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37C3" w14:textId="77777777" w:rsidR="000E70F4" w:rsidRPr="000E70F4" w:rsidRDefault="000E70F4" w:rsidP="000E70F4">
      <w:pPr>
        <w:jc w:val="center"/>
        <w:rPr>
          <w:rFonts w:ascii="Calibri" w:hAnsi="Calibri" w:cs="Calibri"/>
          <w:b/>
          <w:bCs/>
          <w:sz w:val="22"/>
          <w:szCs w:val="22"/>
        </w:rPr>
      </w:pPr>
    </w:p>
    <w:p w14:paraId="0286A49F" w14:textId="4D694112" w:rsidR="000E70F4" w:rsidRPr="000E70F4" w:rsidRDefault="000E70F4" w:rsidP="000E70F4">
      <w:pPr>
        <w:jc w:val="center"/>
        <w:rPr>
          <w:rFonts w:ascii="Calibri" w:hAnsi="Calibri" w:cs="Calibri"/>
          <w:b/>
          <w:bCs/>
        </w:rPr>
      </w:pPr>
      <w:r w:rsidRPr="000E70F4">
        <w:rPr>
          <w:rFonts w:ascii="Calibri" w:hAnsi="Calibri" w:cs="Calibri"/>
          <w:b/>
          <w:bCs/>
        </w:rPr>
        <w:t>Little Hoole Primary School – Governors’ End of Year Update</w:t>
      </w:r>
    </w:p>
    <w:p w14:paraId="02661E17" w14:textId="77777777" w:rsidR="000E70F4" w:rsidRPr="000E70F4" w:rsidRDefault="000E70F4" w:rsidP="000E70F4">
      <w:pPr>
        <w:jc w:val="center"/>
        <w:rPr>
          <w:rFonts w:ascii="Calibri" w:hAnsi="Calibri" w:cs="Calibri"/>
          <w:b/>
          <w:bCs/>
        </w:rPr>
      </w:pPr>
      <w:r w:rsidRPr="000E70F4">
        <w:rPr>
          <w:rFonts w:ascii="Calibri" w:hAnsi="Calibri" w:cs="Calibri"/>
          <w:b/>
          <w:bCs/>
        </w:rPr>
        <w:t>July 2025</w:t>
      </w:r>
    </w:p>
    <w:p w14:paraId="229CFFEC" w14:textId="77777777" w:rsidR="000E70F4" w:rsidRPr="000E70F4" w:rsidRDefault="000E70F4" w:rsidP="000E70F4">
      <w:pPr>
        <w:rPr>
          <w:rFonts w:ascii="Calibri" w:hAnsi="Calibri" w:cs="Calibri"/>
          <w:sz w:val="22"/>
          <w:szCs w:val="22"/>
        </w:rPr>
      </w:pPr>
    </w:p>
    <w:p w14:paraId="7C12C79C"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Dear Parents and Carers,</w:t>
      </w:r>
    </w:p>
    <w:p w14:paraId="77809DC9"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As we come to the end of another busy school year, we wanted to share a brief update from the Governing Body about what we’ve been doing and what’s ahead for Little Hoole.</w:t>
      </w:r>
    </w:p>
    <w:p w14:paraId="1C321A70" w14:textId="77777777" w:rsidR="000E70F4" w:rsidRPr="000E70F4" w:rsidRDefault="000E70F4" w:rsidP="000E70F4">
      <w:pPr>
        <w:rPr>
          <w:rFonts w:ascii="Calibri" w:hAnsi="Calibri" w:cs="Calibri"/>
          <w:sz w:val="22"/>
          <w:szCs w:val="22"/>
        </w:rPr>
      </w:pPr>
    </w:p>
    <w:p w14:paraId="492CFC40" w14:textId="77777777" w:rsidR="000E70F4" w:rsidRPr="000E70F4" w:rsidRDefault="000E70F4" w:rsidP="000E70F4">
      <w:pPr>
        <w:rPr>
          <w:rFonts w:ascii="Calibri" w:hAnsi="Calibri" w:cs="Calibri"/>
          <w:sz w:val="22"/>
          <w:szCs w:val="22"/>
        </w:rPr>
      </w:pPr>
      <w:r w:rsidRPr="000E70F4">
        <w:rPr>
          <w:rFonts w:ascii="Calibri" w:hAnsi="Calibri" w:cs="Calibri"/>
          <w:b/>
          <w:bCs/>
          <w:sz w:val="22"/>
          <w:szCs w:val="22"/>
        </w:rPr>
        <w:t xml:space="preserve">Who </w:t>
      </w:r>
      <w:proofErr w:type="gramStart"/>
      <w:r w:rsidRPr="000E70F4">
        <w:rPr>
          <w:rFonts w:ascii="Calibri" w:hAnsi="Calibri" w:cs="Calibri"/>
          <w:b/>
          <w:bCs/>
          <w:sz w:val="22"/>
          <w:szCs w:val="22"/>
        </w:rPr>
        <w:t>are</w:t>
      </w:r>
      <w:proofErr w:type="gramEnd"/>
      <w:r w:rsidRPr="000E70F4">
        <w:rPr>
          <w:rFonts w:ascii="Calibri" w:hAnsi="Calibri" w:cs="Calibri"/>
          <w:b/>
          <w:bCs/>
          <w:sz w:val="22"/>
          <w:szCs w:val="22"/>
        </w:rPr>
        <w:t xml:space="preserve"> the Governing Body and what do we do?</w:t>
      </w:r>
    </w:p>
    <w:p w14:paraId="5DD5FA9D"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We’re a team of 11 governors who support and challenge the school leadership to ensure your children receive the best possible education. Many of us are current or former parents at the school—and even a few past pupils! Over the last couple of years, we’ve welcomed some new faces with fresh skills and ideas. Together, we’re working to build a long-term plan to support the school through whatever comes next. Key to our plan is to give greater visibility of governors across the school and to Parents and Stakeholders, so expect more newsletters from us!</w:t>
      </w:r>
    </w:p>
    <w:p w14:paraId="36B2120B" w14:textId="77777777" w:rsidR="000E70F4" w:rsidRPr="000E70F4" w:rsidRDefault="000E70F4" w:rsidP="000E70F4">
      <w:pPr>
        <w:rPr>
          <w:rFonts w:ascii="Calibri" w:hAnsi="Calibri" w:cs="Calibri"/>
          <w:sz w:val="22"/>
          <w:szCs w:val="22"/>
        </w:rPr>
      </w:pPr>
    </w:p>
    <w:p w14:paraId="74FC514B" w14:textId="3C522715" w:rsidR="000E70F4" w:rsidRPr="000E70F4" w:rsidRDefault="000E70F4" w:rsidP="000E70F4">
      <w:pPr>
        <w:rPr>
          <w:rFonts w:ascii="Calibri" w:hAnsi="Calibri" w:cs="Calibri"/>
          <w:sz w:val="22"/>
          <w:szCs w:val="22"/>
        </w:rPr>
      </w:pPr>
      <w:r w:rsidRPr="000E70F4">
        <w:rPr>
          <w:rFonts w:ascii="Calibri" w:hAnsi="Calibri" w:cs="Calibri"/>
          <w:sz w:val="22"/>
          <w:szCs w:val="22"/>
        </w:rPr>
        <w:t>The governing body itself has three key roles</w:t>
      </w:r>
    </w:p>
    <w:p w14:paraId="0EC7988B"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sz w:val="22"/>
          <w:szCs w:val="22"/>
        </w:rPr>
        <w:t>Strategic Development (longer term planning)</w:t>
      </w:r>
    </w:p>
    <w:p w14:paraId="1A33CE5C"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sz w:val="22"/>
          <w:szCs w:val="22"/>
        </w:rPr>
        <w:t>To support and challenge the Head Teacher</w:t>
      </w:r>
    </w:p>
    <w:p w14:paraId="50806C4C"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sz w:val="22"/>
          <w:szCs w:val="22"/>
        </w:rPr>
        <w:t xml:space="preserve">Oversight of the </w:t>
      </w:r>
      <w:proofErr w:type="gramStart"/>
      <w:r w:rsidRPr="000E70F4">
        <w:rPr>
          <w:rFonts w:ascii="Calibri" w:hAnsi="Calibri" w:cs="Calibri"/>
          <w:sz w:val="22"/>
          <w:szCs w:val="22"/>
        </w:rPr>
        <w:t>schools</w:t>
      </w:r>
      <w:proofErr w:type="gramEnd"/>
      <w:r w:rsidRPr="000E70F4">
        <w:rPr>
          <w:rFonts w:ascii="Calibri" w:hAnsi="Calibri" w:cs="Calibri"/>
          <w:sz w:val="22"/>
          <w:szCs w:val="22"/>
        </w:rPr>
        <w:t xml:space="preserve"> finances including budget setting and review</w:t>
      </w:r>
    </w:p>
    <w:p w14:paraId="69C78762" w14:textId="77777777" w:rsidR="000E70F4" w:rsidRPr="000E70F4" w:rsidRDefault="000E70F4" w:rsidP="000E70F4">
      <w:pPr>
        <w:pStyle w:val="ListParagraph"/>
        <w:rPr>
          <w:rFonts w:ascii="Calibri" w:hAnsi="Calibri" w:cs="Calibri"/>
          <w:sz w:val="22"/>
          <w:szCs w:val="22"/>
        </w:rPr>
      </w:pPr>
    </w:p>
    <w:p w14:paraId="26A1AA65" w14:textId="77777777" w:rsidR="000E70F4" w:rsidRPr="000E70F4" w:rsidRDefault="000E70F4" w:rsidP="000E70F4">
      <w:pPr>
        <w:rPr>
          <w:rFonts w:ascii="Calibri" w:hAnsi="Calibri" w:cs="Calibri"/>
          <w:b/>
          <w:bCs/>
          <w:sz w:val="22"/>
          <w:szCs w:val="22"/>
        </w:rPr>
      </w:pPr>
      <w:r w:rsidRPr="000E70F4">
        <w:rPr>
          <w:rFonts w:ascii="Calibri" w:hAnsi="Calibri" w:cs="Calibri"/>
          <w:b/>
          <w:bCs/>
          <w:sz w:val="22"/>
          <w:szCs w:val="22"/>
        </w:rPr>
        <w:t>What have we done this year</w:t>
      </w:r>
    </w:p>
    <w:p w14:paraId="2312BED5"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 xml:space="preserve">The Governors meet at once a term for a full Governor meeting (notes are available on the school website) but do meet in between for financial and strategic planning sessions.  Some of the items that we have covered </w:t>
      </w:r>
      <w:proofErr w:type="gramStart"/>
      <w:r w:rsidRPr="000E70F4">
        <w:rPr>
          <w:rFonts w:ascii="Calibri" w:hAnsi="Calibri" w:cs="Calibri"/>
          <w:sz w:val="22"/>
          <w:szCs w:val="22"/>
        </w:rPr>
        <w:t>this  year</w:t>
      </w:r>
      <w:proofErr w:type="gramEnd"/>
    </w:p>
    <w:p w14:paraId="212FB890"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b/>
          <w:bCs/>
          <w:sz w:val="22"/>
          <w:szCs w:val="22"/>
        </w:rPr>
        <w:t xml:space="preserve">Wider Experiences.  </w:t>
      </w:r>
      <w:r w:rsidRPr="000E70F4">
        <w:rPr>
          <w:rFonts w:ascii="Calibri" w:hAnsi="Calibri" w:cs="Calibri"/>
          <w:sz w:val="22"/>
          <w:szCs w:val="22"/>
        </w:rPr>
        <w:t>Ensuring we have balanced extra curriculum activities and class trips available across the school.</w:t>
      </w:r>
    </w:p>
    <w:p w14:paraId="3EC83538"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b/>
          <w:bCs/>
          <w:sz w:val="22"/>
          <w:szCs w:val="22"/>
        </w:rPr>
        <w:t xml:space="preserve">Class visits.  </w:t>
      </w:r>
      <w:r w:rsidRPr="000E70F4">
        <w:rPr>
          <w:rFonts w:ascii="Calibri" w:hAnsi="Calibri" w:cs="Calibri"/>
          <w:sz w:val="22"/>
          <w:szCs w:val="22"/>
        </w:rPr>
        <w:t xml:space="preserve">To see our wonderful teachers in action in the </w:t>
      </w:r>
      <w:proofErr w:type="gramStart"/>
      <w:r w:rsidRPr="000E70F4">
        <w:rPr>
          <w:rFonts w:ascii="Calibri" w:hAnsi="Calibri" w:cs="Calibri"/>
          <w:sz w:val="22"/>
          <w:szCs w:val="22"/>
        </w:rPr>
        <w:t>class rooms</w:t>
      </w:r>
      <w:proofErr w:type="gramEnd"/>
      <w:r w:rsidRPr="000E70F4">
        <w:rPr>
          <w:rFonts w:ascii="Calibri" w:hAnsi="Calibri" w:cs="Calibri"/>
          <w:sz w:val="22"/>
          <w:szCs w:val="22"/>
        </w:rPr>
        <w:t xml:space="preserve"> and to see how the curriculum is taught and received by our children.</w:t>
      </w:r>
    </w:p>
    <w:p w14:paraId="21AE7512"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b/>
          <w:bCs/>
          <w:sz w:val="22"/>
          <w:szCs w:val="22"/>
        </w:rPr>
        <w:t xml:space="preserve">Curriculum Review. </w:t>
      </w:r>
      <w:r w:rsidRPr="000E70F4">
        <w:rPr>
          <w:rFonts w:ascii="Calibri" w:hAnsi="Calibri" w:cs="Calibri"/>
          <w:sz w:val="22"/>
          <w:szCs w:val="22"/>
        </w:rPr>
        <w:t>Engaging with the subject leaders in the school to ensure that the children are receiving a broad and balanced curriculum and that there is consistent teaching and learning across classes.</w:t>
      </w:r>
    </w:p>
    <w:p w14:paraId="3CCDF135"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b/>
          <w:bCs/>
          <w:sz w:val="22"/>
          <w:szCs w:val="22"/>
        </w:rPr>
        <w:t xml:space="preserve">Performance data reviews </w:t>
      </w:r>
      <w:r w:rsidRPr="000E70F4">
        <w:rPr>
          <w:rFonts w:ascii="Calibri" w:hAnsi="Calibri" w:cs="Calibri"/>
          <w:sz w:val="22"/>
          <w:szCs w:val="22"/>
        </w:rPr>
        <w:t xml:space="preserve">We review all performance data from all classes to ensure that </w:t>
      </w:r>
      <w:proofErr w:type="gramStart"/>
      <w:r w:rsidRPr="000E70F4">
        <w:rPr>
          <w:rFonts w:ascii="Calibri" w:hAnsi="Calibri" w:cs="Calibri"/>
          <w:sz w:val="22"/>
          <w:szCs w:val="22"/>
        </w:rPr>
        <w:t>all of</w:t>
      </w:r>
      <w:proofErr w:type="gramEnd"/>
      <w:r w:rsidRPr="000E70F4">
        <w:rPr>
          <w:rFonts w:ascii="Calibri" w:hAnsi="Calibri" w:cs="Calibri"/>
          <w:sz w:val="22"/>
          <w:szCs w:val="22"/>
        </w:rPr>
        <w:t xml:space="preserve"> the above is for the benefit of our children’s education.  </w:t>
      </w:r>
    </w:p>
    <w:p w14:paraId="43AB4489" w14:textId="77777777" w:rsidR="000E70F4" w:rsidRPr="000E70F4" w:rsidRDefault="000E70F4" w:rsidP="000E70F4">
      <w:pPr>
        <w:pStyle w:val="ListParagraph"/>
        <w:numPr>
          <w:ilvl w:val="0"/>
          <w:numId w:val="12"/>
        </w:numPr>
        <w:spacing w:after="160" w:line="278" w:lineRule="auto"/>
        <w:rPr>
          <w:rFonts w:ascii="Calibri" w:hAnsi="Calibri" w:cs="Calibri"/>
          <w:sz w:val="22"/>
          <w:szCs w:val="22"/>
        </w:rPr>
      </w:pPr>
      <w:r w:rsidRPr="000E70F4">
        <w:rPr>
          <w:rFonts w:ascii="Calibri" w:hAnsi="Calibri" w:cs="Calibri"/>
          <w:b/>
          <w:bCs/>
          <w:sz w:val="22"/>
          <w:szCs w:val="22"/>
        </w:rPr>
        <w:t>Budget Reviews.</w:t>
      </w:r>
      <w:r w:rsidRPr="000E70F4">
        <w:rPr>
          <w:rFonts w:ascii="Calibri" w:hAnsi="Calibri" w:cs="Calibri"/>
          <w:sz w:val="22"/>
          <w:szCs w:val="22"/>
        </w:rPr>
        <w:t xml:space="preserve">  To review the on-going finances of the school, to manage any unexpected costs, maintenance issues and overall running costs.  We track the budget to make sure that we do not exceed limits (schools are not allowed to have negative balances)</w:t>
      </w:r>
    </w:p>
    <w:p w14:paraId="1C712426" w14:textId="77777777" w:rsidR="000E70F4" w:rsidRPr="000E70F4" w:rsidRDefault="000E70F4" w:rsidP="000E70F4">
      <w:pPr>
        <w:rPr>
          <w:rFonts w:ascii="Calibri" w:hAnsi="Calibri" w:cs="Calibri"/>
          <w:sz w:val="22"/>
          <w:szCs w:val="22"/>
        </w:rPr>
      </w:pPr>
    </w:p>
    <w:p w14:paraId="31AF07C6" w14:textId="77777777" w:rsidR="000E70F4" w:rsidRDefault="000E70F4" w:rsidP="000E70F4">
      <w:pPr>
        <w:rPr>
          <w:rFonts w:ascii="Calibri" w:hAnsi="Calibri" w:cs="Calibri"/>
          <w:b/>
          <w:bCs/>
          <w:sz w:val="22"/>
          <w:szCs w:val="22"/>
        </w:rPr>
      </w:pPr>
    </w:p>
    <w:p w14:paraId="3BDB53C9" w14:textId="77777777" w:rsidR="000E70F4" w:rsidRDefault="000E70F4" w:rsidP="000E70F4">
      <w:pPr>
        <w:rPr>
          <w:rFonts w:ascii="Calibri" w:hAnsi="Calibri" w:cs="Calibri"/>
          <w:b/>
          <w:bCs/>
          <w:sz w:val="22"/>
          <w:szCs w:val="22"/>
        </w:rPr>
      </w:pPr>
    </w:p>
    <w:p w14:paraId="2FAE13C8" w14:textId="77777777" w:rsidR="000E70F4" w:rsidRDefault="000E70F4" w:rsidP="000E70F4">
      <w:pPr>
        <w:rPr>
          <w:rFonts w:ascii="Calibri" w:hAnsi="Calibri" w:cs="Calibri"/>
          <w:b/>
          <w:bCs/>
          <w:sz w:val="22"/>
          <w:szCs w:val="22"/>
        </w:rPr>
      </w:pPr>
    </w:p>
    <w:p w14:paraId="72E4CD75" w14:textId="77777777" w:rsidR="000E70F4" w:rsidRDefault="000E70F4" w:rsidP="000E70F4">
      <w:pPr>
        <w:rPr>
          <w:rFonts w:ascii="Calibri" w:hAnsi="Calibri" w:cs="Calibri"/>
          <w:b/>
          <w:bCs/>
          <w:sz w:val="22"/>
          <w:szCs w:val="22"/>
        </w:rPr>
      </w:pPr>
    </w:p>
    <w:p w14:paraId="68C67A24" w14:textId="77777777" w:rsidR="000E70F4" w:rsidRDefault="000E70F4" w:rsidP="000E70F4">
      <w:pPr>
        <w:rPr>
          <w:rFonts w:ascii="Calibri" w:hAnsi="Calibri" w:cs="Calibri"/>
          <w:b/>
          <w:bCs/>
          <w:sz w:val="22"/>
          <w:szCs w:val="22"/>
        </w:rPr>
      </w:pPr>
    </w:p>
    <w:p w14:paraId="3B847A41" w14:textId="19D057D6" w:rsidR="000E70F4" w:rsidRPr="000E70F4" w:rsidRDefault="000E70F4" w:rsidP="000E70F4">
      <w:pPr>
        <w:rPr>
          <w:rFonts w:ascii="Calibri" w:hAnsi="Calibri" w:cs="Calibri"/>
          <w:sz w:val="22"/>
          <w:szCs w:val="22"/>
        </w:rPr>
      </w:pPr>
      <w:r w:rsidRPr="000E70F4">
        <w:rPr>
          <w:rFonts w:ascii="Calibri" w:hAnsi="Calibri" w:cs="Calibri"/>
          <w:b/>
          <w:bCs/>
          <w:sz w:val="22"/>
          <w:szCs w:val="22"/>
        </w:rPr>
        <w:lastRenderedPageBreak/>
        <w:t>School Finances – A Balancing Act</w:t>
      </w:r>
    </w:p>
    <w:p w14:paraId="6452EF25"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 xml:space="preserve">Running a school costs a lot—over £1 million each year, with most of that spent on staff. Our main funding comes from government grants, and like many schools, we’re facing tight budgets. Although we ended the last financial year in a stronger position than initially expected, this was due to changes made to the budget </w:t>
      </w:r>
      <w:proofErr w:type="spellStart"/>
      <w:r w:rsidRPr="000E70F4">
        <w:rPr>
          <w:rFonts w:ascii="Calibri" w:hAnsi="Calibri" w:cs="Calibri"/>
          <w:sz w:val="22"/>
          <w:szCs w:val="22"/>
        </w:rPr>
        <w:t>mid year</w:t>
      </w:r>
      <w:proofErr w:type="spellEnd"/>
      <w:r w:rsidRPr="000E70F4">
        <w:rPr>
          <w:rFonts w:ascii="Calibri" w:hAnsi="Calibri" w:cs="Calibri"/>
          <w:sz w:val="22"/>
          <w:szCs w:val="22"/>
        </w:rPr>
        <w:t xml:space="preserve"> something we are keeping a very close eye on for the future. We may face some tough decisions in 2026 if costs keep rising and school funding doesn’t.</w:t>
      </w:r>
    </w:p>
    <w:p w14:paraId="6AEFA4BC" w14:textId="77777777" w:rsidR="000E70F4" w:rsidRPr="000E70F4" w:rsidRDefault="000E70F4" w:rsidP="000E70F4">
      <w:pPr>
        <w:rPr>
          <w:rFonts w:ascii="Calibri" w:hAnsi="Calibri" w:cs="Calibri"/>
          <w:sz w:val="22"/>
          <w:szCs w:val="22"/>
        </w:rPr>
      </w:pPr>
    </w:p>
    <w:p w14:paraId="5CAD4EFB" w14:textId="686AF96C" w:rsidR="000E70F4" w:rsidRPr="000E70F4" w:rsidRDefault="000E70F4" w:rsidP="000E70F4">
      <w:pPr>
        <w:rPr>
          <w:rFonts w:ascii="Calibri" w:hAnsi="Calibri" w:cs="Calibri"/>
          <w:sz w:val="22"/>
          <w:szCs w:val="22"/>
        </w:rPr>
      </w:pPr>
      <w:r w:rsidRPr="000E70F4">
        <w:rPr>
          <w:rFonts w:ascii="Calibri" w:hAnsi="Calibri" w:cs="Calibri"/>
          <w:sz w:val="22"/>
          <w:szCs w:val="22"/>
        </w:rPr>
        <w:t xml:space="preserve">One way to help is to grow our pupil numbers. Little Hoole has space for up to 210 children, and increasing numbers would mean more funding. We </w:t>
      </w:r>
      <w:proofErr w:type="gramStart"/>
      <w:r w:rsidRPr="000E70F4">
        <w:rPr>
          <w:rFonts w:ascii="Calibri" w:hAnsi="Calibri" w:cs="Calibri"/>
          <w:sz w:val="22"/>
          <w:szCs w:val="22"/>
        </w:rPr>
        <w:t>know ,</w:t>
      </w:r>
      <w:proofErr w:type="gramEnd"/>
      <w:r w:rsidRPr="000E70F4">
        <w:rPr>
          <w:rFonts w:ascii="Calibri" w:hAnsi="Calibri" w:cs="Calibri"/>
          <w:sz w:val="22"/>
          <w:szCs w:val="22"/>
        </w:rPr>
        <w:t xml:space="preserve"> as a school community, we offer a lot—dedicated staff, great facilities, extra-curricular opportunities, and strong results—so attracting new families is a key aim.</w:t>
      </w:r>
    </w:p>
    <w:p w14:paraId="2B04BA1F" w14:textId="77777777" w:rsidR="000E70F4" w:rsidRPr="000E70F4" w:rsidRDefault="000E70F4" w:rsidP="000E70F4">
      <w:pPr>
        <w:rPr>
          <w:rFonts w:ascii="Calibri" w:hAnsi="Calibri" w:cs="Calibri"/>
          <w:sz w:val="22"/>
          <w:szCs w:val="22"/>
        </w:rPr>
      </w:pPr>
    </w:p>
    <w:p w14:paraId="7FBBECA4" w14:textId="0D91BCCD" w:rsidR="000E70F4" w:rsidRPr="000E70F4" w:rsidRDefault="000E70F4" w:rsidP="000E70F4">
      <w:pPr>
        <w:rPr>
          <w:rFonts w:ascii="Calibri" w:hAnsi="Calibri" w:cs="Calibri"/>
          <w:sz w:val="22"/>
          <w:szCs w:val="22"/>
        </w:rPr>
      </w:pPr>
      <w:r w:rsidRPr="000E70F4">
        <w:rPr>
          <w:rFonts w:ascii="Calibri" w:hAnsi="Calibri" w:cs="Calibri"/>
          <w:sz w:val="22"/>
          <w:szCs w:val="22"/>
        </w:rPr>
        <w:t xml:space="preserve">We would also ask that if any families </w:t>
      </w:r>
      <w:proofErr w:type="gramStart"/>
      <w:r w:rsidRPr="000E70F4">
        <w:rPr>
          <w:rFonts w:ascii="Calibri" w:hAnsi="Calibri" w:cs="Calibri"/>
          <w:sz w:val="22"/>
          <w:szCs w:val="22"/>
        </w:rPr>
        <w:t>are</w:t>
      </w:r>
      <w:proofErr w:type="gramEnd"/>
      <w:r w:rsidRPr="000E70F4">
        <w:rPr>
          <w:rFonts w:ascii="Calibri" w:hAnsi="Calibri" w:cs="Calibri"/>
          <w:sz w:val="22"/>
          <w:szCs w:val="22"/>
        </w:rPr>
        <w:t xml:space="preserve"> entitled to financial support and they have not yet registered for Pupil Premium that that they contact the school office who can help to complete the forms which will allow the </w:t>
      </w:r>
      <w:proofErr w:type="gramStart"/>
      <w:r w:rsidRPr="000E70F4">
        <w:rPr>
          <w:rFonts w:ascii="Calibri" w:hAnsi="Calibri" w:cs="Calibri"/>
          <w:sz w:val="22"/>
          <w:szCs w:val="22"/>
        </w:rPr>
        <w:t>School</w:t>
      </w:r>
      <w:proofErr w:type="gramEnd"/>
      <w:r w:rsidRPr="000E70F4">
        <w:rPr>
          <w:rFonts w:ascii="Calibri" w:hAnsi="Calibri" w:cs="Calibri"/>
          <w:sz w:val="22"/>
          <w:szCs w:val="22"/>
        </w:rPr>
        <w:t xml:space="preserve"> can access additional funding. </w:t>
      </w:r>
    </w:p>
    <w:p w14:paraId="67723A46" w14:textId="77777777" w:rsidR="000E70F4" w:rsidRPr="000E70F4" w:rsidRDefault="000E70F4" w:rsidP="000E70F4">
      <w:pPr>
        <w:rPr>
          <w:rFonts w:ascii="Calibri" w:hAnsi="Calibri" w:cs="Calibri"/>
          <w:sz w:val="22"/>
          <w:szCs w:val="22"/>
        </w:rPr>
      </w:pPr>
    </w:p>
    <w:p w14:paraId="24328272" w14:textId="77777777" w:rsidR="000E70F4" w:rsidRPr="000E70F4" w:rsidRDefault="000E70F4" w:rsidP="000E70F4">
      <w:pPr>
        <w:rPr>
          <w:rFonts w:ascii="Calibri" w:hAnsi="Calibri" w:cs="Calibri"/>
          <w:sz w:val="22"/>
          <w:szCs w:val="22"/>
        </w:rPr>
      </w:pPr>
      <w:r w:rsidRPr="000E70F4">
        <w:rPr>
          <w:rFonts w:ascii="Calibri" w:hAnsi="Calibri" w:cs="Calibri"/>
          <w:b/>
          <w:bCs/>
          <w:sz w:val="22"/>
          <w:szCs w:val="22"/>
        </w:rPr>
        <w:t>Staffing and Changes</w:t>
      </w:r>
    </w:p>
    <w:p w14:paraId="40C32249"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Change is part of school life, and this year has brought some staff moves. These changes have helped bring new energy into school and we’re excited about the future.</w:t>
      </w:r>
    </w:p>
    <w:p w14:paraId="19072051"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 xml:space="preserve">We also want to say a big thank you and a fond farewell to Mr Chapman, who will be leaving us this term.  Mr Chapman’s work, especially around the new phonics scheme, has made a real difference to Little Hoole, and he will be missed.  His departure does </w:t>
      </w:r>
      <w:proofErr w:type="gramStart"/>
      <w:r w:rsidRPr="000E70F4">
        <w:rPr>
          <w:rFonts w:ascii="Calibri" w:hAnsi="Calibri" w:cs="Calibri"/>
          <w:sz w:val="22"/>
          <w:szCs w:val="22"/>
        </w:rPr>
        <w:t>open up</w:t>
      </w:r>
      <w:proofErr w:type="gramEnd"/>
      <w:r w:rsidRPr="000E70F4">
        <w:rPr>
          <w:rFonts w:ascii="Calibri" w:hAnsi="Calibri" w:cs="Calibri"/>
          <w:sz w:val="22"/>
          <w:szCs w:val="22"/>
        </w:rPr>
        <w:t xml:space="preserve"> an opportunity for the school to recruit a new Deputy Head and a chance to bring fresh ideas and perspectives to the team.</w:t>
      </w:r>
    </w:p>
    <w:p w14:paraId="416F7614" w14:textId="77777777" w:rsidR="000E70F4" w:rsidRPr="000E70F4" w:rsidRDefault="000E70F4" w:rsidP="000E70F4">
      <w:pPr>
        <w:rPr>
          <w:rFonts w:ascii="Calibri" w:hAnsi="Calibri" w:cs="Calibri"/>
          <w:sz w:val="22"/>
          <w:szCs w:val="22"/>
        </w:rPr>
      </w:pPr>
    </w:p>
    <w:p w14:paraId="6C11AF03" w14:textId="77777777" w:rsidR="000E70F4" w:rsidRPr="000E70F4" w:rsidRDefault="000E70F4" w:rsidP="000E70F4">
      <w:pPr>
        <w:rPr>
          <w:rFonts w:ascii="Calibri" w:hAnsi="Calibri" w:cs="Calibri"/>
          <w:sz w:val="22"/>
          <w:szCs w:val="22"/>
        </w:rPr>
      </w:pPr>
      <w:r w:rsidRPr="000E70F4">
        <w:rPr>
          <w:rFonts w:ascii="Calibri" w:hAnsi="Calibri" w:cs="Calibri"/>
          <w:b/>
          <w:bCs/>
          <w:sz w:val="22"/>
          <w:szCs w:val="22"/>
        </w:rPr>
        <w:t>Thank You!</w:t>
      </w:r>
    </w:p>
    <w:p w14:paraId="7D73E672"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 xml:space="preserve">We couldn’t finish the year without saying a very big thank </w:t>
      </w:r>
      <w:proofErr w:type="gramStart"/>
      <w:r w:rsidRPr="000E70F4">
        <w:rPr>
          <w:rFonts w:ascii="Calibri" w:hAnsi="Calibri" w:cs="Calibri"/>
          <w:sz w:val="22"/>
          <w:szCs w:val="22"/>
        </w:rPr>
        <w:t>you;</w:t>
      </w:r>
      <w:proofErr w:type="gramEnd"/>
    </w:p>
    <w:p w14:paraId="625C9408"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To all the parents and carers, for your ongoing support.</w:t>
      </w:r>
    </w:p>
    <w:p w14:paraId="14A7D10C"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To the PTA who give up their time to help raise ever important funds for our school through fun and creative activities for our children.</w:t>
      </w:r>
    </w:p>
    <w:p w14:paraId="050B808C"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To every member of staff, for their dedication and passion.</w:t>
      </w:r>
    </w:p>
    <w:p w14:paraId="254F1D67"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To those moving on to new adventures— we wish you all the very best.</w:t>
      </w:r>
    </w:p>
    <w:p w14:paraId="6727C824"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To our school volunteers—you give your time generously and you do make a real difference.</w:t>
      </w:r>
    </w:p>
    <w:p w14:paraId="7C35F11B"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To Mr Stammers and the leadership team, for steering the school through another successful year.</w:t>
      </w:r>
    </w:p>
    <w:p w14:paraId="3C6F8575" w14:textId="77777777" w:rsidR="000E70F4" w:rsidRPr="000E70F4" w:rsidRDefault="000E70F4" w:rsidP="000E70F4">
      <w:pPr>
        <w:numPr>
          <w:ilvl w:val="0"/>
          <w:numId w:val="11"/>
        </w:numPr>
        <w:spacing w:line="278" w:lineRule="auto"/>
        <w:ind w:left="714" w:hanging="357"/>
        <w:rPr>
          <w:rFonts w:ascii="Calibri" w:hAnsi="Calibri" w:cs="Calibri"/>
          <w:sz w:val="22"/>
          <w:szCs w:val="22"/>
        </w:rPr>
      </w:pPr>
      <w:r w:rsidRPr="000E70F4">
        <w:rPr>
          <w:rFonts w:ascii="Calibri" w:hAnsi="Calibri" w:cs="Calibri"/>
          <w:sz w:val="22"/>
          <w:szCs w:val="22"/>
        </w:rPr>
        <w:t xml:space="preserve">And </w:t>
      </w:r>
      <w:proofErr w:type="gramStart"/>
      <w:r w:rsidRPr="000E70F4">
        <w:rPr>
          <w:rFonts w:ascii="Calibri" w:hAnsi="Calibri" w:cs="Calibri"/>
          <w:sz w:val="22"/>
          <w:szCs w:val="22"/>
        </w:rPr>
        <w:t>finally</w:t>
      </w:r>
      <w:proofErr w:type="gramEnd"/>
      <w:r w:rsidRPr="000E70F4">
        <w:rPr>
          <w:rFonts w:ascii="Calibri" w:hAnsi="Calibri" w:cs="Calibri"/>
          <w:sz w:val="22"/>
          <w:szCs w:val="22"/>
        </w:rPr>
        <w:t xml:space="preserve"> and most importantly, to all the Little Hoole children, who make everything we do worthwhile.</w:t>
      </w:r>
    </w:p>
    <w:p w14:paraId="1D5F9BAB" w14:textId="77777777" w:rsidR="000E70F4" w:rsidRPr="000E70F4" w:rsidRDefault="000E70F4" w:rsidP="000E70F4">
      <w:pPr>
        <w:rPr>
          <w:rFonts w:ascii="Calibri" w:hAnsi="Calibri" w:cs="Calibri"/>
          <w:sz w:val="22"/>
          <w:szCs w:val="22"/>
        </w:rPr>
      </w:pPr>
    </w:p>
    <w:p w14:paraId="77E3B181"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Wishing you all a wonderful summer break and a great start to the 2025/26 school year.</w:t>
      </w:r>
    </w:p>
    <w:p w14:paraId="751D9F84" w14:textId="77777777" w:rsidR="000E70F4" w:rsidRPr="000E70F4" w:rsidRDefault="000E70F4" w:rsidP="000E70F4">
      <w:pPr>
        <w:rPr>
          <w:rFonts w:ascii="Calibri" w:hAnsi="Calibri" w:cs="Calibri"/>
          <w:sz w:val="22"/>
          <w:szCs w:val="22"/>
        </w:rPr>
      </w:pPr>
    </w:p>
    <w:p w14:paraId="0C7D7C53"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Warm regards,</w:t>
      </w:r>
    </w:p>
    <w:p w14:paraId="451728E2"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Jim Barwise (Chair of Governors)</w:t>
      </w:r>
    </w:p>
    <w:p w14:paraId="248850CD"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Vikki Joules (Vice Chair)</w:t>
      </w:r>
    </w:p>
    <w:p w14:paraId="1C909520" w14:textId="77777777" w:rsidR="000E70F4" w:rsidRPr="000E70F4" w:rsidRDefault="000E70F4" w:rsidP="000E70F4">
      <w:pPr>
        <w:rPr>
          <w:rFonts w:ascii="Calibri" w:hAnsi="Calibri" w:cs="Calibri"/>
          <w:sz w:val="22"/>
          <w:szCs w:val="22"/>
        </w:rPr>
      </w:pPr>
      <w:r w:rsidRPr="000E70F4">
        <w:rPr>
          <w:rFonts w:ascii="Calibri" w:hAnsi="Calibri" w:cs="Calibri"/>
          <w:sz w:val="22"/>
          <w:szCs w:val="22"/>
        </w:rPr>
        <w:t>15th July 2025</w:t>
      </w:r>
    </w:p>
    <w:p w14:paraId="0ECF2E6F" w14:textId="152C15C3" w:rsidR="00C321AE" w:rsidRPr="000E70F4" w:rsidRDefault="00C321AE" w:rsidP="00C356EA">
      <w:pPr>
        <w:rPr>
          <w:rFonts w:ascii="Calibri" w:hAnsi="Calibri" w:cs="Calibri"/>
          <w:sz w:val="22"/>
          <w:szCs w:val="22"/>
        </w:rPr>
      </w:pPr>
    </w:p>
    <w:sectPr w:rsidR="00C321AE" w:rsidRPr="000E70F4">
      <w:headerReference w:type="default" r:id="rId7"/>
      <w:footerReference w:type="default" r:id="rId8"/>
      <w:pgSz w:w="11904" w:h="16838"/>
      <w:pgMar w:top="1440" w:right="1007" w:bottom="1107" w:left="13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F20C" w14:textId="77777777" w:rsidR="00DC3528" w:rsidRDefault="00DC3528" w:rsidP="00FA0823">
      <w:r>
        <w:separator/>
      </w:r>
    </w:p>
  </w:endnote>
  <w:endnote w:type="continuationSeparator" w:id="0">
    <w:p w14:paraId="2754038B" w14:textId="77777777" w:rsidR="00DC3528" w:rsidRDefault="00DC3528" w:rsidP="00FA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E68B" w14:textId="7DBAE5B4" w:rsidR="00FA0823" w:rsidRDefault="00FA0823" w:rsidP="00FA0823">
    <w:pPr>
      <w:spacing w:after="5" w:line="259" w:lineRule="auto"/>
      <w:ind w:right="65"/>
      <w:jc w:val="center"/>
    </w:pPr>
    <w:r>
      <w:rPr>
        <w:noProof/>
      </w:rPr>
      <w:drawing>
        <wp:anchor distT="0" distB="0" distL="114300" distR="114300" simplePos="0" relativeHeight="251660288" behindDoc="1" locked="0" layoutInCell="1" allowOverlap="1" wp14:anchorId="4FC0DC25" wp14:editId="5E937A6C">
          <wp:simplePos x="0" y="0"/>
          <wp:positionH relativeFrom="column">
            <wp:posOffset>339725</wp:posOffset>
          </wp:positionH>
          <wp:positionV relativeFrom="paragraph">
            <wp:posOffset>-36195</wp:posOffset>
          </wp:positionV>
          <wp:extent cx="1339215" cy="721360"/>
          <wp:effectExtent l="0" t="0" r="0" b="2540"/>
          <wp:wrapTight wrapText="bothSides">
            <wp:wrapPolygon edited="0">
              <wp:start x="13929" y="0"/>
              <wp:lineTo x="0" y="1521"/>
              <wp:lineTo x="0" y="20535"/>
              <wp:lineTo x="13519" y="21296"/>
              <wp:lineTo x="20074" y="21296"/>
              <wp:lineTo x="20279" y="21296"/>
              <wp:lineTo x="21303" y="16352"/>
              <wp:lineTo x="21303" y="4944"/>
              <wp:lineTo x="20074" y="1521"/>
              <wp:lineTo x="18845" y="0"/>
              <wp:lineTo x="13929" y="0"/>
            </wp:wrapPolygon>
          </wp:wrapTight>
          <wp:docPr id="28" name="Picture 28" descr="An orange and black sign with a bird&#10;&#10;AI-generated content may be incorrect."/>
          <wp:cNvGraphicFramePr/>
          <a:graphic xmlns:a="http://schemas.openxmlformats.org/drawingml/2006/main">
            <a:graphicData uri="http://schemas.openxmlformats.org/drawingml/2006/picture">
              <pic:pic xmlns:pic="http://schemas.openxmlformats.org/drawingml/2006/picture">
                <pic:nvPicPr>
                  <pic:cNvPr id="28" name="Picture 28" descr="An orange and black sign with a bi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9215" cy="721360"/>
                  </a:xfrm>
                  <a:prstGeom prst="rect">
                    <a:avLst/>
                  </a:prstGeom>
                </pic:spPr>
              </pic:pic>
            </a:graphicData>
          </a:graphic>
          <wp14:sizeRelH relativeFrom="page">
            <wp14:pctWidth>0</wp14:pctWidth>
          </wp14:sizeRelH>
          <wp14:sizeRelV relativeFrom="page">
            <wp14:pctHeight>0</wp14:pctHeight>
          </wp14:sizeRelV>
        </wp:anchor>
      </w:drawing>
    </w:r>
    <w:r>
      <w:rPr>
        <w:b/>
        <w:i/>
        <w:noProof/>
        <w:color w:val="0000FF"/>
        <w:sz w:val="21"/>
      </w:rPr>
      <w:drawing>
        <wp:anchor distT="0" distB="0" distL="114300" distR="114300" simplePos="0" relativeHeight="251663360" behindDoc="0" locked="0" layoutInCell="1" allowOverlap="1" wp14:anchorId="1E7722B6" wp14:editId="7755C3AA">
          <wp:simplePos x="0" y="0"/>
          <wp:positionH relativeFrom="column">
            <wp:posOffset>5562334</wp:posOffset>
          </wp:positionH>
          <wp:positionV relativeFrom="paragraph">
            <wp:posOffset>-100462</wp:posOffset>
          </wp:positionV>
          <wp:extent cx="785495" cy="785495"/>
          <wp:effectExtent l="0" t="0" r="1905" b="1905"/>
          <wp:wrapSquare wrapText="bothSides"/>
          <wp:docPr id="1085890952" name="Picture 30" descr="A red circl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85890952" name="Picture 30" descr="A red circle with white text&#10;&#10;AI-generated content may be incorrect."/>
                  <pic:cNvPicPr/>
                </pic:nvPicPr>
                <pic:blipFill>
                  <a:blip r:embed="rId2"/>
                  <a:stretch>
                    <a:fillRect/>
                  </a:stretch>
                </pic:blipFill>
                <pic:spPr>
                  <a:xfrm>
                    <a:off x="0" y="0"/>
                    <a:ext cx="785495" cy="785495"/>
                  </a:xfrm>
                  <a:prstGeom prst="rect">
                    <a:avLst/>
                  </a:prstGeom>
                </pic:spPr>
              </pic:pic>
            </a:graphicData>
          </a:graphic>
        </wp:anchor>
      </w:drawing>
    </w:r>
    <w:r>
      <w:rPr>
        <w:noProof/>
      </w:rPr>
      <w:drawing>
        <wp:anchor distT="0" distB="0" distL="114300" distR="114300" simplePos="0" relativeHeight="251661312" behindDoc="1" locked="0" layoutInCell="1" allowOverlap="1" wp14:anchorId="35996F54" wp14:editId="0B3DA183">
          <wp:simplePos x="0" y="0"/>
          <wp:positionH relativeFrom="column">
            <wp:posOffset>4474447</wp:posOffset>
          </wp:positionH>
          <wp:positionV relativeFrom="paragraph">
            <wp:posOffset>-41467</wp:posOffset>
          </wp:positionV>
          <wp:extent cx="693420" cy="693420"/>
          <wp:effectExtent l="0" t="0" r="5080" b="5080"/>
          <wp:wrapTight wrapText="bothSides">
            <wp:wrapPolygon edited="0">
              <wp:start x="8703" y="0"/>
              <wp:lineTo x="5143" y="1187"/>
              <wp:lineTo x="791" y="4747"/>
              <wp:lineTo x="0" y="8703"/>
              <wp:lineTo x="0" y="13846"/>
              <wp:lineTo x="3165" y="18989"/>
              <wp:lineTo x="7516" y="21363"/>
              <wp:lineTo x="8703" y="21363"/>
              <wp:lineTo x="12659" y="21363"/>
              <wp:lineTo x="13846" y="21363"/>
              <wp:lineTo x="18198" y="18989"/>
              <wp:lineTo x="21363" y="13846"/>
              <wp:lineTo x="21363" y="8703"/>
              <wp:lineTo x="20967" y="4747"/>
              <wp:lineTo x="16220" y="1187"/>
              <wp:lineTo x="12659" y="0"/>
              <wp:lineTo x="8703" y="0"/>
            </wp:wrapPolygon>
          </wp:wrapTight>
          <wp:docPr id="32" name="Picture 32" descr="A logo with a cartoon character&#10;&#10;AI-generated content may be incorrect."/>
          <wp:cNvGraphicFramePr/>
          <a:graphic xmlns:a="http://schemas.openxmlformats.org/drawingml/2006/main">
            <a:graphicData uri="http://schemas.openxmlformats.org/drawingml/2006/picture">
              <pic:pic xmlns:pic="http://schemas.openxmlformats.org/drawingml/2006/picture">
                <pic:nvPicPr>
                  <pic:cNvPr id="32" name="Picture 32" descr="A logo with a cartoon character&#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AD60AB7" wp14:editId="2F1F1F4F">
          <wp:simplePos x="0" y="0"/>
          <wp:positionH relativeFrom="column">
            <wp:posOffset>-595305</wp:posOffset>
          </wp:positionH>
          <wp:positionV relativeFrom="paragraph">
            <wp:posOffset>-47212</wp:posOffset>
          </wp:positionV>
          <wp:extent cx="659219" cy="733031"/>
          <wp:effectExtent l="0" t="0" r="1270" b="3810"/>
          <wp:wrapNone/>
          <wp:docPr id="34" name="Picture 1" descr="A gold coin with text and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4" name="Picture 1" descr="A gold coin with text and a black background&#10;&#10;AI-generated content may be incorrect."/>
                  <pic:cNvPicPr/>
                </pic:nvPicPr>
                <pic:blipFill>
                  <a:blip r:embed="rId4"/>
                  <a:stretch>
                    <a:fillRect/>
                  </a:stretch>
                </pic:blipFill>
                <pic:spPr>
                  <a:xfrm>
                    <a:off x="0" y="0"/>
                    <a:ext cx="659219" cy="733031"/>
                  </a:xfrm>
                  <a:prstGeom prst="rect">
                    <a:avLst/>
                  </a:prstGeom>
                </pic:spPr>
              </pic:pic>
            </a:graphicData>
          </a:graphic>
          <wp14:sizeRelH relativeFrom="margin">
            <wp14:pctWidth>0</wp14:pctWidth>
          </wp14:sizeRelH>
          <wp14:sizeRelV relativeFrom="margin">
            <wp14:pctHeight>0</wp14:pctHeight>
          </wp14:sizeRelV>
        </wp:anchor>
      </w:drawing>
    </w:r>
    <w:r>
      <w:rPr>
        <w:b/>
        <w:i/>
        <w:color w:val="2E74B4"/>
        <w:sz w:val="21"/>
      </w:rPr>
      <w:t xml:space="preserve">Little Hoole Primary School  </w:t>
    </w:r>
  </w:p>
  <w:p w14:paraId="721B4FFF" w14:textId="22A8768F" w:rsidR="00FA0823" w:rsidRDefault="00FA0823" w:rsidP="00FA0823">
    <w:pPr>
      <w:spacing w:line="244" w:lineRule="auto"/>
      <w:ind w:left="3333" w:hanging="566"/>
    </w:pPr>
    <w:r>
      <w:rPr>
        <w:b/>
        <w:i/>
        <w:color w:val="2E74B4"/>
        <w:sz w:val="21"/>
      </w:rPr>
      <w:t>Enabling All to Believe, Grow &amp; Achieve</w:t>
    </w:r>
    <w:r>
      <w:rPr>
        <w:color w:val="2E74B4"/>
      </w:rPr>
      <w:t xml:space="preserve">  </w:t>
    </w:r>
    <w:hyperlink r:id="rId5">
      <w:r>
        <w:rPr>
          <w:b/>
          <w:i/>
          <w:color w:val="2E74B4"/>
          <w:sz w:val="21"/>
          <w:u w:val="single" w:color="2E74B4"/>
        </w:rPr>
        <w:t>www.littlehoole.lancs.sch.uk</w:t>
      </w:r>
    </w:hyperlink>
    <w:hyperlink r:id="rId6">
      <w:r>
        <w:rPr>
          <w:b/>
          <w:i/>
          <w:color w:val="2E74B4"/>
          <w:sz w:val="21"/>
        </w:rPr>
        <w:t xml:space="preserve"> </w:t>
      </w:r>
    </w:hyperlink>
    <w:r w:rsidRPr="00FA082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0994" w14:textId="77777777" w:rsidR="00DC3528" w:rsidRDefault="00DC3528" w:rsidP="00FA0823">
      <w:r>
        <w:separator/>
      </w:r>
    </w:p>
  </w:footnote>
  <w:footnote w:type="continuationSeparator" w:id="0">
    <w:p w14:paraId="027B85EB" w14:textId="77777777" w:rsidR="00DC3528" w:rsidRDefault="00DC3528" w:rsidP="00FA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46F" w14:textId="77777777" w:rsidR="00C242D6" w:rsidRPr="00152731" w:rsidRDefault="00C242D6" w:rsidP="00C242D6">
    <w:pPr>
      <w:ind w:right="68"/>
      <w:jc w:val="right"/>
      <w:rPr>
        <w:rFonts w:ascii="Calibri" w:hAnsi="Calibri" w:cs="Calibri"/>
        <w:sz w:val="40"/>
        <w:szCs w:val="40"/>
      </w:rPr>
    </w:pPr>
    <w:r w:rsidRPr="00152731">
      <w:rPr>
        <w:rFonts w:ascii="Calibri" w:hAnsi="Calibri" w:cs="Calibri"/>
        <w:noProof/>
      </w:rPr>
      <w:drawing>
        <wp:anchor distT="0" distB="0" distL="114300" distR="114300" simplePos="0" relativeHeight="251665408" behindDoc="1" locked="0" layoutInCell="1" allowOverlap="0" wp14:anchorId="159461FD" wp14:editId="7506E1D4">
          <wp:simplePos x="0" y="0"/>
          <wp:positionH relativeFrom="column">
            <wp:posOffset>-253788</wp:posOffset>
          </wp:positionH>
          <wp:positionV relativeFrom="paragraph">
            <wp:posOffset>0</wp:posOffset>
          </wp:positionV>
          <wp:extent cx="1016000" cy="914400"/>
          <wp:effectExtent l="0" t="0" r="0" b="0"/>
          <wp:wrapTight wrapText="bothSides">
            <wp:wrapPolygon edited="0">
              <wp:start x="0" y="0"/>
              <wp:lineTo x="0" y="21300"/>
              <wp:lineTo x="21330" y="21300"/>
              <wp:lineTo x="21330" y="0"/>
              <wp:lineTo x="0" y="0"/>
            </wp:wrapPolygon>
          </wp:wrapTight>
          <wp:docPr id="36" name="Picture 36" descr="A logo of a lion&#10;&#10;AI-generated content may be incorrect."/>
          <wp:cNvGraphicFramePr/>
          <a:graphic xmlns:a="http://schemas.openxmlformats.org/drawingml/2006/main">
            <a:graphicData uri="http://schemas.openxmlformats.org/drawingml/2006/picture">
              <pic:pic xmlns:pic="http://schemas.openxmlformats.org/drawingml/2006/picture">
                <pic:nvPicPr>
                  <pic:cNvPr id="36" name="Picture 36" descr="A logo of a lion&#10;&#10;AI-generated content may be incorrect."/>
                  <pic:cNvPicPr/>
                </pic:nvPicPr>
                <pic:blipFill>
                  <a:blip r:embed="rId1"/>
                  <a:stretch>
                    <a:fillRect/>
                  </a:stretch>
                </pic:blipFill>
                <pic:spPr>
                  <a:xfrm>
                    <a:off x="0" y="0"/>
                    <a:ext cx="1016000" cy="914400"/>
                  </a:xfrm>
                  <a:prstGeom prst="rect">
                    <a:avLst/>
                  </a:prstGeom>
                </pic:spPr>
              </pic:pic>
            </a:graphicData>
          </a:graphic>
          <wp14:sizeRelH relativeFrom="margin">
            <wp14:pctWidth>0</wp14:pctWidth>
          </wp14:sizeRelH>
          <wp14:sizeRelV relativeFrom="margin">
            <wp14:pctHeight>0</wp14:pctHeight>
          </wp14:sizeRelV>
        </wp:anchor>
      </w:drawing>
    </w:r>
    <w:r w:rsidRPr="00152731">
      <w:rPr>
        <w:rFonts w:ascii="Calibri" w:hAnsi="Calibri" w:cs="Calibri"/>
        <w:b/>
        <w:i/>
        <w:sz w:val="40"/>
        <w:szCs w:val="40"/>
      </w:rPr>
      <w:t xml:space="preserve">Little Hoole Primary School </w:t>
    </w:r>
  </w:p>
  <w:p w14:paraId="5D009AF2" w14:textId="77777777" w:rsidR="00C242D6" w:rsidRPr="00152731" w:rsidRDefault="00C242D6" w:rsidP="00C242D6">
    <w:pPr>
      <w:ind w:left="-5142" w:right="52"/>
      <w:jc w:val="right"/>
      <w:rPr>
        <w:rFonts w:ascii="Calibri" w:hAnsi="Calibri" w:cs="Calibri"/>
      </w:rPr>
    </w:pPr>
    <w:r w:rsidRPr="00152731">
      <w:rPr>
        <w:rFonts w:ascii="Calibri" w:hAnsi="Calibri" w:cs="Calibri"/>
        <w:i/>
      </w:rPr>
      <w:t xml:space="preserve">Dob Lane, </w:t>
    </w:r>
    <w:proofErr w:type="spellStart"/>
    <w:r w:rsidRPr="00152731">
      <w:rPr>
        <w:rFonts w:ascii="Calibri" w:hAnsi="Calibri" w:cs="Calibri"/>
        <w:i/>
      </w:rPr>
      <w:t>Walmer</w:t>
    </w:r>
    <w:proofErr w:type="spellEnd"/>
    <w:r w:rsidRPr="00152731">
      <w:rPr>
        <w:rFonts w:ascii="Calibri" w:hAnsi="Calibri" w:cs="Calibri"/>
        <w:i/>
      </w:rPr>
      <w:t xml:space="preserve"> Bridge, Preston PR4 5QL </w:t>
    </w:r>
  </w:p>
  <w:p w14:paraId="7B45233B" w14:textId="77777777" w:rsidR="00C242D6" w:rsidRPr="00152731" w:rsidRDefault="00C242D6" w:rsidP="00C242D6">
    <w:pPr>
      <w:ind w:left="-5142" w:right="52"/>
      <w:jc w:val="right"/>
      <w:rPr>
        <w:rFonts w:ascii="Calibri" w:hAnsi="Calibri" w:cs="Calibri"/>
      </w:rPr>
    </w:pPr>
    <w:r w:rsidRPr="00152731">
      <w:rPr>
        <w:rFonts w:ascii="Calibri" w:hAnsi="Calibri" w:cs="Calibri"/>
        <w:i/>
      </w:rPr>
      <w:t xml:space="preserve">Tel 01772 613026   </w:t>
    </w:r>
  </w:p>
  <w:p w14:paraId="26658F2A" w14:textId="77777777" w:rsidR="00C242D6" w:rsidRPr="00152731" w:rsidRDefault="00C242D6" w:rsidP="00C242D6">
    <w:pPr>
      <w:ind w:right="65"/>
      <w:jc w:val="right"/>
      <w:rPr>
        <w:rFonts w:ascii="Calibri" w:hAnsi="Calibri" w:cs="Calibri"/>
      </w:rPr>
    </w:pPr>
    <w:r w:rsidRPr="00152731">
      <w:rPr>
        <w:rFonts w:ascii="Calibri" w:hAnsi="Calibri" w:cs="Calibri"/>
        <w:i/>
      </w:rPr>
      <w:t xml:space="preserve">Email: head@littlehoole.lancs.sch.uk </w:t>
    </w:r>
  </w:p>
  <w:p w14:paraId="2131F422" w14:textId="77777777" w:rsidR="00C242D6" w:rsidRDefault="00C242D6" w:rsidP="00C242D6">
    <w:pPr>
      <w:jc w:val="right"/>
      <w:rPr>
        <w:rFonts w:ascii="Calibri" w:hAnsi="Calibri" w:cs="Calibri"/>
        <w:i/>
      </w:rPr>
    </w:pPr>
  </w:p>
  <w:p w14:paraId="146F86D5" w14:textId="77777777" w:rsidR="00C242D6" w:rsidRPr="00152731" w:rsidRDefault="00C242D6" w:rsidP="00C242D6">
    <w:pPr>
      <w:jc w:val="right"/>
      <w:rPr>
        <w:rFonts w:ascii="Calibri" w:hAnsi="Calibri" w:cs="Calibri"/>
      </w:rPr>
    </w:pPr>
    <w:r w:rsidRPr="00152731">
      <w:rPr>
        <w:rFonts w:ascii="Calibri" w:hAnsi="Calibri" w:cs="Calibri"/>
        <w:i/>
      </w:rPr>
      <w:t xml:space="preserve">Headteacher:  Mr D Stammers </w:t>
    </w:r>
    <w:proofErr w:type="spellStart"/>
    <w:r w:rsidRPr="00152731">
      <w:rPr>
        <w:rFonts w:ascii="Calibri" w:hAnsi="Calibri" w:cs="Calibri"/>
        <w:i/>
      </w:rPr>
      <w:t>MTeach</w:t>
    </w:r>
    <w:proofErr w:type="spellEnd"/>
    <w:r w:rsidRPr="00152731">
      <w:rPr>
        <w:rFonts w:ascii="Calibri" w:hAnsi="Calibri" w:cs="Calibri"/>
        <w:i/>
      </w:rPr>
      <w:t xml:space="preserve"> (Hons</w:t>
    </w:r>
    <w:proofErr w:type="gramStart"/>
    <w:r w:rsidRPr="00152731">
      <w:rPr>
        <w:rFonts w:ascii="Calibri" w:hAnsi="Calibri" w:cs="Calibri"/>
        <w:i/>
      </w:rPr>
      <w:t>),NPQH</w:t>
    </w:r>
    <w:proofErr w:type="gramEnd"/>
    <w:r w:rsidRPr="00152731">
      <w:rPr>
        <w:rFonts w:ascii="Calibri" w:hAnsi="Calibri" w:cs="Calibri"/>
        <w:i/>
      </w:rPr>
      <w:t xml:space="preserve"> </w:t>
    </w:r>
  </w:p>
  <w:p w14:paraId="3B128619" w14:textId="77777777" w:rsidR="00FA0823" w:rsidRDefault="00FA0823" w:rsidP="00FA0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3CB"/>
    <w:multiLevelType w:val="hybridMultilevel"/>
    <w:tmpl w:val="211A5684"/>
    <w:lvl w:ilvl="0" w:tplc="D37015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19B5"/>
    <w:multiLevelType w:val="hybridMultilevel"/>
    <w:tmpl w:val="BE5E8F8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B3B5E31"/>
    <w:multiLevelType w:val="multilevel"/>
    <w:tmpl w:val="AB1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809ED"/>
    <w:multiLevelType w:val="multilevel"/>
    <w:tmpl w:val="0A12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3246E"/>
    <w:multiLevelType w:val="multilevel"/>
    <w:tmpl w:val="B0E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97E16"/>
    <w:multiLevelType w:val="multilevel"/>
    <w:tmpl w:val="DB6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84A25"/>
    <w:multiLevelType w:val="multilevel"/>
    <w:tmpl w:val="6F2C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F5EB9"/>
    <w:multiLevelType w:val="multilevel"/>
    <w:tmpl w:val="30A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80A6C"/>
    <w:multiLevelType w:val="multilevel"/>
    <w:tmpl w:val="11CC3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E78D9"/>
    <w:multiLevelType w:val="multilevel"/>
    <w:tmpl w:val="BF1C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42D97"/>
    <w:multiLevelType w:val="multilevel"/>
    <w:tmpl w:val="661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D2B8F"/>
    <w:multiLevelType w:val="multilevel"/>
    <w:tmpl w:val="A9B6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188665">
    <w:abstractNumId w:val="1"/>
  </w:num>
  <w:num w:numId="2" w16cid:durableId="717625686">
    <w:abstractNumId w:val="10"/>
  </w:num>
  <w:num w:numId="3" w16cid:durableId="2115326143">
    <w:abstractNumId w:val="4"/>
  </w:num>
  <w:num w:numId="4" w16cid:durableId="364524944">
    <w:abstractNumId w:val="11"/>
  </w:num>
  <w:num w:numId="5" w16cid:durableId="1973710265">
    <w:abstractNumId w:val="3"/>
  </w:num>
  <w:num w:numId="6" w16cid:durableId="1036925063">
    <w:abstractNumId w:val="2"/>
  </w:num>
  <w:num w:numId="7" w16cid:durableId="470945594">
    <w:abstractNumId w:val="7"/>
  </w:num>
  <w:num w:numId="8" w16cid:durableId="1408307378">
    <w:abstractNumId w:val="6"/>
  </w:num>
  <w:num w:numId="9" w16cid:durableId="1393963516">
    <w:abstractNumId w:val="5"/>
  </w:num>
  <w:num w:numId="10" w16cid:durableId="819346918">
    <w:abstractNumId w:val="9"/>
  </w:num>
  <w:num w:numId="11" w16cid:durableId="2098281619">
    <w:abstractNumId w:val="8"/>
  </w:num>
  <w:num w:numId="12" w16cid:durableId="182828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34"/>
    <w:rsid w:val="00062EB2"/>
    <w:rsid w:val="000D1AAF"/>
    <w:rsid w:val="000E70F4"/>
    <w:rsid w:val="000E7862"/>
    <w:rsid w:val="00147D5C"/>
    <w:rsid w:val="00152731"/>
    <w:rsid w:val="00227632"/>
    <w:rsid w:val="002A676D"/>
    <w:rsid w:val="002D1B17"/>
    <w:rsid w:val="002D64E8"/>
    <w:rsid w:val="00300D54"/>
    <w:rsid w:val="00360A38"/>
    <w:rsid w:val="00383AE2"/>
    <w:rsid w:val="003C296E"/>
    <w:rsid w:val="004623FF"/>
    <w:rsid w:val="00494BE7"/>
    <w:rsid w:val="004B289B"/>
    <w:rsid w:val="004C3F34"/>
    <w:rsid w:val="0052621D"/>
    <w:rsid w:val="005C4100"/>
    <w:rsid w:val="005D377F"/>
    <w:rsid w:val="005E09F1"/>
    <w:rsid w:val="005E64F1"/>
    <w:rsid w:val="00606ACE"/>
    <w:rsid w:val="00635DAC"/>
    <w:rsid w:val="00636059"/>
    <w:rsid w:val="00662382"/>
    <w:rsid w:val="006918B1"/>
    <w:rsid w:val="006C0F3F"/>
    <w:rsid w:val="006F3C53"/>
    <w:rsid w:val="00726738"/>
    <w:rsid w:val="007747E0"/>
    <w:rsid w:val="00783338"/>
    <w:rsid w:val="007918A7"/>
    <w:rsid w:val="00795884"/>
    <w:rsid w:val="00806D4A"/>
    <w:rsid w:val="00827FC6"/>
    <w:rsid w:val="0083190C"/>
    <w:rsid w:val="0085081F"/>
    <w:rsid w:val="0085332B"/>
    <w:rsid w:val="008D5D71"/>
    <w:rsid w:val="008E2727"/>
    <w:rsid w:val="009007EA"/>
    <w:rsid w:val="009322D7"/>
    <w:rsid w:val="009328B0"/>
    <w:rsid w:val="00964C88"/>
    <w:rsid w:val="0096738D"/>
    <w:rsid w:val="009C38A1"/>
    <w:rsid w:val="00A16A87"/>
    <w:rsid w:val="00A752AE"/>
    <w:rsid w:val="00AC7D59"/>
    <w:rsid w:val="00B60867"/>
    <w:rsid w:val="00BA7F09"/>
    <w:rsid w:val="00BD60B9"/>
    <w:rsid w:val="00BF1811"/>
    <w:rsid w:val="00BF5F0E"/>
    <w:rsid w:val="00C242D6"/>
    <w:rsid w:val="00C321AE"/>
    <w:rsid w:val="00C356EA"/>
    <w:rsid w:val="00C7196E"/>
    <w:rsid w:val="00C85161"/>
    <w:rsid w:val="00CA0AB6"/>
    <w:rsid w:val="00CA277F"/>
    <w:rsid w:val="00CC0D3C"/>
    <w:rsid w:val="00CF15A8"/>
    <w:rsid w:val="00D349F0"/>
    <w:rsid w:val="00D4225A"/>
    <w:rsid w:val="00D82F3F"/>
    <w:rsid w:val="00DC3528"/>
    <w:rsid w:val="00E14869"/>
    <w:rsid w:val="00E3289B"/>
    <w:rsid w:val="00E433D5"/>
    <w:rsid w:val="00F91C2C"/>
    <w:rsid w:val="00FA0823"/>
    <w:rsid w:val="00FC6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7AF2"/>
  <w15:docId w15:val="{0A16BEC0-461F-CA4A-A757-DD40E0F1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AE"/>
    <w:pPr>
      <w:spacing w:after="0" w:line="240" w:lineRule="auto"/>
    </w:pPr>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300D5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823"/>
    <w:pPr>
      <w:tabs>
        <w:tab w:val="center" w:pos="4513"/>
        <w:tab w:val="right" w:pos="9026"/>
      </w:tabs>
    </w:pPr>
  </w:style>
  <w:style w:type="character" w:customStyle="1" w:styleId="HeaderChar">
    <w:name w:val="Header Char"/>
    <w:basedOn w:val="DefaultParagraphFont"/>
    <w:link w:val="Header"/>
    <w:uiPriority w:val="99"/>
    <w:rsid w:val="00FA0823"/>
    <w:rPr>
      <w:rFonts w:ascii="Arial" w:eastAsia="Arial" w:hAnsi="Arial" w:cs="Arial"/>
      <w:color w:val="000000"/>
    </w:rPr>
  </w:style>
  <w:style w:type="paragraph" w:styleId="Footer">
    <w:name w:val="footer"/>
    <w:basedOn w:val="Normal"/>
    <w:link w:val="FooterChar"/>
    <w:uiPriority w:val="99"/>
    <w:unhideWhenUsed/>
    <w:rsid w:val="00FA0823"/>
    <w:pPr>
      <w:tabs>
        <w:tab w:val="center" w:pos="4513"/>
        <w:tab w:val="right" w:pos="9026"/>
      </w:tabs>
    </w:pPr>
  </w:style>
  <w:style w:type="character" w:customStyle="1" w:styleId="FooterChar">
    <w:name w:val="Footer Char"/>
    <w:basedOn w:val="DefaultParagraphFont"/>
    <w:link w:val="Footer"/>
    <w:uiPriority w:val="99"/>
    <w:rsid w:val="00FA0823"/>
    <w:rPr>
      <w:rFonts w:ascii="Arial" w:eastAsia="Arial" w:hAnsi="Arial" w:cs="Arial"/>
      <w:color w:val="000000"/>
    </w:rPr>
  </w:style>
  <w:style w:type="paragraph" w:styleId="ListParagraph">
    <w:name w:val="List Paragraph"/>
    <w:basedOn w:val="Normal"/>
    <w:uiPriority w:val="34"/>
    <w:qFormat/>
    <w:rsid w:val="00227632"/>
    <w:pPr>
      <w:ind w:left="720"/>
      <w:contextualSpacing/>
    </w:pPr>
  </w:style>
  <w:style w:type="character" w:customStyle="1" w:styleId="Heading3Char">
    <w:name w:val="Heading 3 Char"/>
    <w:basedOn w:val="DefaultParagraphFont"/>
    <w:link w:val="Heading3"/>
    <w:uiPriority w:val="9"/>
    <w:rsid w:val="00300D5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300D54"/>
    <w:pPr>
      <w:spacing w:before="100" w:beforeAutospacing="1" w:after="100" w:afterAutospacing="1"/>
    </w:pPr>
  </w:style>
  <w:style w:type="character" w:styleId="Strong">
    <w:name w:val="Strong"/>
    <w:basedOn w:val="DefaultParagraphFont"/>
    <w:uiPriority w:val="22"/>
    <w:qFormat/>
    <w:rsid w:val="00300D54"/>
    <w:rPr>
      <w:b/>
      <w:bCs/>
    </w:rPr>
  </w:style>
  <w:style w:type="character" w:styleId="Emphasis">
    <w:name w:val="Emphasis"/>
    <w:basedOn w:val="DefaultParagraphFont"/>
    <w:uiPriority w:val="20"/>
    <w:qFormat/>
    <w:rsid w:val="00300D54"/>
    <w:rPr>
      <w:i/>
      <w:iCs/>
    </w:rPr>
  </w:style>
  <w:style w:type="character" w:styleId="Hyperlink">
    <w:name w:val="Hyperlink"/>
    <w:basedOn w:val="DefaultParagraphFont"/>
    <w:uiPriority w:val="99"/>
    <w:unhideWhenUsed/>
    <w:rsid w:val="00795884"/>
    <w:rPr>
      <w:color w:val="467886" w:themeColor="hyperlink"/>
      <w:u w:val="single"/>
    </w:rPr>
  </w:style>
  <w:style w:type="character" w:styleId="UnresolvedMention">
    <w:name w:val="Unresolved Mention"/>
    <w:basedOn w:val="DefaultParagraphFont"/>
    <w:uiPriority w:val="99"/>
    <w:semiHidden/>
    <w:unhideWhenUsed/>
    <w:rsid w:val="00795884"/>
    <w:rPr>
      <w:color w:val="605E5C"/>
      <w:shd w:val="clear" w:color="auto" w:fill="E1DFDD"/>
    </w:rPr>
  </w:style>
  <w:style w:type="character" w:styleId="FollowedHyperlink">
    <w:name w:val="FollowedHyperlink"/>
    <w:basedOn w:val="DefaultParagraphFont"/>
    <w:uiPriority w:val="99"/>
    <w:semiHidden/>
    <w:unhideWhenUsed/>
    <w:rsid w:val="00AC7D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9126">
      <w:bodyDiv w:val="1"/>
      <w:marLeft w:val="0"/>
      <w:marRight w:val="0"/>
      <w:marTop w:val="0"/>
      <w:marBottom w:val="0"/>
      <w:divBdr>
        <w:top w:val="none" w:sz="0" w:space="0" w:color="auto"/>
        <w:left w:val="none" w:sz="0" w:space="0" w:color="auto"/>
        <w:bottom w:val="none" w:sz="0" w:space="0" w:color="auto"/>
        <w:right w:val="none" w:sz="0" w:space="0" w:color="auto"/>
      </w:divBdr>
    </w:div>
    <w:div w:id="1569876670">
      <w:bodyDiv w:val="1"/>
      <w:marLeft w:val="0"/>
      <w:marRight w:val="0"/>
      <w:marTop w:val="0"/>
      <w:marBottom w:val="0"/>
      <w:divBdr>
        <w:top w:val="none" w:sz="0" w:space="0" w:color="auto"/>
        <w:left w:val="none" w:sz="0" w:space="0" w:color="auto"/>
        <w:bottom w:val="none" w:sz="0" w:space="0" w:color="auto"/>
        <w:right w:val="none" w:sz="0" w:space="0" w:color="auto"/>
      </w:divBdr>
      <w:divsChild>
        <w:div w:id="89038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06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hyperlink" Target="http://www.littlehoole.lancs.sch.uk/" TargetMode="External"/><Relationship Id="rId5" Type="http://schemas.openxmlformats.org/officeDocument/2006/relationships/hyperlink" Target="http://www.littlehoole.lancs.sch.uk/"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Stammers (Headteacher 07037)</dc:creator>
  <cp:keywords/>
  <cp:lastModifiedBy>D Stammers (Headteacher 07037)</cp:lastModifiedBy>
  <cp:revision>3</cp:revision>
  <dcterms:created xsi:type="dcterms:W3CDTF">2025-09-04T13:03:00Z</dcterms:created>
  <dcterms:modified xsi:type="dcterms:W3CDTF">2025-09-04T13:06:00Z</dcterms:modified>
</cp:coreProperties>
</file>