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06A4B" w14:textId="77777777" w:rsidR="00941472" w:rsidRPr="00535BBC" w:rsidRDefault="00E82D74" w:rsidP="00E82D74">
      <w:pPr>
        <w:tabs>
          <w:tab w:val="center" w:pos="3126"/>
        </w:tabs>
        <w:ind w:left="142"/>
        <w:rPr>
          <w:rFonts w:ascii="Century Gothic" w:hAnsi="Century Gothic"/>
        </w:rPr>
      </w:pPr>
      <w:r w:rsidRPr="00535BBC">
        <w:rPr>
          <w:rFonts w:ascii="Century Gothic" w:hAnsi="Century Gothic"/>
          <w:noProof/>
          <w:lang w:eastAsia="en-GB"/>
        </w:rPr>
        <w:drawing>
          <wp:anchor distT="0" distB="0" distL="114300" distR="114300" simplePos="0" relativeHeight="251659264" behindDoc="1" locked="0" layoutInCell="1" allowOverlap="1" wp14:anchorId="486E5568" wp14:editId="4BCF5C62">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535BBC">
        <w:rPr>
          <w:rFonts w:ascii="Century Gothic" w:hAnsi="Century Gothic"/>
          <w:noProof/>
          <w:lang w:eastAsia="en-GB"/>
        </w:rPr>
        <w:drawing>
          <wp:anchor distT="0" distB="0" distL="114300" distR="114300" simplePos="0" relativeHeight="251658240" behindDoc="1" locked="0" layoutInCell="1" allowOverlap="1" wp14:anchorId="57908DFB" wp14:editId="5FA3B1BF">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BBC">
        <w:rPr>
          <w:rFonts w:ascii="Century Gothic" w:hAnsi="Century Gothic"/>
        </w:rPr>
        <w:tab/>
      </w:r>
    </w:p>
    <w:p w14:paraId="672A6659" w14:textId="77777777" w:rsidR="00941472" w:rsidRPr="00535BBC" w:rsidRDefault="00941472" w:rsidP="00941472">
      <w:pPr>
        <w:rPr>
          <w:rFonts w:ascii="Century Gothic" w:hAnsi="Century Gothic"/>
        </w:rPr>
      </w:pPr>
    </w:p>
    <w:p w14:paraId="2949B225" w14:textId="77777777" w:rsidR="00941472" w:rsidRPr="00535BBC" w:rsidRDefault="00317058" w:rsidP="00941472">
      <w:pPr>
        <w:rPr>
          <w:rFonts w:ascii="Century Gothic" w:hAnsi="Century Gothic"/>
        </w:rPr>
      </w:pPr>
      <w:r w:rsidRPr="00535BBC">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4427E01E" wp14:editId="48CDB9C9">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4919E7EA"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E01E"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c6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" fillcolor="white [3201]" stroked="f" strokeweight=".5pt">
                <v:textbox>
                  <w:txbxContent>
                    <w:p w14:paraId="4919E7EA"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0A37501D" w14:textId="77777777" w:rsidR="00941472" w:rsidRPr="00535BBC" w:rsidRDefault="00941472" w:rsidP="00941472">
      <w:pPr>
        <w:rPr>
          <w:rFonts w:ascii="Century Gothic" w:hAnsi="Century Gothic"/>
        </w:rPr>
      </w:pPr>
    </w:p>
    <w:p w14:paraId="5DAB6C7B" w14:textId="77777777" w:rsidR="00941472" w:rsidRPr="00535BBC" w:rsidRDefault="00941472" w:rsidP="00941472">
      <w:pPr>
        <w:rPr>
          <w:rFonts w:ascii="Century Gothic" w:hAnsi="Century Gothic"/>
        </w:rPr>
      </w:pPr>
    </w:p>
    <w:p w14:paraId="02EB378F" w14:textId="77777777" w:rsidR="00941472" w:rsidRPr="00535BBC" w:rsidRDefault="00941472" w:rsidP="00941472">
      <w:pPr>
        <w:rPr>
          <w:rFonts w:ascii="Century Gothic" w:hAnsi="Century Gothic"/>
        </w:rPr>
      </w:pPr>
    </w:p>
    <w:p w14:paraId="032DD92A" w14:textId="77777777" w:rsidR="00941472" w:rsidRPr="00535BBC" w:rsidRDefault="00F81CF3" w:rsidP="00941472">
      <w:pPr>
        <w:rPr>
          <w:rFonts w:ascii="Century Gothic" w:hAnsi="Century Gothic"/>
        </w:rPr>
      </w:pPr>
      <w:r w:rsidRPr="00535BBC">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6D6C13AB" wp14:editId="07777777">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5FE928B3"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6A05A809" w14:textId="77777777" w:rsidR="00F81CF3" w:rsidRDefault="00F81CF3" w:rsidP="00F81CF3">
                            <w:pPr>
                              <w:jc w:val="center"/>
                              <w:rPr>
                                <w:rFonts w:ascii="Century Gothic" w:hAnsi="Century Gothic"/>
                                <w:b/>
                                <w:sz w:val="24"/>
                                <w:szCs w:val="24"/>
                              </w:rPr>
                            </w:pPr>
                          </w:p>
                          <w:p w14:paraId="5A39BBE3" w14:textId="77777777" w:rsidR="00F81CF3" w:rsidRDefault="00F81CF3" w:rsidP="00F81CF3">
                            <w:pPr>
                              <w:jc w:val="center"/>
                              <w:rPr>
                                <w:rFonts w:ascii="Century Gothic" w:hAnsi="Century Gothic"/>
                                <w:b/>
                                <w:sz w:val="24"/>
                                <w:szCs w:val="24"/>
                              </w:rPr>
                            </w:pPr>
                          </w:p>
                          <w:p w14:paraId="41C8F396" w14:textId="77777777" w:rsidR="00F81CF3" w:rsidRDefault="00F81CF3" w:rsidP="00F81CF3">
                            <w:pPr>
                              <w:jc w:val="center"/>
                              <w:rPr>
                                <w:rFonts w:ascii="Century Gothic" w:hAnsi="Century Gothic"/>
                                <w:b/>
                                <w:sz w:val="24"/>
                                <w:szCs w:val="24"/>
                              </w:rPr>
                            </w:pPr>
                          </w:p>
                          <w:p w14:paraId="72A3D3EC"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C13AB"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M4Lw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" fillcolor="white [3201]" stroked="f" strokeweight=".5pt">
                <v:textbox>
                  <w:txbxContent>
                    <w:p w14:paraId="5FE928B3"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6A05A809" w14:textId="77777777" w:rsidR="00F81CF3" w:rsidRDefault="00F81CF3" w:rsidP="00F81CF3">
                      <w:pPr>
                        <w:jc w:val="center"/>
                        <w:rPr>
                          <w:rFonts w:ascii="Century Gothic" w:hAnsi="Century Gothic"/>
                          <w:b/>
                          <w:sz w:val="24"/>
                          <w:szCs w:val="24"/>
                        </w:rPr>
                      </w:pPr>
                    </w:p>
                    <w:p w14:paraId="5A39BBE3" w14:textId="77777777" w:rsidR="00F81CF3" w:rsidRDefault="00F81CF3" w:rsidP="00F81CF3">
                      <w:pPr>
                        <w:jc w:val="center"/>
                        <w:rPr>
                          <w:rFonts w:ascii="Century Gothic" w:hAnsi="Century Gothic"/>
                          <w:b/>
                          <w:sz w:val="24"/>
                          <w:szCs w:val="24"/>
                        </w:rPr>
                      </w:pPr>
                    </w:p>
                    <w:p w14:paraId="41C8F396" w14:textId="77777777" w:rsidR="00F81CF3" w:rsidRDefault="00F81CF3" w:rsidP="00F81CF3">
                      <w:pPr>
                        <w:jc w:val="center"/>
                        <w:rPr>
                          <w:rFonts w:ascii="Century Gothic" w:hAnsi="Century Gothic"/>
                          <w:b/>
                          <w:sz w:val="24"/>
                          <w:szCs w:val="24"/>
                        </w:rPr>
                      </w:pPr>
                    </w:p>
                    <w:p w14:paraId="72A3D3EC" w14:textId="77777777"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4B94D5A5" w14:textId="77777777" w:rsidR="00E82D74" w:rsidRPr="00535BBC"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9065"/>
      </w:tblGrid>
      <w:tr w:rsidR="00F81CF3" w:rsidRPr="00535BBC" w14:paraId="5705AEAD" w14:textId="77777777" w:rsidTr="00EE04A0">
        <w:tc>
          <w:tcPr>
            <w:tcW w:w="2122" w:type="dxa"/>
          </w:tcPr>
          <w:p w14:paraId="3FB8D24A" w14:textId="77777777" w:rsidR="00F81CF3" w:rsidRPr="00535BBC" w:rsidRDefault="00F81CF3" w:rsidP="00E82D74">
            <w:pPr>
              <w:spacing w:line="276" w:lineRule="auto"/>
              <w:rPr>
                <w:rFonts w:ascii="Century Gothic" w:hAnsi="Century Gothic"/>
                <w:b/>
              </w:rPr>
            </w:pPr>
            <w:r w:rsidRPr="00535BBC">
              <w:rPr>
                <w:rFonts w:ascii="Century Gothic" w:hAnsi="Century Gothic"/>
                <w:b/>
              </w:rPr>
              <w:t>Post:</w:t>
            </w:r>
          </w:p>
        </w:tc>
        <w:tc>
          <w:tcPr>
            <w:tcW w:w="9066" w:type="dxa"/>
          </w:tcPr>
          <w:p w14:paraId="464E6063" w14:textId="33800D84" w:rsidR="00F81CF3" w:rsidRPr="00535BBC" w:rsidRDefault="00AF6DAE" w:rsidP="00904572">
            <w:pPr>
              <w:spacing w:line="276" w:lineRule="auto"/>
              <w:rPr>
                <w:rFonts w:ascii="Century Gothic" w:hAnsi="Century Gothic"/>
              </w:rPr>
            </w:pPr>
            <w:r w:rsidRPr="00563B3A">
              <w:rPr>
                <w:rFonts w:ascii="Century Gothic" w:hAnsi="Century Gothic"/>
              </w:rPr>
              <w:t>Teacher of the Deaf</w:t>
            </w:r>
          </w:p>
        </w:tc>
      </w:tr>
      <w:tr w:rsidR="00F81CF3" w:rsidRPr="00535BBC" w14:paraId="5EE1B364" w14:textId="77777777" w:rsidTr="00EE04A0">
        <w:tc>
          <w:tcPr>
            <w:tcW w:w="2122" w:type="dxa"/>
          </w:tcPr>
          <w:p w14:paraId="7315D09F" w14:textId="77777777" w:rsidR="00F81CF3" w:rsidRPr="00535BBC" w:rsidRDefault="00F81CF3" w:rsidP="00E82D74">
            <w:pPr>
              <w:spacing w:line="276" w:lineRule="auto"/>
              <w:rPr>
                <w:rFonts w:ascii="Century Gothic" w:hAnsi="Century Gothic"/>
                <w:b/>
              </w:rPr>
            </w:pPr>
            <w:r w:rsidRPr="00535BBC">
              <w:rPr>
                <w:rFonts w:ascii="Century Gothic" w:hAnsi="Century Gothic"/>
                <w:b/>
              </w:rPr>
              <w:t>Reporting to:</w:t>
            </w:r>
          </w:p>
        </w:tc>
        <w:tc>
          <w:tcPr>
            <w:tcW w:w="9066" w:type="dxa"/>
          </w:tcPr>
          <w:p w14:paraId="501C7FF0" w14:textId="77777777" w:rsidR="00F81CF3" w:rsidRPr="00535BBC" w:rsidRDefault="00EE04A0" w:rsidP="00EE04A0">
            <w:pPr>
              <w:spacing w:line="276" w:lineRule="auto"/>
              <w:rPr>
                <w:rFonts w:ascii="Century Gothic" w:hAnsi="Century Gothic"/>
              </w:rPr>
            </w:pPr>
            <w:r w:rsidRPr="00535BBC">
              <w:rPr>
                <w:rFonts w:ascii="Century Gothic" w:hAnsi="Century Gothic"/>
              </w:rPr>
              <w:t>Line Manager as designated by the Headteacher</w:t>
            </w:r>
          </w:p>
        </w:tc>
      </w:tr>
      <w:tr w:rsidR="00EE04A0" w:rsidRPr="00535BBC" w14:paraId="7732DCF0" w14:textId="77777777" w:rsidTr="00EE04A0">
        <w:tc>
          <w:tcPr>
            <w:tcW w:w="2122" w:type="dxa"/>
          </w:tcPr>
          <w:p w14:paraId="50446987" w14:textId="77777777" w:rsidR="00EE04A0" w:rsidRPr="00535BBC" w:rsidRDefault="00EE04A0" w:rsidP="00EE04A0">
            <w:pPr>
              <w:spacing w:line="276" w:lineRule="auto"/>
              <w:rPr>
                <w:rFonts w:ascii="Century Gothic" w:hAnsi="Century Gothic"/>
                <w:b/>
              </w:rPr>
            </w:pPr>
            <w:r w:rsidRPr="00535BBC">
              <w:rPr>
                <w:rFonts w:ascii="Century Gothic" w:hAnsi="Century Gothic"/>
                <w:b/>
              </w:rPr>
              <w:t>Responsible for:</w:t>
            </w:r>
          </w:p>
        </w:tc>
        <w:tc>
          <w:tcPr>
            <w:tcW w:w="9066" w:type="dxa"/>
          </w:tcPr>
          <w:p w14:paraId="74C0F826" w14:textId="77777777" w:rsidR="00EE04A0" w:rsidRPr="00535BBC" w:rsidRDefault="00AF6DAE" w:rsidP="00EE04A0">
            <w:pPr>
              <w:spacing w:line="276" w:lineRule="auto"/>
              <w:rPr>
                <w:rFonts w:ascii="Century Gothic" w:hAnsi="Century Gothic"/>
              </w:rPr>
            </w:pPr>
            <w:r>
              <w:rPr>
                <w:rFonts w:ascii="Century Gothic" w:hAnsi="Century Gothic"/>
              </w:rPr>
              <w:t>Support staff within the deaf support department</w:t>
            </w:r>
          </w:p>
        </w:tc>
      </w:tr>
      <w:tr w:rsidR="00322752" w:rsidRPr="00535BBC" w14:paraId="0998F790" w14:textId="77777777" w:rsidTr="00563B3A">
        <w:tc>
          <w:tcPr>
            <w:tcW w:w="2122" w:type="dxa"/>
          </w:tcPr>
          <w:p w14:paraId="4DDEBADC" w14:textId="77777777" w:rsidR="00322752" w:rsidRPr="00535BBC" w:rsidRDefault="00322752" w:rsidP="00EE04A0">
            <w:pPr>
              <w:spacing w:line="276" w:lineRule="auto"/>
              <w:rPr>
                <w:rFonts w:ascii="Century Gothic" w:hAnsi="Century Gothic"/>
                <w:b/>
              </w:rPr>
            </w:pPr>
            <w:r>
              <w:rPr>
                <w:rFonts w:ascii="Century Gothic" w:hAnsi="Century Gothic"/>
                <w:b/>
              </w:rPr>
              <w:t>Liaison</w:t>
            </w:r>
          </w:p>
        </w:tc>
        <w:tc>
          <w:tcPr>
            <w:tcW w:w="9066" w:type="dxa"/>
            <w:shd w:val="clear" w:color="auto" w:fill="auto"/>
          </w:tcPr>
          <w:p w14:paraId="06C5F6A2" w14:textId="391B77B0" w:rsidR="00322752" w:rsidRPr="00535BBC" w:rsidRDefault="00250F83" w:rsidP="00AF6DAE">
            <w:pPr>
              <w:spacing w:line="276" w:lineRule="auto"/>
              <w:rPr>
                <w:rFonts w:ascii="Century Gothic" w:hAnsi="Century Gothic"/>
              </w:rPr>
            </w:pPr>
            <w:r w:rsidRPr="00563B3A">
              <w:rPr>
                <w:rFonts w:ascii="Century Gothic" w:hAnsi="Century Gothic"/>
              </w:rPr>
              <w:t xml:space="preserve">All staff, </w:t>
            </w:r>
            <w:r w:rsidR="00AF6DAE" w:rsidRPr="00563B3A">
              <w:rPr>
                <w:rFonts w:ascii="Century Gothic" w:hAnsi="Century Gothic"/>
              </w:rPr>
              <w:t xml:space="preserve">SENDCO, </w:t>
            </w:r>
            <w:r w:rsidR="00B80B16" w:rsidRPr="00563B3A">
              <w:rPr>
                <w:rFonts w:ascii="Century Gothic" w:hAnsi="Century Gothic"/>
              </w:rPr>
              <w:t xml:space="preserve">external agencies, </w:t>
            </w:r>
            <w:r w:rsidR="00AF6DAE" w:rsidRPr="00563B3A">
              <w:rPr>
                <w:rFonts w:ascii="Century Gothic" w:hAnsi="Century Gothic"/>
              </w:rPr>
              <w:t>parents</w:t>
            </w:r>
            <w:r w:rsidR="00AF6DAE">
              <w:rPr>
                <w:rFonts w:ascii="Century Gothic" w:hAnsi="Century Gothic"/>
              </w:rPr>
              <w:t xml:space="preserve"> </w:t>
            </w:r>
          </w:p>
        </w:tc>
      </w:tr>
      <w:tr w:rsidR="00F81CF3" w:rsidRPr="00535BBC" w14:paraId="2689730F" w14:textId="77777777" w:rsidTr="00EE04A0">
        <w:tc>
          <w:tcPr>
            <w:tcW w:w="2122" w:type="dxa"/>
          </w:tcPr>
          <w:p w14:paraId="46B01B05" w14:textId="77777777" w:rsidR="00F81CF3" w:rsidRPr="00535BBC" w:rsidRDefault="00F81CF3" w:rsidP="00E82D74">
            <w:pPr>
              <w:spacing w:line="276" w:lineRule="auto"/>
              <w:rPr>
                <w:rFonts w:ascii="Century Gothic" w:hAnsi="Century Gothic"/>
                <w:b/>
              </w:rPr>
            </w:pPr>
            <w:r w:rsidRPr="00535BBC">
              <w:rPr>
                <w:rFonts w:ascii="Century Gothic" w:hAnsi="Century Gothic"/>
                <w:b/>
              </w:rPr>
              <w:t>Working Hours:</w:t>
            </w:r>
          </w:p>
        </w:tc>
        <w:tc>
          <w:tcPr>
            <w:tcW w:w="9066" w:type="dxa"/>
          </w:tcPr>
          <w:p w14:paraId="094F823B" w14:textId="77777777" w:rsidR="00F81CF3" w:rsidRPr="00535BBC" w:rsidRDefault="00904572" w:rsidP="00904572">
            <w:pPr>
              <w:spacing w:line="276" w:lineRule="auto"/>
              <w:rPr>
                <w:rFonts w:ascii="Century Gothic" w:hAnsi="Century Gothic"/>
              </w:rPr>
            </w:pPr>
            <w:r w:rsidRPr="00535BBC">
              <w:rPr>
                <w:rFonts w:ascii="Century Gothic" w:hAnsi="Century Gothic"/>
              </w:rPr>
              <w:t>195 days per year – Full time</w:t>
            </w:r>
          </w:p>
        </w:tc>
      </w:tr>
      <w:tr w:rsidR="00F81CF3" w:rsidRPr="00535BBC" w14:paraId="29BFDE4A" w14:textId="77777777" w:rsidTr="00EE04A0">
        <w:tc>
          <w:tcPr>
            <w:tcW w:w="2122" w:type="dxa"/>
          </w:tcPr>
          <w:p w14:paraId="74D5A66A" w14:textId="77777777" w:rsidR="00F81CF3" w:rsidRPr="00535BBC" w:rsidRDefault="00F81CF3" w:rsidP="00E82D74">
            <w:pPr>
              <w:spacing w:line="276" w:lineRule="auto"/>
              <w:rPr>
                <w:rFonts w:ascii="Century Gothic" w:hAnsi="Century Gothic"/>
                <w:b/>
              </w:rPr>
            </w:pPr>
            <w:r w:rsidRPr="00535BBC">
              <w:rPr>
                <w:rFonts w:ascii="Century Gothic" w:hAnsi="Century Gothic"/>
                <w:b/>
              </w:rPr>
              <w:t>Salary/Grade:</w:t>
            </w:r>
          </w:p>
        </w:tc>
        <w:tc>
          <w:tcPr>
            <w:tcW w:w="9066" w:type="dxa"/>
          </w:tcPr>
          <w:p w14:paraId="0D341DD1" w14:textId="173ED889" w:rsidR="00F81CF3" w:rsidRPr="00535BBC" w:rsidRDefault="00563B3A" w:rsidP="00E82D74">
            <w:pPr>
              <w:spacing w:line="276" w:lineRule="auto"/>
              <w:rPr>
                <w:rFonts w:ascii="Century Gothic" w:hAnsi="Century Gothic"/>
              </w:rPr>
            </w:pPr>
            <w:r>
              <w:rPr>
                <w:rFonts w:ascii="Century Gothic" w:hAnsi="Century Gothic"/>
              </w:rPr>
              <w:t>MPS-UPS</w:t>
            </w:r>
            <w:r w:rsidR="008A1796">
              <w:rPr>
                <w:rFonts w:ascii="Century Gothic" w:hAnsi="Century Gothic"/>
              </w:rPr>
              <w:t xml:space="preserve"> + 1 SEN allowance</w:t>
            </w:r>
          </w:p>
        </w:tc>
      </w:tr>
    </w:tbl>
    <w:p w14:paraId="3DEEC669" w14:textId="77777777" w:rsidR="00E82D74" w:rsidRPr="00535BBC"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187"/>
      </w:tblGrid>
      <w:tr w:rsidR="00E82D74" w:rsidRPr="00535BBC" w14:paraId="407DEE61" w14:textId="77777777" w:rsidTr="00E82D74">
        <w:tc>
          <w:tcPr>
            <w:tcW w:w="11188" w:type="dxa"/>
          </w:tcPr>
          <w:p w14:paraId="1F4D1083" w14:textId="77777777" w:rsidR="00E82D74" w:rsidRPr="00535BBC" w:rsidRDefault="00E82D74" w:rsidP="00E82D74">
            <w:pPr>
              <w:jc w:val="center"/>
              <w:rPr>
                <w:rFonts w:ascii="Century Gothic" w:hAnsi="Century Gothic"/>
                <w:b/>
              </w:rPr>
            </w:pPr>
            <w:r w:rsidRPr="00535BBC">
              <w:rPr>
                <w:rFonts w:ascii="Century Gothic" w:hAnsi="Century Gothic"/>
                <w:b/>
              </w:rPr>
              <w:t>Overview of Role</w:t>
            </w:r>
          </w:p>
        </w:tc>
      </w:tr>
      <w:tr w:rsidR="00E82D74" w:rsidRPr="00535BBC" w14:paraId="55021568" w14:textId="77777777" w:rsidTr="00E82D74">
        <w:tc>
          <w:tcPr>
            <w:tcW w:w="11188" w:type="dxa"/>
          </w:tcPr>
          <w:p w14:paraId="264CED38" w14:textId="77777777" w:rsidR="00322752" w:rsidRPr="0048183F" w:rsidRDefault="00322752" w:rsidP="0048183F">
            <w:pPr>
              <w:rPr>
                <w:rFonts w:ascii="Century Gothic" w:hAnsi="Century Gothic" w:cs="Arial"/>
                <w:b/>
              </w:rPr>
            </w:pPr>
            <w:r w:rsidRPr="0048183F">
              <w:rPr>
                <w:rFonts w:ascii="Century Gothic" w:hAnsi="Century Gothic" w:cs="Arial"/>
                <w:b/>
              </w:rPr>
              <w:t>Purpose of the Post</w:t>
            </w:r>
            <w:r w:rsidR="00F07169" w:rsidRPr="0048183F">
              <w:rPr>
                <w:rFonts w:ascii="Century Gothic" w:hAnsi="Century Gothic" w:cs="Arial"/>
                <w:b/>
              </w:rPr>
              <w:t>: Main duties and responsibilities</w:t>
            </w:r>
          </w:p>
          <w:p w14:paraId="3656B9AB" w14:textId="77777777" w:rsidR="000636BB" w:rsidRDefault="000636BB" w:rsidP="000636BB">
            <w:pPr>
              <w:rPr>
                <w:rFonts w:ascii="Century Gothic" w:hAnsi="Century Gothic" w:cs="Arial"/>
              </w:rPr>
            </w:pPr>
          </w:p>
          <w:p w14:paraId="627D37FC" w14:textId="77777777" w:rsidR="00AF6DAE" w:rsidRDefault="00AF6DAE" w:rsidP="00AF6DAE">
            <w:pPr>
              <w:rPr>
                <w:rFonts w:ascii="Century Gothic" w:hAnsi="Century Gothic"/>
              </w:rPr>
            </w:pPr>
            <w:r w:rsidRPr="00AF6DAE">
              <w:rPr>
                <w:rFonts w:ascii="Century Gothic" w:hAnsi="Century Gothic"/>
              </w:rPr>
              <w:t xml:space="preserve">To ensure that the educational needs of students and younger adults who are Deaf or hearing impaired are met, and that they become independent learners and achieve their full potential.  </w:t>
            </w:r>
          </w:p>
          <w:p w14:paraId="45FB0818" w14:textId="77777777" w:rsidR="00AF6DAE" w:rsidRDefault="00AF6DAE" w:rsidP="00AF6DAE">
            <w:pPr>
              <w:rPr>
                <w:rFonts w:ascii="Century Gothic" w:hAnsi="Century Gothic"/>
              </w:rPr>
            </w:pPr>
          </w:p>
          <w:p w14:paraId="1ED29DD9" w14:textId="77777777" w:rsidR="00AF6DAE" w:rsidRDefault="00AF6DAE" w:rsidP="00AF6DAE">
            <w:pPr>
              <w:pStyle w:val="ListParagraph"/>
              <w:numPr>
                <w:ilvl w:val="0"/>
                <w:numId w:val="36"/>
              </w:numPr>
              <w:rPr>
                <w:rFonts w:ascii="Century Gothic" w:hAnsi="Century Gothic"/>
              </w:rPr>
            </w:pPr>
            <w:r w:rsidRPr="00AF6DAE">
              <w:rPr>
                <w:rFonts w:ascii="Century Gothic" w:hAnsi="Century Gothic"/>
              </w:rPr>
              <w:t xml:space="preserve">To advise educators and families regarding the needs of students who are Deaf or hearing impaired.  </w:t>
            </w:r>
          </w:p>
          <w:p w14:paraId="388C8BAD" w14:textId="76F94231" w:rsidR="00AF6DAE" w:rsidRPr="00AF6DAE" w:rsidRDefault="00AF6DAE" w:rsidP="00AF6DAE">
            <w:pPr>
              <w:pStyle w:val="ListParagraph"/>
              <w:numPr>
                <w:ilvl w:val="0"/>
                <w:numId w:val="36"/>
              </w:numPr>
              <w:rPr>
                <w:rFonts w:ascii="Century Gothic" w:hAnsi="Century Gothic"/>
              </w:rPr>
            </w:pPr>
            <w:r>
              <w:rPr>
                <w:rFonts w:ascii="Century Gothic" w:hAnsi="Century Gothic"/>
              </w:rPr>
              <w:t xml:space="preserve">To liaise </w:t>
            </w:r>
            <w:r w:rsidRPr="00A36AB7">
              <w:rPr>
                <w:rFonts w:ascii="Century Gothic" w:hAnsi="Century Gothic"/>
              </w:rPr>
              <w:t xml:space="preserve">with </w:t>
            </w:r>
            <w:r w:rsidR="00B80B16" w:rsidRPr="00A36AB7">
              <w:rPr>
                <w:rFonts w:ascii="Century Gothic" w:hAnsi="Century Gothic"/>
              </w:rPr>
              <w:t>other specialist provisions</w:t>
            </w:r>
            <w:r w:rsidR="00B80B16">
              <w:rPr>
                <w:rFonts w:ascii="Century Gothic" w:hAnsi="Century Gothic"/>
              </w:rPr>
              <w:t xml:space="preserve"> </w:t>
            </w:r>
            <w:r>
              <w:rPr>
                <w:rFonts w:ascii="Century Gothic" w:hAnsi="Century Gothic"/>
              </w:rPr>
              <w:t>regarding quality assurance, best practice and curriculum intent, implementation and impact.</w:t>
            </w:r>
          </w:p>
          <w:p w14:paraId="6DA66DA3" w14:textId="77777777" w:rsidR="00AF6DAE" w:rsidRPr="00AF6DAE" w:rsidRDefault="00AF6DAE" w:rsidP="00AF6DAE">
            <w:pPr>
              <w:pStyle w:val="ListParagraph"/>
              <w:numPr>
                <w:ilvl w:val="0"/>
                <w:numId w:val="36"/>
              </w:numPr>
              <w:rPr>
                <w:rFonts w:ascii="Century Gothic" w:hAnsi="Century Gothic"/>
              </w:rPr>
            </w:pPr>
            <w:r w:rsidRPr="00AF6DAE">
              <w:rPr>
                <w:rFonts w:ascii="Century Gothic" w:hAnsi="Century Gothic"/>
              </w:rPr>
              <w:t xml:space="preserve">To ensure provision for pupils with HI identified on the Code of Practice, being responsible for the preparation, review and implementation of EHCP. </w:t>
            </w:r>
          </w:p>
          <w:p w14:paraId="0B200CE4" w14:textId="77777777" w:rsidR="00AF6DAE" w:rsidRPr="00AF6DAE" w:rsidRDefault="00AF6DAE" w:rsidP="00AF6DAE">
            <w:pPr>
              <w:pStyle w:val="ListParagraph"/>
              <w:numPr>
                <w:ilvl w:val="0"/>
                <w:numId w:val="36"/>
              </w:numPr>
              <w:rPr>
                <w:rFonts w:ascii="Century Gothic" w:hAnsi="Century Gothic"/>
              </w:rPr>
            </w:pPr>
            <w:r w:rsidRPr="00AF6DAE">
              <w:rPr>
                <w:rFonts w:ascii="Century Gothic" w:hAnsi="Century Gothic"/>
              </w:rPr>
              <w:t xml:space="preserve">To help the </w:t>
            </w:r>
            <w:r>
              <w:rPr>
                <w:rFonts w:ascii="Century Gothic" w:hAnsi="Century Gothic"/>
              </w:rPr>
              <w:t>SENDCO</w:t>
            </w:r>
            <w:r w:rsidRPr="00AF6DAE">
              <w:rPr>
                <w:rFonts w:ascii="Century Gothic" w:hAnsi="Century Gothic"/>
              </w:rPr>
              <w:t xml:space="preserve"> to manage and develop HI inclusion.  </w:t>
            </w:r>
          </w:p>
          <w:p w14:paraId="08CE38B1" w14:textId="77777777" w:rsidR="00AF6DAE" w:rsidRPr="008A1796" w:rsidRDefault="00AF6DAE" w:rsidP="008A1796">
            <w:pPr>
              <w:pStyle w:val="ListParagraph"/>
              <w:numPr>
                <w:ilvl w:val="0"/>
                <w:numId w:val="36"/>
              </w:numPr>
              <w:rPr>
                <w:rFonts w:ascii="Century Gothic" w:hAnsi="Century Gothic"/>
              </w:rPr>
            </w:pPr>
            <w:r w:rsidRPr="00AF6DAE">
              <w:rPr>
                <w:rFonts w:ascii="Century Gothic" w:hAnsi="Century Gothic"/>
              </w:rPr>
              <w:t>To work with the SEN</w:t>
            </w:r>
            <w:r>
              <w:rPr>
                <w:rFonts w:ascii="Century Gothic" w:hAnsi="Century Gothic"/>
              </w:rPr>
              <w:t>D</w:t>
            </w:r>
            <w:r w:rsidRPr="00AF6DAE">
              <w:rPr>
                <w:rFonts w:ascii="Century Gothic" w:hAnsi="Century Gothic"/>
              </w:rPr>
              <w:t>CO to establish and maintain a centre of Excellenc</w:t>
            </w:r>
            <w:r>
              <w:rPr>
                <w:rFonts w:ascii="Century Gothic" w:hAnsi="Century Gothic"/>
              </w:rPr>
              <w:t xml:space="preserve">e for all-inclusive education. </w:t>
            </w:r>
            <w:r w:rsidRPr="00AF6DAE">
              <w:rPr>
                <w:rFonts w:ascii="Century Gothic" w:hAnsi="Century Gothic"/>
              </w:rPr>
              <w:t xml:space="preserve"> </w:t>
            </w:r>
          </w:p>
          <w:p w14:paraId="242FF10A" w14:textId="77777777" w:rsidR="00E82D74" w:rsidRPr="008A1796" w:rsidRDefault="00AF6DAE" w:rsidP="008A1796">
            <w:pPr>
              <w:pStyle w:val="ListParagraph"/>
              <w:numPr>
                <w:ilvl w:val="0"/>
                <w:numId w:val="36"/>
              </w:numPr>
              <w:rPr>
                <w:rFonts w:ascii="Century Gothic" w:hAnsi="Century Gothic"/>
              </w:rPr>
            </w:pPr>
            <w:r w:rsidRPr="00AF6DAE">
              <w:rPr>
                <w:rFonts w:ascii="Century Gothic" w:hAnsi="Century Gothic"/>
              </w:rPr>
              <w:t xml:space="preserve">To monitor and support the overall progress and development of Deaf and </w:t>
            </w:r>
            <w:proofErr w:type="gramStart"/>
            <w:r w:rsidRPr="00AF6DAE">
              <w:rPr>
                <w:rFonts w:ascii="Century Gothic" w:hAnsi="Century Gothic"/>
              </w:rPr>
              <w:t>Hearing Impaired</w:t>
            </w:r>
            <w:proofErr w:type="gramEnd"/>
            <w:r w:rsidRPr="00AF6DAE">
              <w:rPr>
                <w:rFonts w:ascii="Century Gothic" w:hAnsi="Century Gothic"/>
              </w:rPr>
              <w:t xml:space="preserve"> students  </w:t>
            </w:r>
          </w:p>
        </w:tc>
      </w:tr>
    </w:tbl>
    <w:p w14:paraId="049F31CB" w14:textId="77777777" w:rsidR="00E82D74" w:rsidRPr="00535BBC"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187"/>
      </w:tblGrid>
      <w:tr w:rsidR="00E82D74" w:rsidRPr="00535BBC" w14:paraId="24CE9EA2" w14:textId="77777777" w:rsidTr="2A619890">
        <w:tc>
          <w:tcPr>
            <w:tcW w:w="11188" w:type="dxa"/>
          </w:tcPr>
          <w:p w14:paraId="1A28ED86" w14:textId="77777777" w:rsidR="00E82D74" w:rsidRPr="00535BBC" w:rsidRDefault="00322752" w:rsidP="00322752">
            <w:pPr>
              <w:jc w:val="center"/>
              <w:rPr>
                <w:rFonts w:ascii="Century Gothic" w:hAnsi="Century Gothic"/>
                <w:b/>
              </w:rPr>
            </w:pPr>
            <w:r>
              <w:rPr>
                <w:rFonts w:ascii="Century Gothic" w:hAnsi="Century Gothic"/>
                <w:b/>
              </w:rPr>
              <w:t xml:space="preserve">Core Duties </w:t>
            </w:r>
          </w:p>
        </w:tc>
      </w:tr>
      <w:tr w:rsidR="00E82D74" w:rsidRPr="00535BBC" w14:paraId="5BA8B4BD" w14:textId="77777777" w:rsidTr="2A619890">
        <w:tc>
          <w:tcPr>
            <w:tcW w:w="11188" w:type="dxa"/>
          </w:tcPr>
          <w:p w14:paraId="53128261" w14:textId="77777777" w:rsidR="00E82D74" w:rsidRPr="00535BBC" w:rsidRDefault="00E82D74" w:rsidP="00E82D74">
            <w:pPr>
              <w:rPr>
                <w:rFonts w:ascii="Century Gothic" w:hAnsi="Century Gothic"/>
              </w:rPr>
            </w:pPr>
          </w:p>
          <w:p w14:paraId="51D32360" w14:textId="77777777" w:rsidR="00322752" w:rsidRDefault="00322752" w:rsidP="00322752">
            <w:pPr>
              <w:pStyle w:val="ListParagraph"/>
              <w:numPr>
                <w:ilvl w:val="0"/>
                <w:numId w:val="11"/>
              </w:numPr>
              <w:jc w:val="both"/>
              <w:rPr>
                <w:rFonts w:ascii="Century Gothic" w:hAnsi="Century Gothic" w:cs="Arial"/>
              </w:rPr>
            </w:pPr>
            <w:r>
              <w:rPr>
                <w:rFonts w:ascii="Century Gothic" w:hAnsi="Century Gothic"/>
                <w:b/>
              </w:rPr>
              <w:t>Operational/strategic/planning</w:t>
            </w:r>
            <w:r w:rsidRPr="00322752">
              <w:rPr>
                <w:rFonts w:ascii="Century Gothic" w:hAnsi="Century Gothic" w:cs="Arial"/>
              </w:rPr>
              <w:t xml:space="preserve"> </w:t>
            </w:r>
          </w:p>
          <w:p w14:paraId="62486C05" w14:textId="77777777" w:rsidR="00AF6DAE" w:rsidRDefault="00AF6DAE" w:rsidP="00AF6DAE">
            <w:pPr>
              <w:pStyle w:val="ListParagraph"/>
              <w:jc w:val="both"/>
              <w:rPr>
                <w:rFonts w:ascii="Century Gothic" w:hAnsi="Century Gothic" w:cs="Arial"/>
              </w:rPr>
            </w:pPr>
          </w:p>
          <w:p w14:paraId="29D37A78" w14:textId="49670ED6" w:rsidR="00AF6DAE" w:rsidRDefault="2A619890" w:rsidP="2A619890">
            <w:pPr>
              <w:pStyle w:val="ListParagraph"/>
              <w:numPr>
                <w:ilvl w:val="0"/>
                <w:numId w:val="38"/>
              </w:numPr>
              <w:jc w:val="both"/>
              <w:rPr>
                <w:rFonts w:ascii="Century Gothic" w:hAnsi="Century Gothic" w:cs="Arial"/>
              </w:rPr>
            </w:pPr>
            <w:r w:rsidRPr="2A619890">
              <w:rPr>
                <w:rFonts w:ascii="Century Gothic" w:hAnsi="Century Gothic" w:cs="Arial"/>
              </w:rPr>
              <w:t xml:space="preserve">To assess the educational needs of students who are Deaf or hearing impaired. </w:t>
            </w:r>
          </w:p>
          <w:p w14:paraId="53907556" w14:textId="77777777" w:rsidR="00AF6DAE" w:rsidRDefault="00AF6DAE" w:rsidP="00AF6DAE">
            <w:pPr>
              <w:pStyle w:val="ListParagraph"/>
              <w:numPr>
                <w:ilvl w:val="0"/>
                <w:numId w:val="38"/>
              </w:numPr>
              <w:jc w:val="both"/>
              <w:rPr>
                <w:rFonts w:ascii="Century Gothic" w:hAnsi="Century Gothic" w:cs="Arial"/>
              </w:rPr>
            </w:pPr>
            <w:r w:rsidRPr="00AF6DAE">
              <w:rPr>
                <w:rFonts w:ascii="Century Gothic" w:hAnsi="Century Gothic" w:cs="Arial"/>
              </w:rPr>
              <w:t xml:space="preserve">To visit students in various settings including home visits where appropriate </w:t>
            </w:r>
            <w:r>
              <w:rPr>
                <w:rFonts w:ascii="Century Gothic" w:hAnsi="Century Gothic" w:cs="Arial"/>
              </w:rPr>
              <w:t xml:space="preserve">to advise and collaborate on: </w:t>
            </w:r>
          </w:p>
          <w:p w14:paraId="345B54DF" w14:textId="77777777" w:rsidR="00AF6DAE" w:rsidRDefault="00AF6DAE" w:rsidP="00AF6DAE">
            <w:pPr>
              <w:pStyle w:val="ListParagraph"/>
              <w:numPr>
                <w:ilvl w:val="1"/>
                <w:numId w:val="38"/>
              </w:numPr>
              <w:jc w:val="both"/>
              <w:rPr>
                <w:rFonts w:ascii="Century Gothic" w:hAnsi="Century Gothic" w:cs="Arial"/>
              </w:rPr>
            </w:pPr>
            <w:r w:rsidRPr="00AF6DAE">
              <w:rPr>
                <w:rFonts w:ascii="Century Gothic" w:hAnsi="Century Gothic" w:cs="Arial"/>
              </w:rPr>
              <w:t>Curriculum needs and teaching strategies</w:t>
            </w:r>
          </w:p>
          <w:p w14:paraId="0756FE9E" w14:textId="77777777" w:rsidR="00AF6DAE" w:rsidRDefault="00AF6DAE" w:rsidP="00AF6DAE">
            <w:pPr>
              <w:pStyle w:val="ListParagraph"/>
              <w:numPr>
                <w:ilvl w:val="1"/>
                <w:numId w:val="38"/>
              </w:numPr>
              <w:jc w:val="both"/>
              <w:rPr>
                <w:rFonts w:ascii="Century Gothic" w:hAnsi="Century Gothic" w:cs="Arial"/>
              </w:rPr>
            </w:pPr>
            <w:r w:rsidRPr="00AF6DAE">
              <w:rPr>
                <w:rFonts w:ascii="Century Gothic" w:hAnsi="Century Gothic" w:cs="Arial"/>
              </w:rPr>
              <w:t xml:space="preserve">The use of technical and other specialist equipment </w:t>
            </w:r>
          </w:p>
          <w:p w14:paraId="5374D984" w14:textId="77777777" w:rsidR="00AF6DAE" w:rsidRDefault="00AF6DAE" w:rsidP="00AF6DAE">
            <w:pPr>
              <w:pStyle w:val="ListParagraph"/>
              <w:numPr>
                <w:ilvl w:val="1"/>
                <w:numId w:val="38"/>
              </w:numPr>
              <w:jc w:val="both"/>
              <w:rPr>
                <w:rFonts w:ascii="Century Gothic" w:hAnsi="Century Gothic" w:cs="Arial"/>
              </w:rPr>
            </w:pPr>
            <w:r w:rsidRPr="00AF6DAE">
              <w:rPr>
                <w:rFonts w:ascii="Century Gothic" w:hAnsi="Century Gothic" w:cs="Arial"/>
              </w:rPr>
              <w:t xml:space="preserve">Supporting personal and social development. </w:t>
            </w:r>
          </w:p>
          <w:p w14:paraId="55915768" w14:textId="77777777" w:rsidR="00AF6DAE" w:rsidRDefault="00AF6DAE" w:rsidP="00AF6DAE">
            <w:pPr>
              <w:pStyle w:val="ListParagraph"/>
              <w:numPr>
                <w:ilvl w:val="1"/>
                <w:numId w:val="38"/>
              </w:numPr>
              <w:jc w:val="both"/>
              <w:rPr>
                <w:rFonts w:ascii="Century Gothic" w:hAnsi="Century Gothic" w:cs="Arial"/>
              </w:rPr>
            </w:pPr>
            <w:r w:rsidRPr="00AF6DAE">
              <w:rPr>
                <w:rFonts w:ascii="Century Gothic" w:hAnsi="Century Gothic" w:cs="Arial"/>
              </w:rPr>
              <w:t xml:space="preserve">Implications of hearing loss </w:t>
            </w:r>
          </w:p>
          <w:p w14:paraId="5D2933CC" w14:textId="77777777" w:rsidR="00016939" w:rsidRDefault="00AF6DAE" w:rsidP="00AF6DAE">
            <w:pPr>
              <w:pStyle w:val="ListParagraph"/>
              <w:numPr>
                <w:ilvl w:val="1"/>
                <w:numId w:val="38"/>
              </w:numPr>
              <w:jc w:val="both"/>
              <w:rPr>
                <w:rFonts w:ascii="Century Gothic" w:hAnsi="Century Gothic" w:cs="Arial"/>
              </w:rPr>
            </w:pPr>
            <w:r w:rsidRPr="00AF6DAE">
              <w:rPr>
                <w:rFonts w:ascii="Century Gothic" w:hAnsi="Century Gothic" w:cs="Arial"/>
              </w:rPr>
              <w:t xml:space="preserve">Communication needs and Language development in signed and/or spoken language as appropriate. </w:t>
            </w:r>
          </w:p>
          <w:p w14:paraId="5AB28AB5" w14:textId="77777777" w:rsidR="00016939" w:rsidRDefault="00AF6DAE" w:rsidP="00AF6DAE">
            <w:pPr>
              <w:pStyle w:val="ListParagraph"/>
              <w:numPr>
                <w:ilvl w:val="1"/>
                <w:numId w:val="38"/>
              </w:numPr>
              <w:jc w:val="both"/>
              <w:rPr>
                <w:rFonts w:ascii="Century Gothic" w:hAnsi="Century Gothic" w:cs="Arial"/>
              </w:rPr>
            </w:pPr>
            <w:r w:rsidRPr="00AF6DAE">
              <w:rPr>
                <w:rFonts w:ascii="Century Gothic" w:hAnsi="Century Gothic" w:cs="Arial"/>
              </w:rPr>
              <w:t xml:space="preserve">Educational needs </w:t>
            </w:r>
          </w:p>
          <w:p w14:paraId="6A449012" w14:textId="77777777" w:rsidR="00016939" w:rsidRDefault="00AF6DAE" w:rsidP="00AF6DAE">
            <w:pPr>
              <w:pStyle w:val="ListParagraph"/>
              <w:numPr>
                <w:ilvl w:val="1"/>
                <w:numId w:val="38"/>
              </w:numPr>
              <w:jc w:val="both"/>
              <w:rPr>
                <w:rFonts w:ascii="Century Gothic" w:hAnsi="Century Gothic" w:cs="Arial"/>
              </w:rPr>
            </w:pPr>
            <w:r w:rsidRPr="00AF6DAE">
              <w:rPr>
                <w:rFonts w:ascii="Century Gothic" w:hAnsi="Century Gothic" w:cs="Arial"/>
              </w:rPr>
              <w:t xml:space="preserve">Personal management </w:t>
            </w:r>
          </w:p>
          <w:p w14:paraId="2AA8D48D" w14:textId="77777777" w:rsidR="00016939" w:rsidRDefault="00016939" w:rsidP="00AF6DAE">
            <w:pPr>
              <w:pStyle w:val="ListParagraph"/>
              <w:numPr>
                <w:ilvl w:val="1"/>
                <w:numId w:val="38"/>
              </w:numPr>
              <w:jc w:val="both"/>
              <w:rPr>
                <w:rFonts w:ascii="Century Gothic" w:hAnsi="Century Gothic" w:cs="Arial"/>
              </w:rPr>
            </w:pPr>
            <w:r>
              <w:rPr>
                <w:rFonts w:ascii="Century Gothic" w:hAnsi="Century Gothic" w:cs="Arial"/>
              </w:rPr>
              <w:t>O</w:t>
            </w:r>
            <w:r w:rsidR="00AF6DAE" w:rsidRPr="00AF6DAE">
              <w:rPr>
                <w:rFonts w:ascii="Century Gothic" w:hAnsi="Century Gothic" w:cs="Arial"/>
              </w:rPr>
              <w:t xml:space="preserve">ther services available  </w:t>
            </w:r>
          </w:p>
          <w:p w14:paraId="49420489" w14:textId="77777777" w:rsidR="00016939" w:rsidRDefault="00AF6DAE" w:rsidP="00AF6DAE">
            <w:pPr>
              <w:pStyle w:val="ListParagraph"/>
              <w:numPr>
                <w:ilvl w:val="1"/>
                <w:numId w:val="38"/>
              </w:numPr>
              <w:jc w:val="both"/>
              <w:rPr>
                <w:rFonts w:ascii="Century Gothic" w:hAnsi="Century Gothic" w:cs="Arial"/>
              </w:rPr>
            </w:pPr>
            <w:r w:rsidRPr="00AF6DAE">
              <w:rPr>
                <w:rFonts w:ascii="Century Gothic" w:hAnsi="Century Gothic" w:cs="Arial"/>
              </w:rPr>
              <w:lastRenderedPageBreak/>
              <w:t xml:space="preserve">Personal and social development </w:t>
            </w:r>
          </w:p>
          <w:p w14:paraId="35F8CDE8" w14:textId="77777777" w:rsidR="00016939" w:rsidRDefault="00AF6DAE" w:rsidP="00AF6DAE">
            <w:pPr>
              <w:pStyle w:val="ListParagraph"/>
              <w:numPr>
                <w:ilvl w:val="1"/>
                <w:numId w:val="38"/>
              </w:numPr>
              <w:jc w:val="both"/>
              <w:rPr>
                <w:rFonts w:ascii="Century Gothic" w:hAnsi="Century Gothic" w:cs="Arial"/>
              </w:rPr>
            </w:pPr>
            <w:r w:rsidRPr="00AF6DAE">
              <w:rPr>
                <w:rFonts w:ascii="Century Gothic" w:hAnsi="Century Gothic" w:cs="Arial"/>
              </w:rPr>
              <w:t>Communication and language development</w:t>
            </w:r>
          </w:p>
          <w:p w14:paraId="4101652C" w14:textId="77777777" w:rsidR="00016939" w:rsidRDefault="00016939" w:rsidP="00016939">
            <w:pPr>
              <w:jc w:val="both"/>
              <w:rPr>
                <w:rFonts w:ascii="Century Gothic" w:hAnsi="Century Gothic" w:cs="Arial"/>
              </w:rPr>
            </w:pPr>
          </w:p>
          <w:p w14:paraId="55A93EF3" w14:textId="77777777" w:rsidR="00016939" w:rsidRDefault="00AF6DAE" w:rsidP="00016939">
            <w:pPr>
              <w:pStyle w:val="ListParagraph"/>
              <w:numPr>
                <w:ilvl w:val="0"/>
                <w:numId w:val="39"/>
              </w:numPr>
              <w:jc w:val="both"/>
              <w:rPr>
                <w:rFonts w:ascii="Century Gothic" w:hAnsi="Century Gothic" w:cs="Arial"/>
              </w:rPr>
            </w:pPr>
            <w:r w:rsidRPr="00016939">
              <w:rPr>
                <w:rFonts w:ascii="Century Gothic" w:hAnsi="Century Gothic" w:cs="Arial"/>
              </w:rPr>
              <w:t xml:space="preserve">To provide direct training and teaching to students or staff where appropriate to facilitate the student’s learning, inclusion and independence. This may include the use of specialist equipment and teaching and learning materials. </w:t>
            </w:r>
          </w:p>
          <w:p w14:paraId="7CBB8FD2" w14:textId="77777777" w:rsidR="00016939" w:rsidRDefault="00AF6DAE" w:rsidP="00016939">
            <w:pPr>
              <w:pStyle w:val="ListParagraph"/>
              <w:numPr>
                <w:ilvl w:val="0"/>
                <w:numId w:val="39"/>
              </w:numPr>
              <w:jc w:val="both"/>
              <w:rPr>
                <w:rFonts w:ascii="Century Gothic" w:hAnsi="Century Gothic" w:cs="Arial"/>
              </w:rPr>
            </w:pPr>
            <w:r w:rsidRPr="00016939">
              <w:rPr>
                <w:rFonts w:ascii="Century Gothic" w:hAnsi="Century Gothic" w:cs="Arial"/>
              </w:rPr>
              <w:t xml:space="preserve">To lead and prepare Annual Reviews, including any assessments required. </w:t>
            </w:r>
          </w:p>
          <w:p w14:paraId="1F443AF3" w14:textId="5B86361F" w:rsidR="00B80B16" w:rsidRPr="00A36AB7" w:rsidRDefault="00B80B16" w:rsidP="00016939">
            <w:pPr>
              <w:pStyle w:val="ListParagraph"/>
              <w:numPr>
                <w:ilvl w:val="0"/>
                <w:numId w:val="39"/>
              </w:numPr>
              <w:jc w:val="both"/>
              <w:rPr>
                <w:rFonts w:ascii="Century Gothic" w:hAnsi="Century Gothic" w:cs="Arial"/>
              </w:rPr>
            </w:pPr>
            <w:r w:rsidRPr="00A36AB7">
              <w:rPr>
                <w:rFonts w:ascii="Century Gothic" w:hAnsi="Century Gothic" w:cs="Arial"/>
              </w:rPr>
              <w:t xml:space="preserve">To lead on early help assessments and TAF meetings </w:t>
            </w:r>
            <w:r w:rsidR="00250CF7" w:rsidRPr="00A36AB7">
              <w:rPr>
                <w:rFonts w:ascii="Century Gothic" w:hAnsi="Century Gothic" w:cs="Arial"/>
                <w:color w:val="FF0000"/>
              </w:rPr>
              <w:t>as</w:t>
            </w:r>
            <w:r w:rsidRPr="00A36AB7">
              <w:rPr>
                <w:rFonts w:ascii="Century Gothic" w:hAnsi="Century Gothic" w:cs="Arial"/>
                <w:color w:val="FF0000"/>
              </w:rPr>
              <w:t xml:space="preserve"> </w:t>
            </w:r>
            <w:r w:rsidRPr="00A36AB7">
              <w:rPr>
                <w:rFonts w:ascii="Century Gothic" w:hAnsi="Century Gothic" w:cs="Arial"/>
              </w:rPr>
              <w:t>appropriate for students who are Deaf or hearing impaired</w:t>
            </w:r>
          </w:p>
          <w:p w14:paraId="79FE7AB7" w14:textId="77777777" w:rsidR="00016939" w:rsidRDefault="00AF6DAE" w:rsidP="00016939">
            <w:pPr>
              <w:pStyle w:val="ListParagraph"/>
              <w:numPr>
                <w:ilvl w:val="0"/>
                <w:numId w:val="39"/>
              </w:numPr>
              <w:jc w:val="both"/>
              <w:rPr>
                <w:rFonts w:ascii="Century Gothic" w:hAnsi="Century Gothic" w:cs="Arial"/>
              </w:rPr>
            </w:pPr>
            <w:r w:rsidRPr="00016939">
              <w:rPr>
                <w:rFonts w:ascii="Century Gothic" w:hAnsi="Century Gothic" w:cs="Arial"/>
              </w:rPr>
              <w:t xml:space="preserve">To monitor and assess the progress of students who are deaf or hearing impaired and to use the information gained to inform planning, advice and practice. </w:t>
            </w:r>
          </w:p>
          <w:p w14:paraId="070519D1" w14:textId="77777777" w:rsidR="00016939" w:rsidRDefault="00AF6DAE" w:rsidP="00016939">
            <w:pPr>
              <w:pStyle w:val="ListParagraph"/>
              <w:numPr>
                <w:ilvl w:val="0"/>
                <w:numId w:val="39"/>
              </w:numPr>
              <w:jc w:val="both"/>
              <w:rPr>
                <w:rFonts w:ascii="Century Gothic" w:hAnsi="Century Gothic" w:cs="Arial"/>
              </w:rPr>
            </w:pPr>
            <w:r w:rsidRPr="00016939">
              <w:rPr>
                <w:rFonts w:ascii="Century Gothic" w:hAnsi="Century Gothic" w:cs="Arial"/>
              </w:rPr>
              <w:t xml:space="preserve">To provide training in school, on the educational implications of hearing loss. </w:t>
            </w:r>
          </w:p>
          <w:p w14:paraId="00A44B71" w14:textId="77777777" w:rsidR="00016939" w:rsidRDefault="00AF6DAE" w:rsidP="00016939">
            <w:pPr>
              <w:pStyle w:val="ListParagraph"/>
              <w:numPr>
                <w:ilvl w:val="0"/>
                <w:numId w:val="39"/>
              </w:numPr>
              <w:jc w:val="both"/>
              <w:rPr>
                <w:rFonts w:ascii="Century Gothic" w:hAnsi="Century Gothic" w:cs="Arial"/>
              </w:rPr>
            </w:pPr>
            <w:r w:rsidRPr="00016939">
              <w:rPr>
                <w:rFonts w:ascii="Century Gothic" w:hAnsi="Century Gothic" w:cs="Arial"/>
              </w:rPr>
              <w:t xml:space="preserve">To support and develop the work, skills and knowledge of teaching assistants and CSWs working with students who are Deaf or hearing impaired. </w:t>
            </w:r>
          </w:p>
          <w:p w14:paraId="399E6C2D" w14:textId="77777777" w:rsidR="00016939" w:rsidRDefault="00AF6DAE" w:rsidP="00016939">
            <w:pPr>
              <w:pStyle w:val="ListParagraph"/>
              <w:numPr>
                <w:ilvl w:val="0"/>
                <w:numId w:val="39"/>
              </w:numPr>
              <w:jc w:val="both"/>
              <w:rPr>
                <w:rFonts w:ascii="Century Gothic" w:hAnsi="Century Gothic" w:cs="Arial"/>
              </w:rPr>
            </w:pPr>
            <w:r w:rsidRPr="00016939">
              <w:rPr>
                <w:rFonts w:ascii="Century Gothic" w:hAnsi="Century Gothic" w:cs="Arial"/>
              </w:rPr>
              <w:t xml:space="preserve">To work collaboratively with families, other professionals and voluntary organisations. </w:t>
            </w:r>
          </w:p>
          <w:p w14:paraId="708464D4" w14:textId="77777777" w:rsidR="00016939" w:rsidRDefault="00AF6DAE" w:rsidP="00016939">
            <w:pPr>
              <w:pStyle w:val="ListParagraph"/>
              <w:numPr>
                <w:ilvl w:val="0"/>
                <w:numId w:val="39"/>
              </w:numPr>
              <w:jc w:val="both"/>
              <w:rPr>
                <w:rFonts w:ascii="Century Gothic" w:hAnsi="Century Gothic" w:cs="Arial"/>
              </w:rPr>
            </w:pPr>
            <w:r w:rsidRPr="00016939">
              <w:rPr>
                <w:rFonts w:ascii="Century Gothic" w:hAnsi="Century Gothic" w:cs="Arial"/>
              </w:rPr>
              <w:t>To maintain appropriate records to include:</w:t>
            </w:r>
          </w:p>
          <w:p w14:paraId="191EE993" w14:textId="77777777" w:rsidR="00016939" w:rsidRDefault="00AF6DAE" w:rsidP="00016939">
            <w:pPr>
              <w:pStyle w:val="ListParagraph"/>
              <w:numPr>
                <w:ilvl w:val="0"/>
                <w:numId w:val="42"/>
              </w:numPr>
              <w:jc w:val="both"/>
              <w:rPr>
                <w:rFonts w:ascii="Century Gothic" w:hAnsi="Century Gothic" w:cs="Arial"/>
              </w:rPr>
            </w:pPr>
            <w:r w:rsidRPr="00016939">
              <w:rPr>
                <w:rFonts w:ascii="Century Gothic" w:hAnsi="Century Gothic" w:cs="Arial"/>
              </w:rPr>
              <w:t xml:space="preserve">Individual Pupil records </w:t>
            </w:r>
          </w:p>
          <w:p w14:paraId="495AB33B" w14:textId="77777777" w:rsidR="00016939" w:rsidRDefault="00AF6DAE" w:rsidP="00016939">
            <w:pPr>
              <w:pStyle w:val="ListParagraph"/>
              <w:numPr>
                <w:ilvl w:val="0"/>
                <w:numId w:val="42"/>
              </w:numPr>
              <w:jc w:val="both"/>
              <w:rPr>
                <w:rFonts w:ascii="Century Gothic" w:hAnsi="Century Gothic" w:cs="Arial"/>
              </w:rPr>
            </w:pPr>
            <w:r w:rsidRPr="00016939">
              <w:rPr>
                <w:rFonts w:ascii="Century Gothic" w:hAnsi="Century Gothic" w:cs="Arial"/>
              </w:rPr>
              <w:t xml:space="preserve">Visit records </w:t>
            </w:r>
          </w:p>
          <w:p w14:paraId="58EF6FF8" w14:textId="77777777" w:rsidR="00016939" w:rsidRPr="00016939" w:rsidRDefault="00AF6DAE" w:rsidP="00016939">
            <w:pPr>
              <w:pStyle w:val="ListParagraph"/>
              <w:numPr>
                <w:ilvl w:val="0"/>
                <w:numId w:val="42"/>
              </w:numPr>
              <w:jc w:val="both"/>
              <w:rPr>
                <w:rFonts w:ascii="Century Gothic" w:hAnsi="Century Gothic" w:cs="Arial"/>
              </w:rPr>
            </w:pPr>
            <w:r w:rsidRPr="00016939">
              <w:rPr>
                <w:rFonts w:ascii="Century Gothic" w:hAnsi="Century Gothic" w:cs="Arial"/>
              </w:rPr>
              <w:t xml:space="preserve">Records of assessments. </w:t>
            </w:r>
          </w:p>
          <w:p w14:paraId="242AA5EF" w14:textId="77777777" w:rsidR="00016939" w:rsidRDefault="00AF6DAE" w:rsidP="00016939">
            <w:pPr>
              <w:pStyle w:val="ListParagraph"/>
              <w:numPr>
                <w:ilvl w:val="0"/>
                <w:numId w:val="42"/>
              </w:numPr>
              <w:jc w:val="both"/>
              <w:rPr>
                <w:rFonts w:ascii="Century Gothic" w:hAnsi="Century Gothic" w:cs="Arial"/>
              </w:rPr>
            </w:pPr>
            <w:r w:rsidRPr="00016939">
              <w:rPr>
                <w:rFonts w:ascii="Century Gothic" w:hAnsi="Century Gothic" w:cs="Arial"/>
              </w:rPr>
              <w:t xml:space="preserve">Records of meetings and joint working with professionals and families. </w:t>
            </w:r>
          </w:p>
          <w:p w14:paraId="020505DA" w14:textId="77777777" w:rsidR="00AF6DAE" w:rsidRDefault="00AF6DAE" w:rsidP="00016939">
            <w:pPr>
              <w:pStyle w:val="ListParagraph"/>
              <w:numPr>
                <w:ilvl w:val="0"/>
                <w:numId w:val="42"/>
              </w:numPr>
              <w:jc w:val="both"/>
              <w:rPr>
                <w:rFonts w:ascii="Century Gothic" w:hAnsi="Century Gothic" w:cs="Arial"/>
              </w:rPr>
            </w:pPr>
            <w:r w:rsidRPr="00016939">
              <w:rPr>
                <w:rFonts w:ascii="Century Gothic" w:hAnsi="Century Gothic" w:cs="Arial"/>
              </w:rPr>
              <w:t xml:space="preserve">Equipment issued. </w:t>
            </w:r>
          </w:p>
          <w:p w14:paraId="4B99056E" w14:textId="77777777" w:rsidR="00016939" w:rsidRPr="00016939" w:rsidRDefault="00016939" w:rsidP="00016939">
            <w:pPr>
              <w:pStyle w:val="ListParagraph"/>
              <w:ind w:left="1440"/>
              <w:jc w:val="both"/>
              <w:rPr>
                <w:rFonts w:ascii="Century Gothic" w:hAnsi="Century Gothic" w:cs="Arial"/>
              </w:rPr>
            </w:pPr>
          </w:p>
          <w:p w14:paraId="4F947BFE" w14:textId="77777777" w:rsidR="00016939" w:rsidRDefault="00AF6DAE" w:rsidP="00016939">
            <w:pPr>
              <w:pStyle w:val="ListParagraph"/>
              <w:numPr>
                <w:ilvl w:val="0"/>
                <w:numId w:val="39"/>
              </w:numPr>
              <w:jc w:val="both"/>
              <w:rPr>
                <w:rFonts w:ascii="Century Gothic" w:hAnsi="Century Gothic" w:cs="Arial"/>
              </w:rPr>
            </w:pPr>
            <w:r w:rsidRPr="00016939">
              <w:rPr>
                <w:rFonts w:ascii="Century Gothic" w:hAnsi="Century Gothic" w:cs="Arial"/>
              </w:rPr>
              <w:t xml:space="preserve">To maintain and develop up to date knowledge of good practice in education, specifically in relation to students who are Deaf or hearing impaired. </w:t>
            </w:r>
          </w:p>
          <w:p w14:paraId="0861E7E1" w14:textId="77777777" w:rsidR="00322752" w:rsidRPr="00016939" w:rsidRDefault="00AF6DAE" w:rsidP="00016939">
            <w:pPr>
              <w:pStyle w:val="ListParagraph"/>
              <w:numPr>
                <w:ilvl w:val="0"/>
                <w:numId w:val="39"/>
              </w:numPr>
              <w:jc w:val="both"/>
              <w:rPr>
                <w:rFonts w:ascii="Century Gothic" w:hAnsi="Century Gothic" w:cs="Arial"/>
              </w:rPr>
            </w:pPr>
            <w:r w:rsidRPr="00016939">
              <w:rPr>
                <w:rFonts w:ascii="Century Gothic" w:hAnsi="Century Gothic" w:cs="Arial"/>
              </w:rPr>
              <w:t>To develop skills in communication with Deaf people, including development of BSL skills.</w:t>
            </w:r>
          </w:p>
          <w:p w14:paraId="1299C43A" w14:textId="77777777" w:rsidR="00250F83" w:rsidRDefault="00250F83" w:rsidP="00250F83">
            <w:pPr>
              <w:rPr>
                <w:rFonts w:ascii="Arial" w:hAnsi="Arial" w:cs="Arial"/>
              </w:rPr>
            </w:pPr>
          </w:p>
          <w:p w14:paraId="4D5293B8" w14:textId="77777777" w:rsidR="00322752" w:rsidRPr="00F07169" w:rsidRDefault="00322752" w:rsidP="00322752">
            <w:pPr>
              <w:pStyle w:val="ListParagraph"/>
              <w:numPr>
                <w:ilvl w:val="0"/>
                <w:numId w:val="11"/>
              </w:numPr>
              <w:rPr>
                <w:rFonts w:ascii="Century Gothic" w:hAnsi="Century Gothic"/>
                <w:b/>
              </w:rPr>
            </w:pPr>
            <w:r w:rsidRPr="00F07169">
              <w:rPr>
                <w:rFonts w:ascii="Century Gothic" w:hAnsi="Century Gothic"/>
                <w:b/>
              </w:rPr>
              <w:t>Curriculum provision</w:t>
            </w:r>
          </w:p>
          <w:p w14:paraId="4DDBEF00" w14:textId="77777777" w:rsidR="004B29EE" w:rsidRPr="004B29EE" w:rsidRDefault="004B29EE" w:rsidP="004B29EE">
            <w:pPr>
              <w:rPr>
                <w:rFonts w:ascii="Century Gothic" w:hAnsi="Century Gothic"/>
              </w:rPr>
            </w:pPr>
          </w:p>
          <w:p w14:paraId="15330D10" w14:textId="77777777" w:rsidR="00822643" w:rsidRPr="0048183F" w:rsidRDefault="00F07169" w:rsidP="0048183F">
            <w:pPr>
              <w:pStyle w:val="ListParagraph"/>
              <w:numPr>
                <w:ilvl w:val="0"/>
                <w:numId w:val="35"/>
              </w:numPr>
              <w:spacing w:after="120"/>
              <w:contextualSpacing w:val="0"/>
              <w:rPr>
                <w:rFonts w:ascii="Century Gothic" w:hAnsi="Century Gothic"/>
              </w:rPr>
            </w:pPr>
            <w:r>
              <w:rPr>
                <w:rFonts w:ascii="Century Gothic" w:hAnsi="Century Gothic"/>
              </w:rPr>
              <w:t xml:space="preserve">To work with colleagues to ensure that quality first teaching strategies are </w:t>
            </w:r>
            <w:r w:rsidR="00250F83">
              <w:rPr>
                <w:rFonts w:ascii="Century Gothic" w:hAnsi="Century Gothic"/>
              </w:rPr>
              <w:t xml:space="preserve">embedded in teaching and learning for </w:t>
            </w:r>
            <w:r w:rsidR="00016939">
              <w:rPr>
                <w:rFonts w:ascii="Century Gothic" w:hAnsi="Century Gothic"/>
              </w:rPr>
              <w:t>deaf</w:t>
            </w:r>
            <w:r w:rsidR="00250F83">
              <w:rPr>
                <w:rFonts w:ascii="Century Gothic" w:hAnsi="Century Gothic"/>
              </w:rPr>
              <w:t xml:space="preserve"> students across the school and that strategies on </w:t>
            </w:r>
            <w:r w:rsidR="00016939">
              <w:rPr>
                <w:rFonts w:ascii="Century Gothic" w:hAnsi="Century Gothic"/>
              </w:rPr>
              <w:t>deaf</w:t>
            </w:r>
            <w:r w:rsidR="00250F83">
              <w:rPr>
                <w:rFonts w:ascii="Century Gothic" w:hAnsi="Century Gothic"/>
              </w:rPr>
              <w:t xml:space="preserve"> student profiles are being used as part of the lesson planning process and are integral to teaching and learning.</w:t>
            </w:r>
          </w:p>
          <w:p w14:paraId="16B0F890" w14:textId="77777777" w:rsidR="00016939" w:rsidRDefault="00250F83" w:rsidP="00825EBF">
            <w:pPr>
              <w:pStyle w:val="ListParagraph"/>
              <w:numPr>
                <w:ilvl w:val="0"/>
                <w:numId w:val="35"/>
              </w:numPr>
              <w:spacing w:after="120"/>
              <w:contextualSpacing w:val="0"/>
              <w:rPr>
                <w:rFonts w:ascii="Century Gothic" w:hAnsi="Century Gothic"/>
              </w:rPr>
            </w:pPr>
            <w:r w:rsidRPr="00016939">
              <w:rPr>
                <w:rFonts w:ascii="Century Gothic" w:hAnsi="Century Gothic"/>
              </w:rPr>
              <w:t xml:space="preserve">To work with heads of faculty and </w:t>
            </w:r>
            <w:r w:rsidR="00274F5C" w:rsidRPr="00016939">
              <w:rPr>
                <w:rFonts w:ascii="Century Gothic" w:hAnsi="Century Gothic"/>
              </w:rPr>
              <w:t>departments to</w:t>
            </w:r>
            <w:r w:rsidRPr="00016939">
              <w:rPr>
                <w:rFonts w:ascii="Century Gothic" w:hAnsi="Century Gothic"/>
              </w:rPr>
              <w:t xml:space="preserve"> monitor, evaluate and review the quality of teaching and learning ac</w:t>
            </w:r>
            <w:r w:rsidR="00016939" w:rsidRPr="00016939">
              <w:rPr>
                <w:rFonts w:ascii="Century Gothic" w:hAnsi="Century Gothic"/>
              </w:rPr>
              <w:t xml:space="preserve">ross the school </w:t>
            </w:r>
            <w:proofErr w:type="gramStart"/>
            <w:r w:rsidR="00016939" w:rsidRPr="00016939">
              <w:rPr>
                <w:rFonts w:ascii="Century Gothic" w:hAnsi="Century Gothic"/>
              </w:rPr>
              <w:t>with regard to</w:t>
            </w:r>
            <w:proofErr w:type="gramEnd"/>
            <w:r w:rsidR="00016939" w:rsidRPr="00016939">
              <w:rPr>
                <w:rFonts w:ascii="Century Gothic" w:hAnsi="Century Gothic"/>
              </w:rPr>
              <w:t xml:space="preserve"> deaf</w:t>
            </w:r>
            <w:r w:rsidRPr="00016939">
              <w:rPr>
                <w:rFonts w:ascii="Century Gothic" w:hAnsi="Century Gothic"/>
              </w:rPr>
              <w:t xml:space="preserve"> </w:t>
            </w:r>
            <w:r w:rsidR="00274F5C" w:rsidRPr="00016939">
              <w:rPr>
                <w:rFonts w:ascii="Century Gothic" w:hAnsi="Century Gothic"/>
              </w:rPr>
              <w:t>students</w:t>
            </w:r>
            <w:r w:rsidR="00822643" w:rsidRPr="00016939">
              <w:rPr>
                <w:rFonts w:ascii="Century Gothic" w:hAnsi="Century Gothic"/>
              </w:rPr>
              <w:t xml:space="preserve"> </w:t>
            </w:r>
          </w:p>
          <w:p w14:paraId="777924BA" w14:textId="77777777" w:rsidR="00822643" w:rsidRPr="00016939" w:rsidRDefault="006324FC" w:rsidP="00016939">
            <w:pPr>
              <w:pStyle w:val="ListParagraph"/>
              <w:numPr>
                <w:ilvl w:val="0"/>
                <w:numId w:val="35"/>
              </w:numPr>
              <w:spacing w:after="120"/>
              <w:contextualSpacing w:val="0"/>
              <w:rPr>
                <w:rFonts w:ascii="Century Gothic" w:hAnsi="Century Gothic"/>
              </w:rPr>
            </w:pPr>
            <w:r w:rsidRPr="00016939">
              <w:rPr>
                <w:rFonts w:ascii="Century Gothic" w:hAnsi="Century Gothic"/>
              </w:rPr>
              <w:t>To work</w:t>
            </w:r>
            <w:r w:rsidR="004B29EE" w:rsidRPr="00016939">
              <w:rPr>
                <w:rFonts w:ascii="Century Gothic" w:hAnsi="Century Gothic"/>
              </w:rPr>
              <w:t xml:space="preserve"> with the </w:t>
            </w:r>
            <w:r w:rsidR="00016939">
              <w:rPr>
                <w:rFonts w:ascii="Century Gothic" w:hAnsi="Century Gothic"/>
              </w:rPr>
              <w:t>SENDCO</w:t>
            </w:r>
            <w:r w:rsidR="004B29EE" w:rsidRPr="00016939">
              <w:rPr>
                <w:rFonts w:ascii="Century Gothic" w:hAnsi="Century Gothic"/>
              </w:rPr>
              <w:t xml:space="preserve"> to ensure the delivery of an appropriate, comprehensive, high quality a</w:t>
            </w:r>
            <w:r w:rsidR="00822643" w:rsidRPr="00016939">
              <w:rPr>
                <w:rFonts w:ascii="Century Gothic" w:hAnsi="Century Gothic"/>
              </w:rPr>
              <w:t>nd cost-effective curriculum for</w:t>
            </w:r>
            <w:r w:rsidR="004B29EE" w:rsidRPr="00016939">
              <w:rPr>
                <w:rFonts w:ascii="Century Gothic" w:hAnsi="Century Gothic"/>
              </w:rPr>
              <w:t xml:space="preserve"> </w:t>
            </w:r>
            <w:r w:rsidR="00016939">
              <w:rPr>
                <w:rFonts w:ascii="Century Gothic" w:hAnsi="Century Gothic"/>
              </w:rPr>
              <w:t xml:space="preserve">deaf </w:t>
            </w:r>
            <w:proofErr w:type="gramStart"/>
            <w:r w:rsidR="00016939">
              <w:rPr>
                <w:rFonts w:ascii="Century Gothic" w:hAnsi="Century Gothic"/>
              </w:rPr>
              <w:t>students</w:t>
            </w:r>
            <w:r w:rsidR="004B29EE" w:rsidRPr="00016939">
              <w:rPr>
                <w:rFonts w:ascii="Century Gothic" w:hAnsi="Century Gothic"/>
              </w:rPr>
              <w:t>;</w:t>
            </w:r>
            <w:proofErr w:type="gramEnd"/>
            <w:r w:rsidR="004B29EE" w:rsidRPr="00016939">
              <w:rPr>
                <w:rFonts w:ascii="Century Gothic" w:hAnsi="Century Gothic"/>
              </w:rPr>
              <w:t xml:space="preserve"> </w:t>
            </w:r>
          </w:p>
          <w:p w14:paraId="0D40A105" w14:textId="77777777" w:rsidR="004B29EE" w:rsidRPr="00A62A2F" w:rsidRDefault="004B29EE" w:rsidP="0048183F">
            <w:pPr>
              <w:pStyle w:val="ListParagraph"/>
              <w:numPr>
                <w:ilvl w:val="0"/>
                <w:numId w:val="35"/>
              </w:numPr>
              <w:spacing w:after="120"/>
              <w:contextualSpacing w:val="0"/>
              <w:rPr>
                <w:rFonts w:ascii="Century Gothic" w:hAnsi="Century Gothic"/>
              </w:rPr>
            </w:pPr>
            <w:r w:rsidRPr="00A62A2F">
              <w:rPr>
                <w:rFonts w:ascii="Century Gothic" w:hAnsi="Century Gothic"/>
              </w:rPr>
              <w:t xml:space="preserve">To support and provide guidance and training for teachers who are responsible and accountable for the progress and development of the students who access support from learning support assistants or specialist staff in their classroom </w:t>
            </w:r>
          </w:p>
          <w:p w14:paraId="3461D779" w14:textId="77777777" w:rsidR="00322752" w:rsidRDefault="00322752" w:rsidP="00322752">
            <w:pPr>
              <w:pStyle w:val="ListParagraph"/>
              <w:rPr>
                <w:rFonts w:ascii="Century Gothic" w:hAnsi="Century Gothic"/>
              </w:rPr>
            </w:pPr>
          </w:p>
          <w:p w14:paraId="2944672A" w14:textId="77777777" w:rsidR="00322752" w:rsidRPr="00A62A2F" w:rsidRDefault="00322752" w:rsidP="00322752">
            <w:pPr>
              <w:pStyle w:val="ListParagraph"/>
              <w:numPr>
                <w:ilvl w:val="0"/>
                <w:numId w:val="11"/>
              </w:numPr>
              <w:rPr>
                <w:rFonts w:ascii="Century Gothic" w:hAnsi="Century Gothic"/>
                <w:b/>
              </w:rPr>
            </w:pPr>
            <w:r w:rsidRPr="00A62A2F">
              <w:rPr>
                <w:rFonts w:ascii="Century Gothic" w:hAnsi="Century Gothic"/>
                <w:b/>
              </w:rPr>
              <w:t>Curriculum development</w:t>
            </w:r>
          </w:p>
          <w:p w14:paraId="3CF2D8B6" w14:textId="77777777" w:rsidR="004B29EE" w:rsidRPr="004B29EE" w:rsidRDefault="004B29EE" w:rsidP="00A62A2F">
            <w:pPr>
              <w:rPr>
                <w:rFonts w:ascii="Century Gothic" w:hAnsi="Century Gothic"/>
              </w:rPr>
            </w:pPr>
          </w:p>
          <w:p w14:paraId="108B510B" w14:textId="77777777" w:rsidR="004B29EE" w:rsidRPr="0048183F" w:rsidRDefault="004B29EE" w:rsidP="0048183F">
            <w:pPr>
              <w:pStyle w:val="ListParagraph"/>
              <w:numPr>
                <w:ilvl w:val="0"/>
                <w:numId w:val="35"/>
              </w:numPr>
              <w:spacing w:after="120"/>
              <w:contextualSpacing w:val="0"/>
              <w:rPr>
                <w:rFonts w:ascii="Century Gothic" w:hAnsi="Century Gothic"/>
              </w:rPr>
            </w:pPr>
            <w:r w:rsidRPr="00A62A2F">
              <w:rPr>
                <w:rFonts w:ascii="Century Gothic" w:hAnsi="Century Gothic"/>
              </w:rPr>
              <w:t xml:space="preserve">To </w:t>
            </w:r>
            <w:r w:rsidR="006324FC">
              <w:rPr>
                <w:rFonts w:ascii="Century Gothic" w:hAnsi="Century Gothic"/>
              </w:rPr>
              <w:t>lead on developing</w:t>
            </w:r>
            <w:r w:rsidRPr="00A62A2F">
              <w:rPr>
                <w:rFonts w:ascii="Century Gothic" w:hAnsi="Century Gothic"/>
              </w:rPr>
              <w:t xml:space="preserve"> the provision and delivery of an appropriate curriculum for </w:t>
            </w:r>
            <w:r w:rsidR="00016939">
              <w:rPr>
                <w:rFonts w:ascii="Century Gothic" w:hAnsi="Century Gothic"/>
              </w:rPr>
              <w:t xml:space="preserve">deaf </w:t>
            </w:r>
            <w:r w:rsidRPr="00A62A2F">
              <w:rPr>
                <w:rFonts w:ascii="Century Gothic" w:hAnsi="Century Gothic"/>
              </w:rPr>
              <w:t xml:space="preserve">students, reviewing it regularly in the light of school and national </w:t>
            </w:r>
            <w:proofErr w:type="gramStart"/>
            <w:r w:rsidRPr="00A62A2F">
              <w:rPr>
                <w:rFonts w:ascii="Century Gothic" w:hAnsi="Century Gothic"/>
              </w:rPr>
              <w:t>policies;</w:t>
            </w:r>
            <w:proofErr w:type="gramEnd"/>
            <w:r w:rsidRPr="00A62A2F">
              <w:rPr>
                <w:rFonts w:ascii="Century Gothic" w:hAnsi="Century Gothic"/>
              </w:rPr>
              <w:t xml:space="preserve"> </w:t>
            </w:r>
          </w:p>
          <w:p w14:paraId="19AC0DE4" w14:textId="77777777" w:rsidR="004B29EE" w:rsidRPr="0048183F" w:rsidRDefault="004B29EE" w:rsidP="0048183F">
            <w:pPr>
              <w:pStyle w:val="ListParagraph"/>
              <w:numPr>
                <w:ilvl w:val="0"/>
                <w:numId w:val="35"/>
              </w:numPr>
              <w:spacing w:after="120"/>
              <w:contextualSpacing w:val="0"/>
              <w:rPr>
                <w:rFonts w:ascii="Century Gothic" w:hAnsi="Century Gothic"/>
              </w:rPr>
            </w:pPr>
            <w:r w:rsidRPr="00A62A2F">
              <w:rPr>
                <w:rFonts w:ascii="Century Gothic" w:hAnsi="Century Gothic"/>
              </w:rPr>
              <w:t xml:space="preserve">To advise subject teachers on curriculum adaptation and differentiation, including providing CPD where </w:t>
            </w:r>
            <w:proofErr w:type="gramStart"/>
            <w:r w:rsidRPr="00A62A2F">
              <w:rPr>
                <w:rFonts w:ascii="Century Gothic" w:hAnsi="Century Gothic"/>
              </w:rPr>
              <w:t>appropriate;</w:t>
            </w:r>
            <w:proofErr w:type="gramEnd"/>
            <w:r w:rsidRPr="00A62A2F">
              <w:rPr>
                <w:rFonts w:ascii="Century Gothic" w:hAnsi="Century Gothic"/>
              </w:rPr>
              <w:t xml:space="preserve"> </w:t>
            </w:r>
          </w:p>
          <w:p w14:paraId="4129004B" w14:textId="77777777" w:rsidR="004B29EE" w:rsidRPr="00A62A2F" w:rsidRDefault="004B29EE" w:rsidP="0048183F">
            <w:pPr>
              <w:pStyle w:val="ListParagraph"/>
              <w:numPr>
                <w:ilvl w:val="0"/>
                <w:numId w:val="35"/>
              </w:numPr>
              <w:spacing w:after="120"/>
              <w:contextualSpacing w:val="0"/>
              <w:rPr>
                <w:rFonts w:ascii="Century Gothic" w:hAnsi="Century Gothic"/>
              </w:rPr>
            </w:pPr>
            <w:r w:rsidRPr="00A62A2F">
              <w:rPr>
                <w:rFonts w:ascii="Century Gothic" w:hAnsi="Century Gothic"/>
              </w:rPr>
              <w:t>To be responsible for the selection of appropriate examination syllabuses, ensuring appropriate coverage and providing the examination officer with appropriate information when requested.</w:t>
            </w:r>
          </w:p>
          <w:p w14:paraId="0FB78278" w14:textId="77777777" w:rsidR="00322752" w:rsidRPr="00322752" w:rsidRDefault="00322752" w:rsidP="00A62A2F">
            <w:pPr>
              <w:pStyle w:val="ListParagraph"/>
              <w:rPr>
                <w:rFonts w:ascii="Century Gothic" w:hAnsi="Century Gothic"/>
              </w:rPr>
            </w:pPr>
          </w:p>
          <w:p w14:paraId="10C6A01E" w14:textId="77777777" w:rsidR="00322752" w:rsidRPr="00A62A2F" w:rsidRDefault="00322752" w:rsidP="00322752">
            <w:pPr>
              <w:pStyle w:val="ListParagraph"/>
              <w:numPr>
                <w:ilvl w:val="0"/>
                <w:numId w:val="11"/>
              </w:numPr>
              <w:rPr>
                <w:rFonts w:ascii="Century Gothic" w:hAnsi="Century Gothic"/>
                <w:b/>
              </w:rPr>
            </w:pPr>
            <w:r w:rsidRPr="00A62A2F">
              <w:rPr>
                <w:rFonts w:ascii="Century Gothic" w:hAnsi="Century Gothic"/>
                <w:b/>
              </w:rPr>
              <w:t>Staff</w:t>
            </w:r>
          </w:p>
          <w:p w14:paraId="1FC39945" w14:textId="77777777" w:rsidR="00322752" w:rsidRDefault="00322752" w:rsidP="00322752">
            <w:pPr>
              <w:pStyle w:val="ListParagraph"/>
              <w:rPr>
                <w:rFonts w:ascii="Century Gothic" w:hAnsi="Century Gothic"/>
              </w:rPr>
            </w:pPr>
          </w:p>
          <w:p w14:paraId="092A809B" w14:textId="592C47F8" w:rsidR="00016939" w:rsidRDefault="00016939" w:rsidP="0048183F">
            <w:pPr>
              <w:pStyle w:val="ListParagraph"/>
              <w:numPr>
                <w:ilvl w:val="0"/>
                <w:numId w:val="35"/>
              </w:numPr>
              <w:spacing w:after="120"/>
              <w:contextualSpacing w:val="0"/>
              <w:rPr>
                <w:rFonts w:ascii="Century Gothic" w:hAnsi="Century Gothic"/>
              </w:rPr>
            </w:pPr>
            <w:r>
              <w:rPr>
                <w:rFonts w:ascii="Century Gothic" w:hAnsi="Century Gothic"/>
              </w:rPr>
              <w:t>To collaborate with Heads of Department/faculty and pastoral staff to ensure</w:t>
            </w:r>
            <w:r w:rsidR="00177E32">
              <w:rPr>
                <w:rFonts w:ascii="Century Gothic" w:hAnsi="Century Gothic"/>
              </w:rPr>
              <w:t xml:space="preserve"> </w:t>
            </w:r>
            <w:r>
              <w:rPr>
                <w:rFonts w:ascii="Century Gothic" w:hAnsi="Century Gothic"/>
              </w:rPr>
              <w:t>that deaf and HI students have equal access to learning.</w:t>
            </w:r>
          </w:p>
          <w:p w14:paraId="31450C07" w14:textId="77777777" w:rsidR="0072353D" w:rsidRPr="0048183F" w:rsidRDefault="0072353D" w:rsidP="0048183F">
            <w:pPr>
              <w:pStyle w:val="ListParagraph"/>
              <w:numPr>
                <w:ilvl w:val="0"/>
                <w:numId w:val="35"/>
              </w:numPr>
              <w:spacing w:after="120"/>
              <w:contextualSpacing w:val="0"/>
              <w:rPr>
                <w:rFonts w:ascii="Century Gothic" w:hAnsi="Century Gothic"/>
              </w:rPr>
            </w:pPr>
            <w:r w:rsidRPr="0071165C">
              <w:rPr>
                <w:rFonts w:ascii="Century Gothic" w:hAnsi="Century Gothic"/>
              </w:rPr>
              <w:lastRenderedPageBreak/>
              <w:t xml:space="preserve">To build an effective team and motivate staff to ensure effective working relations and delivery of the </w:t>
            </w:r>
            <w:proofErr w:type="gramStart"/>
            <w:r w:rsidRPr="0071165C">
              <w:rPr>
                <w:rFonts w:ascii="Century Gothic" w:hAnsi="Century Gothic"/>
              </w:rPr>
              <w:t>curriculum;</w:t>
            </w:r>
            <w:proofErr w:type="gramEnd"/>
            <w:r w:rsidRPr="0071165C">
              <w:rPr>
                <w:rFonts w:ascii="Century Gothic" w:hAnsi="Century Gothic"/>
              </w:rPr>
              <w:t xml:space="preserve"> </w:t>
            </w:r>
          </w:p>
          <w:p w14:paraId="1344AA44" w14:textId="77777777" w:rsidR="0072353D" w:rsidRPr="0048183F" w:rsidRDefault="0072353D" w:rsidP="0048183F">
            <w:pPr>
              <w:pStyle w:val="ListParagraph"/>
              <w:numPr>
                <w:ilvl w:val="0"/>
                <w:numId w:val="35"/>
              </w:numPr>
              <w:spacing w:after="120"/>
              <w:contextualSpacing w:val="0"/>
              <w:rPr>
                <w:rFonts w:ascii="Century Gothic" w:hAnsi="Century Gothic"/>
              </w:rPr>
            </w:pPr>
            <w:r w:rsidRPr="0071165C">
              <w:rPr>
                <w:rFonts w:ascii="Century Gothic" w:hAnsi="Century Gothic"/>
              </w:rPr>
              <w:t>To be responsible for the performance of staf</w:t>
            </w:r>
            <w:r>
              <w:rPr>
                <w:rFonts w:ascii="Century Gothic" w:hAnsi="Century Gothic"/>
              </w:rPr>
              <w:t xml:space="preserve">f in the department in line </w:t>
            </w:r>
            <w:r w:rsidRPr="0071165C">
              <w:rPr>
                <w:rFonts w:ascii="Century Gothic" w:hAnsi="Century Gothic"/>
              </w:rPr>
              <w:t xml:space="preserve">with the </w:t>
            </w:r>
            <w:r>
              <w:rPr>
                <w:rFonts w:ascii="Century Gothic" w:hAnsi="Century Gothic"/>
              </w:rPr>
              <w:t>appraisal</w:t>
            </w:r>
            <w:r w:rsidRPr="0071165C">
              <w:rPr>
                <w:rFonts w:ascii="Century Gothic" w:hAnsi="Century Gothic"/>
              </w:rPr>
              <w:t xml:space="preserve"> </w:t>
            </w:r>
            <w:proofErr w:type="gramStart"/>
            <w:r w:rsidRPr="0071165C">
              <w:rPr>
                <w:rFonts w:ascii="Century Gothic" w:hAnsi="Century Gothic"/>
              </w:rPr>
              <w:t>policy;</w:t>
            </w:r>
            <w:proofErr w:type="gramEnd"/>
            <w:r w:rsidRPr="0071165C">
              <w:rPr>
                <w:rFonts w:ascii="Century Gothic" w:hAnsi="Century Gothic"/>
              </w:rPr>
              <w:t xml:space="preserve"> </w:t>
            </w:r>
          </w:p>
          <w:p w14:paraId="42A399FF" w14:textId="77777777" w:rsidR="0072353D" w:rsidRPr="0048183F" w:rsidRDefault="0072353D" w:rsidP="0048183F">
            <w:pPr>
              <w:pStyle w:val="ListParagraph"/>
              <w:numPr>
                <w:ilvl w:val="0"/>
                <w:numId w:val="35"/>
              </w:numPr>
              <w:spacing w:after="120"/>
              <w:contextualSpacing w:val="0"/>
              <w:rPr>
                <w:rFonts w:ascii="Century Gothic" w:hAnsi="Century Gothic"/>
              </w:rPr>
            </w:pPr>
            <w:r w:rsidRPr="0071165C">
              <w:rPr>
                <w:rFonts w:ascii="Century Gothic" w:hAnsi="Century Gothic"/>
              </w:rPr>
              <w:t xml:space="preserve">To participate in the school’s ITT and NQT induction </w:t>
            </w:r>
            <w:proofErr w:type="gramStart"/>
            <w:r w:rsidRPr="0071165C">
              <w:rPr>
                <w:rFonts w:ascii="Century Gothic" w:hAnsi="Century Gothic"/>
              </w:rPr>
              <w:t>programmes;</w:t>
            </w:r>
            <w:proofErr w:type="gramEnd"/>
            <w:r w:rsidRPr="0071165C">
              <w:rPr>
                <w:rFonts w:ascii="Century Gothic" w:hAnsi="Century Gothic"/>
              </w:rPr>
              <w:t xml:space="preserve"> </w:t>
            </w:r>
          </w:p>
          <w:p w14:paraId="239DBF34" w14:textId="77777777" w:rsidR="0072353D" w:rsidRPr="0071165C" w:rsidRDefault="0072353D" w:rsidP="0048183F">
            <w:pPr>
              <w:pStyle w:val="ListParagraph"/>
              <w:numPr>
                <w:ilvl w:val="0"/>
                <w:numId w:val="35"/>
              </w:numPr>
              <w:spacing w:after="120"/>
              <w:contextualSpacing w:val="0"/>
              <w:rPr>
                <w:rFonts w:ascii="Century Gothic" w:hAnsi="Century Gothic"/>
              </w:rPr>
            </w:pPr>
            <w:r w:rsidRPr="0071165C">
              <w:rPr>
                <w:rFonts w:ascii="Century Gothic" w:hAnsi="Century Gothic"/>
              </w:rPr>
              <w:t>To make appropriate arrangements for cl</w:t>
            </w:r>
            <w:r>
              <w:rPr>
                <w:rFonts w:ascii="Century Gothic" w:hAnsi="Century Gothic"/>
              </w:rPr>
              <w:t xml:space="preserve">asses when support staff are </w:t>
            </w:r>
            <w:proofErr w:type="gramStart"/>
            <w:r>
              <w:rPr>
                <w:rFonts w:ascii="Century Gothic" w:hAnsi="Century Gothic"/>
              </w:rPr>
              <w:t>a</w:t>
            </w:r>
            <w:r w:rsidRPr="0071165C">
              <w:rPr>
                <w:rFonts w:ascii="Century Gothic" w:hAnsi="Century Gothic"/>
              </w:rPr>
              <w:t>bsent;</w:t>
            </w:r>
            <w:proofErr w:type="gramEnd"/>
            <w:r w:rsidRPr="0071165C">
              <w:rPr>
                <w:rFonts w:ascii="Century Gothic" w:hAnsi="Century Gothic"/>
              </w:rPr>
              <w:t xml:space="preserve"> </w:t>
            </w:r>
          </w:p>
          <w:p w14:paraId="0562CB0E" w14:textId="77777777" w:rsidR="0072353D" w:rsidRPr="0072353D" w:rsidRDefault="0072353D" w:rsidP="0072353D">
            <w:pPr>
              <w:rPr>
                <w:rFonts w:ascii="Century Gothic" w:hAnsi="Century Gothic"/>
              </w:rPr>
            </w:pPr>
          </w:p>
          <w:p w14:paraId="2A0994CA" w14:textId="77777777" w:rsidR="0071165C" w:rsidRDefault="00322752" w:rsidP="0048183F">
            <w:pPr>
              <w:pStyle w:val="ListParagraph"/>
              <w:numPr>
                <w:ilvl w:val="0"/>
                <w:numId w:val="11"/>
              </w:numPr>
              <w:rPr>
                <w:rFonts w:ascii="Century Gothic" w:hAnsi="Century Gothic"/>
                <w:b/>
              </w:rPr>
            </w:pPr>
            <w:r w:rsidRPr="0072353D">
              <w:rPr>
                <w:rFonts w:ascii="Century Gothic" w:hAnsi="Century Gothic"/>
                <w:b/>
              </w:rPr>
              <w:t>Quality assurance</w:t>
            </w:r>
          </w:p>
          <w:p w14:paraId="34CE0A41" w14:textId="77777777" w:rsidR="0048183F" w:rsidRPr="0048183F" w:rsidRDefault="0048183F" w:rsidP="0048183F">
            <w:pPr>
              <w:pStyle w:val="ListParagraph"/>
              <w:rPr>
                <w:rFonts w:ascii="Century Gothic" w:hAnsi="Century Gothic"/>
                <w:b/>
              </w:rPr>
            </w:pPr>
          </w:p>
          <w:p w14:paraId="1F61412B" w14:textId="77777777" w:rsidR="0071165C" w:rsidRPr="0048183F" w:rsidRDefault="00016939" w:rsidP="0048183F">
            <w:pPr>
              <w:pStyle w:val="ListParagraph"/>
              <w:numPr>
                <w:ilvl w:val="0"/>
                <w:numId w:val="35"/>
              </w:numPr>
              <w:spacing w:after="120"/>
              <w:contextualSpacing w:val="0"/>
              <w:rPr>
                <w:rFonts w:ascii="Century Gothic" w:hAnsi="Century Gothic"/>
              </w:rPr>
            </w:pPr>
            <w:r>
              <w:rPr>
                <w:rFonts w:ascii="Century Gothic" w:hAnsi="Century Gothic"/>
              </w:rPr>
              <w:t xml:space="preserve">To track and monitor against targets for deaf and HI students at each whole school data collection point and use these to inform additional support, intervention and curriculum </w:t>
            </w:r>
            <w:proofErr w:type="gramStart"/>
            <w:r>
              <w:rPr>
                <w:rFonts w:ascii="Century Gothic" w:hAnsi="Century Gothic"/>
              </w:rPr>
              <w:t>planning</w:t>
            </w:r>
            <w:r w:rsidR="0071165C" w:rsidRPr="0071165C">
              <w:rPr>
                <w:rFonts w:ascii="Century Gothic" w:hAnsi="Century Gothic"/>
              </w:rPr>
              <w:t>;</w:t>
            </w:r>
            <w:proofErr w:type="gramEnd"/>
            <w:r w:rsidR="0071165C" w:rsidRPr="0071165C">
              <w:rPr>
                <w:rFonts w:ascii="Century Gothic" w:hAnsi="Century Gothic"/>
              </w:rPr>
              <w:t xml:space="preserve"> </w:t>
            </w:r>
          </w:p>
          <w:p w14:paraId="12C10637" w14:textId="77777777" w:rsidR="0071165C" w:rsidRPr="0048183F" w:rsidRDefault="0071165C" w:rsidP="0048183F">
            <w:pPr>
              <w:pStyle w:val="ListParagraph"/>
              <w:numPr>
                <w:ilvl w:val="0"/>
                <w:numId w:val="35"/>
              </w:numPr>
              <w:spacing w:after="120"/>
              <w:contextualSpacing w:val="0"/>
              <w:rPr>
                <w:rFonts w:ascii="Century Gothic" w:hAnsi="Century Gothic"/>
              </w:rPr>
            </w:pPr>
            <w:r w:rsidRPr="0071165C">
              <w:rPr>
                <w:rFonts w:ascii="Century Gothic" w:hAnsi="Century Gothic"/>
              </w:rPr>
              <w:t xml:space="preserve">To establish common standards of practice within the department </w:t>
            </w:r>
            <w:r w:rsidR="00274F5C" w:rsidRPr="0071165C">
              <w:rPr>
                <w:rFonts w:ascii="Century Gothic" w:hAnsi="Century Gothic"/>
              </w:rPr>
              <w:t>and to</w:t>
            </w:r>
            <w:r w:rsidRPr="0071165C">
              <w:rPr>
                <w:rFonts w:ascii="Century Gothic" w:hAnsi="Century Gothic"/>
              </w:rPr>
              <w:t xml:space="preserve"> develop the effectiveness of teaching and learning </w:t>
            </w:r>
            <w:proofErr w:type="gramStart"/>
            <w:r w:rsidRPr="0071165C">
              <w:rPr>
                <w:rFonts w:ascii="Century Gothic" w:hAnsi="Century Gothic"/>
              </w:rPr>
              <w:t>styles;</w:t>
            </w:r>
            <w:proofErr w:type="gramEnd"/>
            <w:r w:rsidRPr="0071165C">
              <w:rPr>
                <w:rFonts w:ascii="Century Gothic" w:hAnsi="Century Gothic"/>
              </w:rPr>
              <w:t xml:space="preserve"> </w:t>
            </w:r>
          </w:p>
          <w:p w14:paraId="592CBB21" w14:textId="77777777" w:rsidR="00322752" w:rsidRPr="00016939" w:rsidRDefault="0071165C" w:rsidP="006C5339">
            <w:pPr>
              <w:pStyle w:val="ListParagraph"/>
              <w:numPr>
                <w:ilvl w:val="0"/>
                <w:numId w:val="35"/>
              </w:numPr>
              <w:spacing w:after="120"/>
              <w:contextualSpacing w:val="0"/>
              <w:rPr>
                <w:rFonts w:ascii="Century Gothic" w:hAnsi="Century Gothic"/>
              </w:rPr>
            </w:pPr>
            <w:r w:rsidRPr="00016939">
              <w:rPr>
                <w:rFonts w:ascii="Century Gothic" w:hAnsi="Century Gothic"/>
              </w:rPr>
              <w:t xml:space="preserve">To seek/implement improvements where departmental or whole school analyses indicate need for development.  </w:t>
            </w:r>
          </w:p>
          <w:p w14:paraId="62EBF3C5" w14:textId="77777777" w:rsidR="0048183F" w:rsidRDefault="0048183F" w:rsidP="0048183F">
            <w:pPr>
              <w:pStyle w:val="ListParagraph"/>
              <w:rPr>
                <w:rFonts w:ascii="Century Gothic" w:hAnsi="Century Gothic"/>
                <w:b/>
              </w:rPr>
            </w:pPr>
          </w:p>
          <w:p w14:paraId="6C4E5D78" w14:textId="77777777" w:rsidR="00322752" w:rsidRDefault="00322752" w:rsidP="00322752">
            <w:pPr>
              <w:pStyle w:val="ListParagraph"/>
              <w:numPr>
                <w:ilvl w:val="0"/>
                <w:numId w:val="11"/>
              </w:numPr>
              <w:rPr>
                <w:rFonts w:ascii="Century Gothic" w:hAnsi="Century Gothic"/>
                <w:b/>
              </w:rPr>
            </w:pPr>
            <w:r w:rsidRPr="0072353D">
              <w:rPr>
                <w:rFonts w:ascii="Century Gothic" w:hAnsi="Century Gothic"/>
                <w:b/>
              </w:rPr>
              <w:t>Management information</w:t>
            </w:r>
          </w:p>
          <w:p w14:paraId="6D98A12B" w14:textId="77777777" w:rsidR="0072353D" w:rsidRPr="0072353D" w:rsidRDefault="0072353D" w:rsidP="0072353D">
            <w:pPr>
              <w:pStyle w:val="ListParagraph"/>
              <w:rPr>
                <w:rFonts w:ascii="Century Gothic" w:hAnsi="Century Gothic"/>
                <w:b/>
              </w:rPr>
            </w:pPr>
          </w:p>
          <w:p w14:paraId="4A42A754"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To ensure that all members of the department are familiar with </w:t>
            </w:r>
            <w:r w:rsidR="00274F5C" w:rsidRPr="006A369D">
              <w:rPr>
                <w:rFonts w:ascii="Century Gothic" w:hAnsi="Century Gothic"/>
              </w:rPr>
              <w:t>the aims</w:t>
            </w:r>
            <w:r w:rsidRPr="006A369D">
              <w:rPr>
                <w:rFonts w:ascii="Century Gothic" w:hAnsi="Century Gothic"/>
              </w:rPr>
              <w:t xml:space="preserve">, objectives and policies of the school and </w:t>
            </w:r>
            <w:proofErr w:type="gramStart"/>
            <w:r w:rsidRPr="006A369D">
              <w:rPr>
                <w:rFonts w:ascii="Century Gothic" w:hAnsi="Century Gothic"/>
              </w:rPr>
              <w:t>department;</w:t>
            </w:r>
            <w:proofErr w:type="gramEnd"/>
            <w:r w:rsidRPr="006A369D">
              <w:rPr>
                <w:rFonts w:ascii="Century Gothic" w:hAnsi="Century Gothic"/>
              </w:rPr>
              <w:t xml:space="preserve"> </w:t>
            </w:r>
          </w:p>
          <w:p w14:paraId="4A9D2BB8"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To ensure effective communication/consultation as appropriate </w:t>
            </w:r>
            <w:r w:rsidR="00274F5C" w:rsidRPr="006A369D">
              <w:rPr>
                <w:rFonts w:ascii="Century Gothic" w:hAnsi="Century Gothic"/>
              </w:rPr>
              <w:t>with staff</w:t>
            </w:r>
            <w:r w:rsidRPr="006A369D">
              <w:rPr>
                <w:rFonts w:ascii="Century Gothic" w:hAnsi="Century Gothic"/>
              </w:rPr>
              <w:t xml:space="preserve">, parents and </w:t>
            </w:r>
            <w:proofErr w:type="gramStart"/>
            <w:r w:rsidRPr="006A369D">
              <w:rPr>
                <w:rFonts w:ascii="Century Gothic" w:hAnsi="Century Gothic"/>
              </w:rPr>
              <w:t>students;</w:t>
            </w:r>
            <w:proofErr w:type="gramEnd"/>
            <w:r w:rsidRPr="006A369D">
              <w:rPr>
                <w:rFonts w:ascii="Century Gothic" w:hAnsi="Century Gothic"/>
              </w:rPr>
              <w:t xml:space="preserve"> </w:t>
            </w:r>
          </w:p>
          <w:p w14:paraId="614C8698"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To liaise with partner schools, higher education, industry, examination boards, awarding bodies and other relevant external </w:t>
            </w:r>
            <w:proofErr w:type="gramStart"/>
            <w:r w:rsidRPr="006A369D">
              <w:rPr>
                <w:rFonts w:ascii="Century Gothic" w:hAnsi="Century Gothic"/>
              </w:rPr>
              <w:t>bodies;</w:t>
            </w:r>
            <w:proofErr w:type="gramEnd"/>
            <w:r w:rsidRPr="006A369D">
              <w:rPr>
                <w:rFonts w:ascii="Century Gothic" w:hAnsi="Century Gothic"/>
              </w:rPr>
              <w:t xml:space="preserve"> </w:t>
            </w:r>
          </w:p>
          <w:p w14:paraId="6F10C104"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To represent the view and interests of the </w:t>
            </w:r>
            <w:proofErr w:type="gramStart"/>
            <w:r w:rsidRPr="006A369D">
              <w:rPr>
                <w:rFonts w:ascii="Century Gothic" w:hAnsi="Century Gothic"/>
              </w:rPr>
              <w:t>department</w:t>
            </w:r>
            <w:r w:rsidR="0048183F">
              <w:rPr>
                <w:rFonts w:ascii="Century Gothic" w:hAnsi="Century Gothic"/>
              </w:rPr>
              <w:t>;</w:t>
            </w:r>
            <w:proofErr w:type="gramEnd"/>
          </w:p>
          <w:p w14:paraId="2FB52F02"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To contribute to the promotion of the school and the department where necessary, including open days and evenings, community events, local and national press </w:t>
            </w:r>
            <w:proofErr w:type="gramStart"/>
            <w:r w:rsidRPr="006A369D">
              <w:rPr>
                <w:rFonts w:ascii="Century Gothic" w:hAnsi="Century Gothic"/>
              </w:rPr>
              <w:t>etc.</w:t>
            </w:r>
            <w:r w:rsidR="0048183F">
              <w:rPr>
                <w:rFonts w:ascii="Century Gothic" w:hAnsi="Century Gothic"/>
              </w:rPr>
              <w:t>;</w:t>
            </w:r>
            <w:proofErr w:type="gramEnd"/>
          </w:p>
          <w:p w14:paraId="2CC525E9"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Liaising as appropriate with outside agencies</w:t>
            </w:r>
            <w:r w:rsidR="00A75EA1">
              <w:rPr>
                <w:rFonts w:ascii="Century Gothic" w:hAnsi="Century Gothic"/>
              </w:rPr>
              <w:t xml:space="preserve"> to ensure support for </w:t>
            </w:r>
            <w:r w:rsidR="008A1796">
              <w:rPr>
                <w:rFonts w:ascii="Century Gothic" w:hAnsi="Century Gothic"/>
              </w:rPr>
              <w:t xml:space="preserve">deaf and HI </w:t>
            </w:r>
            <w:proofErr w:type="gramStart"/>
            <w:r w:rsidRPr="006A369D">
              <w:rPr>
                <w:rFonts w:ascii="Century Gothic" w:hAnsi="Century Gothic"/>
              </w:rPr>
              <w:t>students;</w:t>
            </w:r>
            <w:proofErr w:type="gramEnd"/>
            <w:r w:rsidRPr="006A369D">
              <w:rPr>
                <w:rFonts w:ascii="Century Gothic" w:hAnsi="Century Gothic"/>
              </w:rPr>
              <w:t xml:space="preserve"> </w:t>
            </w:r>
          </w:p>
          <w:p w14:paraId="4D0EFD99" w14:textId="77777777" w:rsidR="0048183F" w:rsidRDefault="006A369D" w:rsidP="006D7E75">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Liaising with and providing information to parents of </w:t>
            </w:r>
            <w:r w:rsidR="008A1796">
              <w:rPr>
                <w:rFonts w:ascii="Century Gothic" w:hAnsi="Century Gothic"/>
              </w:rPr>
              <w:t>deaf and HI</w:t>
            </w:r>
            <w:r w:rsidRPr="006A369D">
              <w:rPr>
                <w:rFonts w:ascii="Century Gothic" w:hAnsi="Century Gothic"/>
              </w:rPr>
              <w:t xml:space="preserve"> students on a regular </w:t>
            </w:r>
            <w:proofErr w:type="gramStart"/>
            <w:r w:rsidRPr="006A369D">
              <w:rPr>
                <w:rFonts w:ascii="Century Gothic" w:hAnsi="Century Gothic"/>
              </w:rPr>
              <w:t>basis;</w:t>
            </w:r>
            <w:proofErr w:type="gramEnd"/>
            <w:r w:rsidRPr="006A369D">
              <w:rPr>
                <w:rFonts w:ascii="Century Gothic" w:hAnsi="Century Gothic"/>
              </w:rPr>
              <w:t xml:space="preserve"> </w:t>
            </w:r>
          </w:p>
          <w:p w14:paraId="2946DB82" w14:textId="77777777" w:rsidR="006D7E75" w:rsidRPr="006D7E75" w:rsidRDefault="006D7E75" w:rsidP="006D7E75">
            <w:pPr>
              <w:spacing w:after="120"/>
              <w:ind w:left="360"/>
              <w:rPr>
                <w:rFonts w:ascii="Century Gothic" w:hAnsi="Century Gothic"/>
              </w:rPr>
            </w:pPr>
          </w:p>
          <w:p w14:paraId="16CDD562" w14:textId="77777777" w:rsidR="006A369D" w:rsidRDefault="00322752" w:rsidP="00840625">
            <w:pPr>
              <w:pStyle w:val="ListParagraph"/>
              <w:numPr>
                <w:ilvl w:val="0"/>
                <w:numId w:val="11"/>
              </w:numPr>
              <w:rPr>
                <w:rFonts w:ascii="Century Gothic" w:hAnsi="Century Gothic"/>
                <w:b/>
              </w:rPr>
            </w:pPr>
            <w:r w:rsidRPr="0072353D">
              <w:rPr>
                <w:rFonts w:ascii="Century Gothic" w:hAnsi="Century Gothic"/>
                <w:b/>
              </w:rPr>
              <w:t>Communication and marketing</w:t>
            </w:r>
          </w:p>
          <w:p w14:paraId="5997CC1D" w14:textId="77777777" w:rsidR="006A369D" w:rsidRPr="00274F5C" w:rsidRDefault="006A369D" w:rsidP="00274F5C">
            <w:pPr>
              <w:rPr>
                <w:rFonts w:ascii="Century Gothic" w:hAnsi="Century Gothic"/>
              </w:rPr>
            </w:pPr>
          </w:p>
          <w:p w14:paraId="61A03591"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To ensure effective communication/consultation as appropriate </w:t>
            </w:r>
            <w:r w:rsidR="00274F5C" w:rsidRPr="006A369D">
              <w:rPr>
                <w:rFonts w:ascii="Century Gothic" w:hAnsi="Century Gothic"/>
              </w:rPr>
              <w:t>with staff</w:t>
            </w:r>
            <w:r w:rsidRPr="006A369D">
              <w:rPr>
                <w:rFonts w:ascii="Century Gothic" w:hAnsi="Century Gothic"/>
              </w:rPr>
              <w:t xml:space="preserve">, parents and </w:t>
            </w:r>
            <w:proofErr w:type="gramStart"/>
            <w:r w:rsidRPr="006A369D">
              <w:rPr>
                <w:rFonts w:ascii="Century Gothic" w:hAnsi="Century Gothic"/>
              </w:rPr>
              <w:t>students;</w:t>
            </w:r>
            <w:proofErr w:type="gramEnd"/>
            <w:r w:rsidRPr="006A369D">
              <w:rPr>
                <w:rFonts w:ascii="Century Gothic" w:hAnsi="Century Gothic"/>
              </w:rPr>
              <w:t xml:space="preserve"> </w:t>
            </w:r>
          </w:p>
          <w:p w14:paraId="59486F86"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To liaise with partner schools, </w:t>
            </w:r>
            <w:r w:rsidR="00A75EA1">
              <w:rPr>
                <w:rFonts w:ascii="Century Gothic" w:hAnsi="Century Gothic"/>
              </w:rPr>
              <w:t xml:space="preserve">local authority officers, education psychologists, </w:t>
            </w:r>
            <w:r w:rsidRPr="006A369D">
              <w:rPr>
                <w:rFonts w:ascii="Century Gothic" w:hAnsi="Century Gothic"/>
              </w:rPr>
              <w:t xml:space="preserve">higher education, industry, examination boards, awarding bodies and other relevant external </w:t>
            </w:r>
            <w:proofErr w:type="gramStart"/>
            <w:r w:rsidRPr="006A369D">
              <w:rPr>
                <w:rFonts w:ascii="Century Gothic" w:hAnsi="Century Gothic"/>
              </w:rPr>
              <w:t>bodies;</w:t>
            </w:r>
            <w:proofErr w:type="gramEnd"/>
            <w:r w:rsidRPr="006A369D">
              <w:rPr>
                <w:rFonts w:ascii="Century Gothic" w:hAnsi="Century Gothic"/>
              </w:rPr>
              <w:t xml:space="preserve"> </w:t>
            </w:r>
          </w:p>
          <w:p w14:paraId="6141AAA8"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To represent the view and interests of the department. </w:t>
            </w:r>
          </w:p>
          <w:p w14:paraId="592A2637"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 xml:space="preserve">To contribute to the promotion of the school and the department where necessary, including open days and evenings, </w:t>
            </w:r>
            <w:r w:rsidR="00A75EA1">
              <w:rPr>
                <w:rFonts w:ascii="Century Gothic" w:hAnsi="Century Gothic"/>
              </w:rPr>
              <w:t xml:space="preserve">parent’s evenings, </w:t>
            </w:r>
            <w:r w:rsidRPr="006A369D">
              <w:rPr>
                <w:rFonts w:ascii="Century Gothic" w:hAnsi="Century Gothic"/>
              </w:rPr>
              <w:t xml:space="preserve">community events, local and national press etc. </w:t>
            </w:r>
          </w:p>
          <w:p w14:paraId="1F194BC5" w14:textId="77777777" w:rsidR="006A369D" w:rsidRDefault="006A369D" w:rsidP="0048183F">
            <w:pPr>
              <w:pStyle w:val="ListParagraph"/>
              <w:numPr>
                <w:ilvl w:val="0"/>
                <w:numId w:val="35"/>
              </w:numPr>
              <w:spacing w:after="120"/>
              <w:contextualSpacing w:val="0"/>
              <w:rPr>
                <w:rFonts w:ascii="Century Gothic" w:hAnsi="Century Gothic"/>
              </w:rPr>
            </w:pPr>
            <w:r w:rsidRPr="006A369D">
              <w:rPr>
                <w:rFonts w:ascii="Century Gothic" w:hAnsi="Century Gothic"/>
              </w:rPr>
              <w:t>Liaising with and providing infor</w:t>
            </w:r>
            <w:r w:rsidR="008A1796">
              <w:rPr>
                <w:rFonts w:ascii="Century Gothic" w:hAnsi="Century Gothic"/>
              </w:rPr>
              <w:t>mation to parents of deaf</w:t>
            </w:r>
            <w:r w:rsidR="00274F5C">
              <w:rPr>
                <w:rFonts w:ascii="Century Gothic" w:hAnsi="Century Gothic"/>
              </w:rPr>
              <w:t xml:space="preserve"> students on a regular basis, including </w:t>
            </w:r>
            <w:r w:rsidR="008A1796">
              <w:rPr>
                <w:rFonts w:ascii="Century Gothic" w:hAnsi="Century Gothic"/>
              </w:rPr>
              <w:t xml:space="preserve">attending and/or </w:t>
            </w:r>
            <w:r w:rsidR="00274F5C">
              <w:rPr>
                <w:rFonts w:ascii="Century Gothic" w:hAnsi="Century Gothic"/>
              </w:rPr>
              <w:t>chairing annual reviews</w:t>
            </w:r>
          </w:p>
          <w:p w14:paraId="110FFD37" w14:textId="77777777" w:rsidR="0072353D" w:rsidRPr="0072353D" w:rsidRDefault="0072353D" w:rsidP="0072353D">
            <w:pPr>
              <w:rPr>
                <w:rFonts w:ascii="Century Gothic" w:hAnsi="Century Gothic"/>
              </w:rPr>
            </w:pPr>
          </w:p>
          <w:p w14:paraId="26170D60" w14:textId="77777777" w:rsidR="00322752" w:rsidRDefault="00322752" w:rsidP="00322752">
            <w:pPr>
              <w:pStyle w:val="ListParagraph"/>
              <w:numPr>
                <w:ilvl w:val="0"/>
                <w:numId w:val="11"/>
              </w:numPr>
              <w:rPr>
                <w:rFonts w:ascii="Century Gothic" w:hAnsi="Century Gothic"/>
                <w:b/>
              </w:rPr>
            </w:pPr>
            <w:r w:rsidRPr="0072353D">
              <w:rPr>
                <w:rFonts w:ascii="Century Gothic" w:hAnsi="Century Gothic"/>
                <w:b/>
              </w:rPr>
              <w:t>Management of resources</w:t>
            </w:r>
          </w:p>
          <w:p w14:paraId="6B699379" w14:textId="77777777" w:rsidR="0072353D" w:rsidRPr="0072353D" w:rsidRDefault="0072353D" w:rsidP="0072353D">
            <w:pPr>
              <w:pStyle w:val="ListParagraph"/>
              <w:rPr>
                <w:rFonts w:ascii="Century Gothic" w:hAnsi="Century Gothic"/>
                <w:b/>
              </w:rPr>
            </w:pPr>
          </w:p>
          <w:p w14:paraId="55039336" w14:textId="1E2650A8" w:rsidR="008A1796" w:rsidRDefault="006A369D" w:rsidP="00EE7418">
            <w:pPr>
              <w:pStyle w:val="ListParagraph"/>
              <w:numPr>
                <w:ilvl w:val="0"/>
                <w:numId w:val="35"/>
              </w:numPr>
              <w:spacing w:after="120"/>
              <w:contextualSpacing w:val="0"/>
              <w:rPr>
                <w:rFonts w:ascii="Century Gothic" w:hAnsi="Century Gothic"/>
              </w:rPr>
            </w:pPr>
            <w:r w:rsidRPr="008A1796">
              <w:rPr>
                <w:rFonts w:ascii="Century Gothic" w:hAnsi="Century Gothic"/>
              </w:rPr>
              <w:t xml:space="preserve">To manage the available resources of space, </w:t>
            </w:r>
            <w:r w:rsidRPr="00A36AB7">
              <w:rPr>
                <w:rFonts w:ascii="Century Gothic" w:hAnsi="Century Gothic"/>
              </w:rPr>
              <w:t>staff, and</w:t>
            </w:r>
            <w:r w:rsidRPr="008A1796">
              <w:rPr>
                <w:rFonts w:ascii="Century Gothic" w:hAnsi="Century Gothic"/>
              </w:rPr>
              <w:t xml:space="preserve"> equipment efficiently within the limits, guidelines and procedures laid down</w:t>
            </w:r>
          </w:p>
          <w:p w14:paraId="722EDBFD" w14:textId="77777777" w:rsidR="006D7E75" w:rsidRDefault="006A369D" w:rsidP="006D7E75">
            <w:pPr>
              <w:pStyle w:val="ListParagraph"/>
              <w:numPr>
                <w:ilvl w:val="0"/>
                <w:numId w:val="35"/>
              </w:numPr>
              <w:spacing w:after="120"/>
              <w:contextualSpacing w:val="0"/>
              <w:rPr>
                <w:rFonts w:ascii="Century Gothic" w:hAnsi="Century Gothic"/>
              </w:rPr>
            </w:pPr>
            <w:r w:rsidRPr="008A1796">
              <w:rPr>
                <w:rFonts w:ascii="Century Gothic" w:hAnsi="Century Gothic"/>
              </w:rPr>
              <w:lastRenderedPageBreak/>
              <w:t xml:space="preserve">To work with the Deputy Head </w:t>
            </w:r>
            <w:r w:rsidR="00A75EA1" w:rsidRPr="008A1796">
              <w:rPr>
                <w:rFonts w:ascii="Century Gothic" w:hAnsi="Century Gothic"/>
              </w:rPr>
              <w:t xml:space="preserve">curriculum </w:t>
            </w:r>
            <w:r w:rsidRPr="008A1796">
              <w:rPr>
                <w:rFonts w:ascii="Century Gothic" w:hAnsi="Century Gothic"/>
              </w:rPr>
              <w:t>to ensure the department’s teaching commitments are effectively and efficiently timetabled and roomed.</w:t>
            </w:r>
          </w:p>
          <w:p w14:paraId="2634B41B" w14:textId="77777777" w:rsidR="0072353D" w:rsidRPr="006D7E75" w:rsidRDefault="0072353D" w:rsidP="006D7E75">
            <w:pPr>
              <w:pStyle w:val="ListParagraph"/>
              <w:numPr>
                <w:ilvl w:val="0"/>
                <w:numId w:val="35"/>
              </w:numPr>
              <w:spacing w:after="120"/>
              <w:contextualSpacing w:val="0"/>
              <w:rPr>
                <w:rFonts w:ascii="Century Gothic" w:hAnsi="Century Gothic"/>
              </w:rPr>
            </w:pPr>
            <w:r w:rsidRPr="006D7E75">
              <w:rPr>
                <w:rFonts w:ascii="Century Gothic" w:hAnsi="Century Gothic"/>
              </w:rPr>
              <w:t xml:space="preserve">Maintain oversight and further development of </w:t>
            </w:r>
            <w:r w:rsidR="008A1796" w:rsidRPr="006D7E75">
              <w:rPr>
                <w:rFonts w:ascii="Century Gothic" w:hAnsi="Century Gothic"/>
              </w:rPr>
              <w:t xml:space="preserve">the deaf support department base, located in </w:t>
            </w:r>
            <w:r w:rsidRPr="006D7E75">
              <w:rPr>
                <w:rFonts w:ascii="Century Gothic" w:hAnsi="Century Gothic"/>
              </w:rPr>
              <w:t>The Hive.</w:t>
            </w:r>
          </w:p>
          <w:p w14:paraId="3FE9F23F" w14:textId="77777777" w:rsidR="0072353D" w:rsidRPr="0072353D" w:rsidRDefault="0072353D" w:rsidP="0072353D">
            <w:pPr>
              <w:rPr>
                <w:rFonts w:ascii="Century Gothic" w:hAnsi="Century Gothic"/>
              </w:rPr>
            </w:pPr>
          </w:p>
          <w:p w14:paraId="34E5051D" w14:textId="77777777" w:rsidR="00322752" w:rsidRDefault="00322752" w:rsidP="00322752">
            <w:pPr>
              <w:pStyle w:val="ListParagraph"/>
              <w:numPr>
                <w:ilvl w:val="0"/>
                <w:numId w:val="11"/>
              </w:numPr>
              <w:rPr>
                <w:rFonts w:ascii="Century Gothic" w:hAnsi="Century Gothic"/>
                <w:b/>
              </w:rPr>
            </w:pPr>
            <w:r w:rsidRPr="0072353D">
              <w:rPr>
                <w:rFonts w:ascii="Century Gothic" w:hAnsi="Century Gothic"/>
                <w:b/>
              </w:rPr>
              <w:t xml:space="preserve">Students </w:t>
            </w:r>
          </w:p>
          <w:p w14:paraId="1F72F646" w14:textId="77777777" w:rsidR="0048183F" w:rsidRPr="0072353D" w:rsidRDefault="0048183F" w:rsidP="0048183F">
            <w:pPr>
              <w:pStyle w:val="ListParagraph"/>
              <w:rPr>
                <w:rFonts w:ascii="Century Gothic" w:hAnsi="Century Gothic"/>
                <w:b/>
              </w:rPr>
            </w:pPr>
          </w:p>
          <w:p w14:paraId="6E417266" w14:textId="582EC11C" w:rsidR="008A1796" w:rsidRDefault="2A619890" w:rsidP="2A619890">
            <w:pPr>
              <w:pStyle w:val="ListParagraph"/>
              <w:numPr>
                <w:ilvl w:val="0"/>
                <w:numId w:val="35"/>
              </w:numPr>
              <w:spacing w:after="120"/>
              <w:contextualSpacing w:val="0"/>
              <w:rPr>
                <w:rFonts w:ascii="Century Gothic" w:hAnsi="Century Gothic"/>
              </w:rPr>
            </w:pPr>
            <w:r w:rsidRPr="2A619890">
              <w:rPr>
                <w:rFonts w:ascii="Century Gothic" w:hAnsi="Century Gothic"/>
              </w:rPr>
              <w:t xml:space="preserve">To monitor and support the overall progress and development of deaf students </w:t>
            </w:r>
          </w:p>
          <w:p w14:paraId="3A8DDFEB" w14:textId="15F85366" w:rsidR="006A369D" w:rsidRPr="008A1796" w:rsidRDefault="0072353D" w:rsidP="00556879">
            <w:pPr>
              <w:pStyle w:val="ListParagraph"/>
              <w:numPr>
                <w:ilvl w:val="0"/>
                <w:numId w:val="35"/>
              </w:numPr>
              <w:spacing w:after="120"/>
              <w:contextualSpacing w:val="0"/>
              <w:rPr>
                <w:rFonts w:ascii="Century Gothic" w:hAnsi="Century Gothic"/>
              </w:rPr>
            </w:pPr>
            <w:r w:rsidRPr="008A1796">
              <w:rPr>
                <w:rFonts w:ascii="Century Gothic" w:hAnsi="Century Gothic"/>
              </w:rPr>
              <w:t>T</w:t>
            </w:r>
            <w:r w:rsidR="006A369D" w:rsidRPr="008A1796">
              <w:rPr>
                <w:rFonts w:ascii="Century Gothic" w:hAnsi="Century Gothic"/>
              </w:rPr>
              <w:t xml:space="preserve">o ensure </w:t>
            </w:r>
            <w:r w:rsidR="006A369D" w:rsidRPr="00A36AB7">
              <w:rPr>
                <w:rFonts w:ascii="Century Gothic" w:hAnsi="Century Gothic"/>
              </w:rPr>
              <w:t xml:space="preserve">that </w:t>
            </w:r>
            <w:r w:rsidR="00B80B16" w:rsidRPr="00A36AB7">
              <w:rPr>
                <w:rFonts w:ascii="Century Gothic" w:hAnsi="Century Gothic"/>
              </w:rPr>
              <w:t>Pupil Support Plans</w:t>
            </w:r>
            <w:r w:rsidR="006A369D" w:rsidRPr="008A1796">
              <w:rPr>
                <w:rFonts w:ascii="Century Gothic" w:hAnsi="Century Gothic"/>
              </w:rPr>
              <w:t xml:space="preserve"> are effectively written and regularly monitored for all </w:t>
            </w:r>
            <w:r w:rsidR="008A1796">
              <w:rPr>
                <w:rFonts w:ascii="Century Gothic" w:hAnsi="Century Gothic"/>
              </w:rPr>
              <w:t xml:space="preserve">deaf </w:t>
            </w:r>
            <w:proofErr w:type="gramStart"/>
            <w:r w:rsidR="006A369D" w:rsidRPr="008A1796">
              <w:rPr>
                <w:rFonts w:ascii="Century Gothic" w:hAnsi="Century Gothic"/>
              </w:rPr>
              <w:t>students;</w:t>
            </w:r>
            <w:proofErr w:type="gramEnd"/>
            <w:r w:rsidR="006A369D" w:rsidRPr="008A1796">
              <w:rPr>
                <w:rFonts w:ascii="Century Gothic" w:hAnsi="Century Gothic"/>
              </w:rPr>
              <w:t xml:space="preserve"> </w:t>
            </w:r>
          </w:p>
          <w:p w14:paraId="6D9F3D53" w14:textId="77777777" w:rsidR="006A369D" w:rsidRPr="0072353D" w:rsidRDefault="006A369D" w:rsidP="0048183F">
            <w:pPr>
              <w:pStyle w:val="ListParagraph"/>
              <w:numPr>
                <w:ilvl w:val="0"/>
                <w:numId w:val="35"/>
              </w:numPr>
              <w:spacing w:after="120"/>
              <w:contextualSpacing w:val="0"/>
              <w:rPr>
                <w:rFonts w:ascii="Century Gothic" w:hAnsi="Century Gothic"/>
              </w:rPr>
            </w:pPr>
            <w:r w:rsidRPr="0072353D">
              <w:rPr>
                <w:rFonts w:ascii="Century Gothic" w:hAnsi="Century Gothic"/>
              </w:rPr>
              <w:t xml:space="preserve">To ensure that the behaviour management system is </w:t>
            </w:r>
            <w:r w:rsidR="00274F5C" w:rsidRPr="0072353D">
              <w:rPr>
                <w:rFonts w:ascii="Century Gothic" w:hAnsi="Century Gothic"/>
              </w:rPr>
              <w:t>implemented consistently</w:t>
            </w:r>
            <w:r w:rsidR="008A1796">
              <w:rPr>
                <w:rFonts w:ascii="Century Gothic" w:hAnsi="Century Gothic"/>
              </w:rPr>
              <w:t xml:space="preserve"> </w:t>
            </w:r>
            <w:r w:rsidRPr="0072353D">
              <w:rPr>
                <w:rFonts w:ascii="Century Gothic" w:hAnsi="Century Gothic"/>
              </w:rPr>
              <w:t xml:space="preserve">so that effective learning can take place, and to follow up as per school </w:t>
            </w:r>
            <w:proofErr w:type="gramStart"/>
            <w:r w:rsidRPr="0072353D">
              <w:rPr>
                <w:rFonts w:ascii="Century Gothic" w:hAnsi="Century Gothic"/>
              </w:rPr>
              <w:t>policy;</w:t>
            </w:r>
            <w:proofErr w:type="gramEnd"/>
            <w:r w:rsidRPr="0072353D">
              <w:rPr>
                <w:rFonts w:ascii="Century Gothic" w:hAnsi="Century Gothic"/>
              </w:rPr>
              <w:t xml:space="preserve">  </w:t>
            </w:r>
          </w:p>
          <w:p w14:paraId="08CE6F91" w14:textId="77777777" w:rsidR="00322752" w:rsidRPr="00322752" w:rsidRDefault="00322752" w:rsidP="00322752">
            <w:pPr>
              <w:pStyle w:val="ListParagraph"/>
              <w:rPr>
                <w:rFonts w:ascii="Century Gothic" w:hAnsi="Century Gothic"/>
              </w:rPr>
            </w:pPr>
          </w:p>
          <w:p w14:paraId="36300418" w14:textId="77777777" w:rsidR="00322752" w:rsidRPr="00274F5C" w:rsidRDefault="00322752" w:rsidP="00322752">
            <w:pPr>
              <w:pStyle w:val="ListParagraph"/>
              <w:numPr>
                <w:ilvl w:val="0"/>
                <w:numId w:val="11"/>
              </w:numPr>
              <w:rPr>
                <w:rFonts w:ascii="Century Gothic" w:hAnsi="Century Gothic"/>
                <w:b/>
              </w:rPr>
            </w:pPr>
            <w:r w:rsidRPr="00274F5C">
              <w:rPr>
                <w:rFonts w:ascii="Century Gothic" w:hAnsi="Century Gothic"/>
                <w:b/>
              </w:rPr>
              <w:t>Teaching</w:t>
            </w:r>
          </w:p>
          <w:p w14:paraId="61CDCEAD" w14:textId="77777777" w:rsidR="0072353D" w:rsidRDefault="0072353D" w:rsidP="0072353D">
            <w:pPr>
              <w:pStyle w:val="ListParagraph"/>
              <w:rPr>
                <w:rFonts w:ascii="Century Gothic" w:hAnsi="Century Gothic"/>
              </w:rPr>
            </w:pPr>
          </w:p>
          <w:p w14:paraId="634F6ADC" w14:textId="77777777" w:rsidR="00322752" w:rsidRPr="0072353D" w:rsidRDefault="006A369D" w:rsidP="0048183F">
            <w:pPr>
              <w:pStyle w:val="ListParagraph"/>
              <w:numPr>
                <w:ilvl w:val="0"/>
                <w:numId w:val="35"/>
              </w:numPr>
              <w:spacing w:after="120"/>
              <w:contextualSpacing w:val="0"/>
              <w:rPr>
                <w:rFonts w:ascii="Century Gothic" w:hAnsi="Century Gothic"/>
              </w:rPr>
            </w:pPr>
            <w:r w:rsidRPr="0072353D">
              <w:rPr>
                <w:rFonts w:ascii="Century Gothic" w:hAnsi="Century Gothic"/>
              </w:rPr>
              <w:t>To undertake an appropriate programme of teaching in accordance with the duties of a standard scale teacher.</w:t>
            </w:r>
          </w:p>
          <w:p w14:paraId="0D6AA475" w14:textId="77777777" w:rsidR="00486389" w:rsidRPr="0072353D" w:rsidRDefault="00486389" w:rsidP="0048183F">
            <w:pPr>
              <w:pStyle w:val="ListParagraph"/>
              <w:numPr>
                <w:ilvl w:val="0"/>
                <w:numId w:val="35"/>
              </w:numPr>
              <w:spacing w:after="120"/>
              <w:contextualSpacing w:val="0"/>
              <w:rPr>
                <w:rFonts w:ascii="Century Gothic" w:hAnsi="Century Gothic"/>
              </w:rPr>
            </w:pPr>
            <w:r w:rsidRPr="0072353D">
              <w:rPr>
                <w:rFonts w:ascii="Century Gothic" w:hAnsi="Century Gothic"/>
              </w:rPr>
              <w:t xml:space="preserve">To teach </w:t>
            </w:r>
            <w:r w:rsidR="00274F5C" w:rsidRPr="0072353D">
              <w:rPr>
                <w:rFonts w:ascii="Century Gothic" w:hAnsi="Century Gothic"/>
              </w:rPr>
              <w:t>students</w:t>
            </w:r>
            <w:r w:rsidRPr="0072353D">
              <w:rPr>
                <w:rFonts w:ascii="Century Gothic" w:hAnsi="Century Gothic"/>
              </w:rPr>
              <w:t xml:space="preserve"> according to their educational needs,</w:t>
            </w:r>
          </w:p>
          <w:p w14:paraId="5B61F7B8" w14:textId="77777777" w:rsidR="00317058" w:rsidRPr="006D7E75" w:rsidRDefault="0072353D" w:rsidP="006D7E75">
            <w:pPr>
              <w:pStyle w:val="ListParagraph"/>
              <w:numPr>
                <w:ilvl w:val="0"/>
                <w:numId w:val="35"/>
              </w:numPr>
              <w:spacing w:after="120"/>
              <w:contextualSpacing w:val="0"/>
              <w:rPr>
                <w:rFonts w:ascii="Century Gothic" w:hAnsi="Century Gothic"/>
              </w:rPr>
            </w:pPr>
            <w:r w:rsidRPr="0072353D">
              <w:rPr>
                <w:rFonts w:ascii="Century Gothic" w:hAnsi="Century Gothic"/>
              </w:rPr>
              <w:t>T</w:t>
            </w:r>
            <w:r w:rsidR="00486389" w:rsidRPr="0072353D">
              <w:rPr>
                <w:rFonts w:ascii="Century Gothic" w:hAnsi="Century Gothic"/>
              </w:rPr>
              <w:t xml:space="preserve">o assess, record and report on the attendance, progress development and attainment of </w:t>
            </w:r>
            <w:r w:rsidR="00274F5C" w:rsidRPr="0072353D">
              <w:rPr>
                <w:rFonts w:ascii="Century Gothic" w:hAnsi="Century Gothic"/>
              </w:rPr>
              <w:t>students</w:t>
            </w:r>
            <w:r w:rsidR="00486389" w:rsidRPr="0072353D">
              <w:rPr>
                <w:rFonts w:ascii="Century Gothic" w:hAnsi="Century Gothic"/>
              </w:rPr>
              <w:t xml:space="preserve"> and to keep such records as are required.</w:t>
            </w:r>
          </w:p>
        </w:tc>
      </w:tr>
      <w:tr w:rsidR="00FA145C" w:rsidRPr="00535BBC" w14:paraId="6BB9E253" w14:textId="77777777" w:rsidTr="2A619890">
        <w:tc>
          <w:tcPr>
            <w:tcW w:w="11188" w:type="dxa"/>
          </w:tcPr>
          <w:p w14:paraId="23DE523C" w14:textId="77777777" w:rsidR="00FA145C" w:rsidRPr="00535BBC" w:rsidRDefault="00FA145C" w:rsidP="00E82D74">
            <w:pPr>
              <w:rPr>
                <w:rFonts w:ascii="Century Gothic" w:hAnsi="Century Gothic"/>
              </w:rPr>
            </w:pPr>
          </w:p>
        </w:tc>
      </w:tr>
    </w:tbl>
    <w:p w14:paraId="52E56223" w14:textId="77777777" w:rsidR="00941472" w:rsidRPr="00535BBC" w:rsidRDefault="00941472" w:rsidP="00E82D74">
      <w:pPr>
        <w:rPr>
          <w:rFonts w:ascii="Century Gothic" w:hAnsi="Century Gothic"/>
        </w:rPr>
      </w:pPr>
    </w:p>
    <w:tbl>
      <w:tblPr>
        <w:tblStyle w:val="TableGrid"/>
        <w:tblW w:w="0" w:type="auto"/>
        <w:tblLook w:val="04A0" w:firstRow="1" w:lastRow="0" w:firstColumn="1" w:lastColumn="0" w:noHBand="0" w:noVBand="1"/>
      </w:tblPr>
      <w:tblGrid>
        <w:gridCol w:w="11187"/>
      </w:tblGrid>
      <w:tr w:rsidR="001F72FF" w:rsidRPr="00535BBC" w14:paraId="3CF2B0F6" w14:textId="77777777" w:rsidTr="2A619890">
        <w:tc>
          <w:tcPr>
            <w:tcW w:w="11188" w:type="dxa"/>
          </w:tcPr>
          <w:p w14:paraId="34B05107" w14:textId="77777777" w:rsidR="001F72FF" w:rsidRPr="00535BBC" w:rsidRDefault="00486389" w:rsidP="00C476D6">
            <w:pPr>
              <w:jc w:val="center"/>
              <w:rPr>
                <w:rFonts w:ascii="Century Gothic" w:hAnsi="Century Gothic"/>
                <w:b/>
              </w:rPr>
            </w:pPr>
            <w:r>
              <w:rPr>
                <w:rFonts w:ascii="Century Gothic" w:hAnsi="Century Gothic"/>
                <w:b/>
              </w:rPr>
              <w:t>Other</w:t>
            </w:r>
            <w:r w:rsidR="00C476D6" w:rsidRPr="00535BBC">
              <w:rPr>
                <w:rFonts w:ascii="Century Gothic" w:hAnsi="Century Gothic"/>
                <w:b/>
              </w:rPr>
              <w:t xml:space="preserve"> Duties</w:t>
            </w:r>
          </w:p>
        </w:tc>
      </w:tr>
      <w:tr w:rsidR="001F72FF" w:rsidRPr="00535BBC" w14:paraId="7C1670E3" w14:textId="77777777" w:rsidTr="2A619890">
        <w:tc>
          <w:tcPr>
            <w:tcW w:w="11188" w:type="dxa"/>
          </w:tcPr>
          <w:p w14:paraId="6AB94DD9"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8858DB">
              <w:rPr>
                <w:rFonts w:ascii="Century Gothic" w:hAnsi="Century Gothic"/>
              </w:rPr>
              <w:t xml:space="preserve">To play a full part in the life of the school community, to support </w:t>
            </w:r>
            <w:r w:rsidR="00274F5C" w:rsidRPr="008858DB">
              <w:rPr>
                <w:rFonts w:ascii="Century Gothic" w:hAnsi="Century Gothic"/>
              </w:rPr>
              <w:t>its distinctive</w:t>
            </w:r>
            <w:r w:rsidRPr="008858DB">
              <w:rPr>
                <w:rFonts w:ascii="Century Gothic" w:hAnsi="Century Gothic"/>
              </w:rPr>
              <w:t xml:space="preserve"> mission and ethos and to encourage and ensure staff and students follow this example. </w:t>
            </w:r>
          </w:p>
          <w:p w14:paraId="768830A9" w14:textId="28B86482" w:rsidR="006A369D" w:rsidRPr="0048183F" w:rsidRDefault="006A369D" w:rsidP="0048183F">
            <w:pPr>
              <w:pStyle w:val="ListParagraph"/>
              <w:numPr>
                <w:ilvl w:val="0"/>
                <w:numId w:val="35"/>
              </w:numPr>
              <w:spacing w:after="120"/>
              <w:contextualSpacing w:val="0"/>
              <w:rPr>
                <w:rFonts w:ascii="Century Gothic" w:hAnsi="Century Gothic"/>
              </w:rPr>
            </w:pPr>
            <w:r w:rsidRPr="008858DB">
              <w:rPr>
                <w:rFonts w:ascii="Century Gothic" w:hAnsi="Century Gothic"/>
              </w:rPr>
              <w:t>To undertake any other</w:t>
            </w:r>
            <w:r w:rsidR="00A75EA1">
              <w:rPr>
                <w:rFonts w:ascii="Century Gothic" w:hAnsi="Century Gothic"/>
              </w:rPr>
              <w:t xml:space="preserve"> duties as specified by the STPC</w:t>
            </w:r>
            <w:r w:rsidR="00177E32">
              <w:rPr>
                <w:rFonts w:ascii="Century Gothic" w:hAnsi="Century Gothic"/>
              </w:rPr>
              <w:t>D</w:t>
            </w:r>
            <w:r w:rsidRPr="008858DB">
              <w:rPr>
                <w:rFonts w:ascii="Century Gothic" w:hAnsi="Century Gothic"/>
              </w:rPr>
              <w:t xml:space="preserve"> </w:t>
            </w:r>
            <w:r w:rsidR="00274F5C" w:rsidRPr="008858DB">
              <w:rPr>
                <w:rFonts w:ascii="Century Gothic" w:hAnsi="Century Gothic"/>
              </w:rPr>
              <w:t>not mentioned</w:t>
            </w:r>
            <w:r w:rsidRPr="008858DB">
              <w:rPr>
                <w:rFonts w:ascii="Century Gothic" w:hAnsi="Century Gothic"/>
              </w:rPr>
              <w:t xml:space="preserve"> in the above. </w:t>
            </w:r>
          </w:p>
          <w:p w14:paraId="0B23B4D0" w14:textId="77777777" w:rsidR="008858DB" w:rsidRPr="0048183F" w:rsidRDefault="006A369D" w:rsidP="0048183F">
            <w:pPr>
              <w:pStyle w:val="ListParagraph"/>
              <w:numPr>
                <w:ilvl w:val="0"/>
                <w:numId w:val="35"/>
              </w:numPr>
              <w:spacing w:after="120"/>
              <w:contextualSpacing w:val="0"/>
              <w:rPr>
                <w:rFonts w:ascii="Century Gothic" w:hAnsi="Century Gothic"/>
              </w:rPr>
            </w:pPr>
            <w:r w:rsidRPr="008858DB">
              <w:rPr>
                <w:rFonts w:ascii="Century Gothic" w:hAnsi="Century Gothic"/>
              </w:rPr>
              <w:t xml:space="preserve">To comply with any reasonable request from a manager to </w:t>
            </w:r>
            <w:r w:rsidR="00274F5C" w:rsidRPr="008858DB">
              <w:rPr>
                <w:rFonts w:ascii="Century Gothic" w:hAnsi="Century Gothic"/>
              </w:rPr>
              <w:t>undertake work</w:t>
            </w:r>
            <w:r w:rsidRPr="008858DB">
              <w:rPr>
                <w:rFonts w:ascii="Century Gothic" w:hAnsi="Century Gothic"/>
              </w:rPr>
              <w:t xml:space="preserve"> of a similar level that is not specified in this job description.</w:t>
            </w:r>
          </w:p>
          <w:p w14:paraId="53E7C449" w14:textId="77777777" w:rsidR="006A369D" w:rsidRPr="0048183F" w:rsidRDefault="006A369D" w:rsidP="0048183F">
            <w:pPr>
              <w:pStyle w:val="ListParagraph"/>
              <w:numPr>
                <w:ilvl w:val="0"/>
                <w:numId w:val="35"/>
              </w:numPr>
              <w:spacing w:after="120"/>
              <w:contextualSpacing w:val="0"/>
              <w:rPr>
                <w:rFonts w:ascii="Century Gothic" w:hAnsi="Century Gothic"/>
              </w:rPr>
            </w:pPr>
            <w:r w:rsidRPr="008858DB">
              <w:rPr>
                <w:rFonts w:ascii="Century Gothic" w:hAnsi="Century Gothic"/>
              </w:rPr>
              <w:t xml:space="preserve">To take responsibility for own professional development as </w:t>
            </w:r>
            <w:proofErr w:type="gramStart"/>
            <w:r w:rsidRPr="008858DB">
              <w:rPr>
                <w:rFonts w:ascii="Century Gothic" w:hAnsi="Century Gothic"/>
              </w:rPr>
              <w:t>agreed;</w:t>
            </w:r>
            <w:proofErr w:type="gramEnd"/>
            <w:r w:rsidRPr="008858DB">
              <w:rPr>
                <w:rFonts w:ascii="Century Gothic" w:hAnsi="Century Gothic"/>
              </w:rPr>
              <w:t xml:space="preserve"> </w:t>
            </w:r>
          </w:p>
          <w:p w14:paraId="3864BAEA" w14:textId="77777777" w:rsidR="008858DB" w:rsidRPr="0048183F" w:rsidRDefault="006A369D" w:rsidP="0048183F">
            <w:pPr>
              <w:pStyle w:val="ListParagraph"/>
              <w:numPr>
                <w:ilvl w:val="0"/>
                <w:numId w:val="35"/>
              </w:numPr>
              <w:spacing w:after="120"/>
              <w:contextualSpacing w:val="0"/>
              <w:rPr>
                <w:rFonts w:ascii="Century Gothic" w:hAnsi="Century Gothic"/>
              </w:rPr>
            </w:pPr>
            <w:r w:rsidRPr="008858DB">
              <w:rPr>
                <w:rFonts w:ascii="Century Gothic" w:hAnsi="Century Gothic"/>
              </w:rPr>
              <w:t xml:space="preserve">To engage actively in the performance review </w:t>
            </w:r>
            <w:r w:rsidR="00A75EA1">
              <w:rPr>
                <w:rFonts w:ascii="Century Gothic" w:hAnsi="Century Gothic"/>
              </w:rPr>
              <w:t xml:space="preserve">(Appraisal) </w:t>
            </w:r>
            <w:proofErr w:type="gramStart"/>
            <w:r w:rsidRPr="008858DB">
              <w:rPr>
                <w:rFonts w:ascii="Century Gothic" w:hAnsi="Century Gothic"/>
              </w:rPr>
              <w:t>process;</w:t>
            </w:r>
            <w:proofErr w:type="gramEnd"/>
            <w:r w:rsidRPr="008858DB">
              <w:rPr>
                <w:rFonts w:ascii="Century Gothic" w:hAnsi="Century Gothic"/>
              </w:rPr>
              <w:t xml:space="preserve"> </w:t>
            </w:r>
          </w:p>
          <w:p w14:paraId="1BB6056F" w14:textId="199A0629" w:rsidR="008858DB" w:rsidRPr="0048183F" w:rsidRDefault="2A619890" w:rsidP="2A619890">
            <w:pPr>
              <w:pStyle w:val="ListParagraph"/>
              <w:numPr>
                <w:ilvl w:val="0"/>
                <w:numId w:val="35"/>
              </w:numPr>
              <w:spacing w:after="120"/>
              <w:contextualSpacing w:val="0"/>
              <w:rPr>
                <w:rFonts w:ascii="Century Gothic" w:hAnsi="Century Gothic"/>
              </w:rPr>
            </w:pPr>
            <w:r w:rsidRPr="2A619890">
              <w:rPr>
                <w:rFonts w:ascii="Century Gothic" w:hAnsi="Century Gothic"/>
              </w:rPr>
              <w:t>Employees are expected to be courteous to colleagues and provide a welcoming environment to visitors and telephone callers.</w:t>
            </w:r>
          </w:p>
          <w:p w14:paraId="0E0C3297" w14:textId="77777777" w:rsidR="00C476D6" w:rsidRPr="006D7E75" w:rsidRDefault="006A369D" w:rsidP="006D7E75">
            <w:pPr>
              <w:pStyle w:val="ListParagraph"/>
              <w:numPr>
                <w:ilvl w:val="0"/>
                <w:numId w:val="35"/>
              </w:numPr>
              <w:spacing w:after="120"/>
              <w:contextualSpacing w:val="0"/>
              <w:rPr>
                <w:rFonts w:ascii="Century Gothic" w:hAnsi="Century Gothic"/>
              </w:rPr>
            </w:pPr>
            <w:r w:rsidRPr="008858DB">
              <w:rPr>
                <w:rFonts w:ascii="Century Gothic" w:hAnsi="Century Gothic"/>
              </w:rPr>
              <w:t>Employees will be expected to comply with any reasonable request from a Leader or Manager to undertake work of a similar level that is not specified in this Job Description.</w:t>
            </w:r>
          </w:p>
        </w:tc>
      </w:tr>
    </w:tbl>
    <w:p w14:paraId="07547A01" w14:textId="77777777" w:rsidR="001F72FF" w:rsidRPr="00535BBC"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187"/>
      </w:tblGrid>
      <w:tr w:rsidR="006A369D" w:rsidRPr="00535BBC" w14:paraId="53E7E317" w14:textId="77777777" w:rsidTr="001F72FF">
        <w:tc>
          <w:tcPr>
            <w:tcW w:w="11188" w:type="dxa"/>
          </w:tcPr>
          <w:p w14:paraId="6F7A1A9B" w14:textId="77777777" w:rsidR="006A369D" w:rsidRPr="006A369D" w:rsidRDefault="006A369D" w:rsidP="006A369D">
            <w:pPr>
              <w:jc w:val="center"/>
              <w:rPr>
                <w:rFonts w:ascii="Century Gothic" w:hAnsi="Century Gothic"/>
                <w:b/>
              </w:rPr>
            </w:pPr>
            <w:r w:rsidRPr="006A369D">
              <w:rPr>
                <w:rFonts w:ascii="Century Gothic" w:hAnsi="Century Gothic"/>
                <w:b/>
              </w:rPr>
              <w:t>School’s commitments</w:t>
            </w:r>
          </w:p>
          <w:p w14:paraId="5043CB0F" w14:textId="77777777" w:rsidR="006A369D" w:rsidRPr="00535BBC" w:rsidRDefault="006A369D" w:rsidP="00C476D6">
            <w:pPr>
              <w:rPr>
                <w:rFonts w:ascii="Century Gothic" w:hAnsi="Century Gothic"/>
              </w:rPr>
            </w:pPr>
          </w:p>
        </w:tc>
      </w:tr>
      <w:tr w:rsidR="001F72FF" w:rsidRPr="00535BBC" w14:paraId="6F62FC38" w14:textId="77777777" w:rsidTr="001F72FF">
        <w:tc>
          <w:tcPr>
            <w:tcW w:w="11188" w:type="dxa"/>
          </w:tcPr>
          <w:p w14:paraId="026EACEB" w14:textId="77777777" w:rsidR="001F72FF" w:rsidRDefault="00C476D6" w:rsidP="00C476D6">
            <w:pPr>
              <w:rPr>
                <w:rFonts w:ascii="Century Gothic" w:hAnsi="Century Gothic"/>
              </w:rPr>
            </w:pPr>
            <w:r w:rsidRPr="00535BBC">
              <w:rPr>
                <w:rFonts w:ascii="Century Gothic" w:hAnsi="Century Gothic"/>
              </w:rPr>
              <w:t xml:space="preserve">The </w:t>
            </w:r>
            <w:proofErr w:type="gramStart"/>
            <w:r w:rsidRPr="00535BBC">
              <w:rPr>
                <w:rFonts w:ascii="Century Gothic" w:hAnsi="Century Gothic"/>
              </w:rPr>
              <w:t>School</w:t>
            </w:r>
            <w:proofErr w:type="gramEnd"/>
            <w:r w:rsidRPr="00535BBC">
              <w:rPr>
                <w:rFonts w:ascii="Century Gothic" w:hAnsi="Century Gothic"/>
              </w:rPr>
              <w:t xml:space="preserve"> will endeavour to make any necessary reasonable adjustments to the job and the working environment to enable access to employment opportunities for disabled job applicants or continued employment for any employee who develops a disabling condition.</w:t>
            </w:r>
          </w:p>
          <w:p w14:paraId="07459315" w14:textId="77777777" w:rsidR="006A369D" w:rsidRPr="006A369D" w:rsidRDefault="006A369D" w:rsidP="006A369D">
            <w:pPr>
              <w:pStyle w:val="ListParagraph"/>
              <w:rPr>
                <w:rFonts w:ascii="Century Gothic" w:hAnsi="Century Gothic"/>
              </w:rPr>
            </w:pPr>
          </w:p>
          <w:p w14:paraId="26EA6600" w14:textId="77777777" w:rsidR="006A369D" w:rsidRPr="006A369D" w:rsidRDefault="006A369D" w:rsidP="006A369D">
            <w:pPr>
              <w:rPr>
                <w:rFonts w:ascii="Century Gothic" w:hAnsi="Century Gothic"/>
              </w:rPr>
            </w:pPr>
            <w:r w:rsidRPr="006A369D">
              <w:rPr>
                <w:rFonts w:ascii="Century Gothic" w:hAnsi="Century Gothic"/>
              </w:rPr>
              <w:t xml:space="preserve">This job description is current at the date shown, but, in consultation with you, may be changed by the Headteacher to reflect or anticipate changes in the job commensurate with the grade and job title. </w:t>
            </w:r>
          </w:p>
          <w:p w14:paraId="29D6B04F" w14:textId="77777777" w:rsidR="006A369D" w:rsidRPr="006A369D" w:rsidRDefault="006A369D" w:rsidP="006A369D">
            <w:pPr>
              <w:pStyle w:val="ListParagraph"/>
              <w:rPr>
                <w:rFonts w:ascii="Century Gothic" w:hAnsi="Century Gothic"/>
              </w:rPr>
            </w:pPr>
            <w:r w:rsidRPr="006A369D">
              <w:rPr>
                <w:rFonts w:ascii="Century Gothic" w:hAnsi="Century Gothic"/>
              </w:rPr>
              <w:t xml:space="preserve"> </w:t>
            </w:r>
          </w:p>
          <w:p w14:paraId="35291F72" w14:textId="77777777" w:rsidR="006A369D" w:rsidRPr="006A369D" w:rsidRDefault="006A369D" w:rsidP="006A369D">
            <w:pPr>
              <w:rPr>
                <w:rFonts w:ascii="Century Gothic" w:hAnsi="Century Gothic"/>
              </w:rPr>
            </w:pPr>
            <w:r w:rsidRPr="006A369D">
              <w:rPr>
                <w:rFonts w:ascii="Century Gothic" w:hAnsi="Century Gothic"/>
              </w:rPr>
              <w:t>Whilst every effort has been made to explain the main duties and responsibilities of the post, each individual task may not be identified.</w:t>
            </w:r>
          </w:p>
          <w:p w14:paraId="6537F28F" w14:textId="77777777" w:rsidR="00C476D6" w:rsidRPr="00535BBC" w:rsidRDefault="00C476D6" w:rsidP="00C476D6">
            <w:pPr>
              <w:rPr>
                <w:rFonts w:ascii="Century Gothic" w:hAnsi="Century Gothic"/>
              </w:rPr>
            </w:pPr>
          </w:p>
        </w:tc>
      </w:tr>
      <w:tr w:rsidR="001F72FF" w:rsidRPr="00535BBC" w14:paraId="20738F34" w14:textId="77777777" w:rsidTr="001F72FF">
        <w:tc>
          <w:tcPr>
            <w:tcW w:w="11188" w:type="dxa"/>
          </w:tcPr>
          <w:p w14:paraId="42327EE7" w14:textId="77777777" w:rsidR="001F72FF" w:rsidRPr="00535BBC" w:rsidRDefault="00C476D6" w:rsidP="00904572">
            <w:pPr>
              <w:rPr>
                <w:rFonts w:ascii="Century Gothic" w:hAnsi="Century Gothic"/>
                <w:b/>
              </w:rPr>
            </w:pPr>
            <w:r w:rsidRPr="00535BBC">
              <w:rPr>
                <w:rFonts w:ascii="Century Gothic" w:hAnsi="Century Gothic"/>
                <w:b/>
              </w:rPr>
              <w:lastRenderedPageBreak/>
              <w:t xml:space="preserve">This job description is current at the date below, but following consultation with you, may be amended by the Headteacher to reflect or anticipate changes in the job which are commensurate with the </w:t>
            </w:r>
            <w:r w:rsidR="00904572" w:rsidRPr="00535BBC">
              <w:rPr>
                <w:rFonts w:ascii="Century Gothic" w:hAnsi="Century Gothic"/>
                <w:b/>
              </w:rPr>
              <w:t>TLR</w:t>
            </w:r>
            <w:r w:rsidRPr="00535BBC">
              <w:rPr>
                <w:rFonts w:ascii="Century Gothic" w:hAnsi="Century Gothic"/>
                <w:b/>
              </w:rPr>
              <w:t xml:space="preserve"> and job title.  </w:t>
            </w:r>
          </w:p>
        </w:tc>
      </w:tr>
    </w:tbl>
    <w:p w14:paraId="747138E8" w14:textId="1837A13C" w:rsidR="001F72FF" w:rsidRPr="00535BBC" w:rsidRDefault="00C476D6" w:rsidP="00C476D6">
      <w:pPr>
        <w:rPr>
          <w:rFonts w:ascii="Century Gothic" w:hAnsi="Century Gothic"/>
          <w:b/>
        </w:rPr>
      </w:pPr>
      <w:r w:rsidRPr="00535BBC">
        <w:rPr>
          <w:rFonts w:ascii="Century Gothic" w:hAnsi="Century Gothic"/>
          <w:b/>
        </w:rPr>
        <w:t>Date:</w:t>
      </w:r>
      <w:r w:rsidR="00A75EA1">
        <w:rPr>
          <w:rFonts w:ascii="Century Gothic" w:hAnsi="Century Gothic"/>
          <w:b/>
        </w:rPr>
        <w:t xml:space="preserve"> </w:t>
      </w:r>
      <w:r w:rsidR="00CE0B10">
        <w:rPr>
          <w:rFonts w:ascii="Century Gothic" w:hAnsi="Century Gothic"/>
          <w:b/>
        </w:rPr>
        <w:t>31</w:t>
      </w:r>
      <w:r w:rsidR="00CE0B10" w:rsidRPr="00CE0B10">
        <w:rPr>
          <w:rFonts w:ascii="Century Gothic" w:hAnsi="Century Gothic"/>
          <w:b/>
          <w:vertAlign w:val="superscript"/>
        </w:rPr>
        <w:t>st</w:t>
      </w:r>
      <w:r w:rsidR="00CE0B10">
        <w:rPr>
          <w:rFonts w:ascii="Century Gothic" w:hAnsi="Century Gothic"/>
          <w:b/>
        </w:rPr>
        <w:t xml:space="preserve"> March 2025</w:t>
      </w:r>
    </w:p>
    <w:sectPr w:rsidR="001F72FF" w:rsidRPr="00535BBC" w:rsidSect="00944690">
      <w:pgSz w:w="11906" w:h="16838"/>
      <w:pgMar w:top="227"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10C1E" w14:textId="77777777" w:rsidR="00DF0DA4" w:rsidRDefault="00DF0DA4" w:rsidP="00F07169">
      <w:pPr>
        <w:spacing w:after="0" w:line="240" w:lineRule="auto"/>
      </w:pPr>
      <w:r>
        <w:separator/>
      </w:r>
    </w:p>
  </w:endnote>
  <w:endnote w:type="continuationSeparator" w:id="0">
    <w:p w14:paraId="4FD08E98" w14:textId="77777777" w:rsidR="00DF0DA4" w:rsidRDefault="00DF0DA4" w:rsidP="00F0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D0928" w14:textId="77777777" w:rsidR="00DF0DA4" w:rsidRDefault="00DF0DA4" w:rsidP="00F07169">
      <w:pPr>
        <w:spacing w:after="0" w:line="240" w:lineRule="auto"/>
      </w:pPr>
      <w:r>
        <w:separator/>
      </w:r>
    </w:p>
  </w:footnote>
  <w:footnote w:type="continuationSeparator" w:id="0">
    <w:p w14:paraId="7A80F8DE" w14:textId="77777777" w:rsidR="00DF0DA4" w:rsidRDefault="00DF0DA4" w:rsidP="00F07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C78"/>
    <w:multiLevelType w:val="multilevel"/>
    <w:tmpl w:val="7F00C326"/>
    <w:lvl w:ilvl="0">
      <w:start w:val="1"/>
      <w:numFmt w:val="bullet"/>
      <w:lvlText w:val=""/>
      <w:lvlJc w:val="left"/>
      <w:pPr>
        <w:tabs>
          <w:tab w:val="num" w:pos="-251"/>
        </w:tabs>
        <w:ind w:left="-251" w:hanging="360"/>
      </w:pPr>
      <w:rPr>
        <w:rFonts w:ascii="Symbol" w:hAnsi="Symbol" w:hint="default"/>
      </w:rPr>
    </w:lvl>
    <w:lvl w:ilvl="1" w:tentative="1">
      <w:start w:val="1"/>
      <w:numFmt w:val="bullet"/>
      <w:lvlText w:val="o"/>
      <w:lvlJc w:val="left"/>
      <w:pPr>
        <w:tabs>
          <w:tab w:val="num" w:pos="469"/>
        </w:tabs>
        <w:ind w:left="469" w:hanging="360"/>
      </w:pPr>
      <w:rPr>
        <w:rFonts w:ascii="Courier New" w:hAnsi="Courier New" w:cs="CG Omega" w:hint="default"/>
      </w:rPr>
    </w:lvl>
    <w:lvl w:ilvl="2" w:tentative="1">
      <w:start w:val="1"/>
      <w:numFmt w:val="bullet"/>
      <w:lvlText w:val=""/>
      <w:lvlJc w:val="left"/>
      <w:pPr>
        <w:tabs>
          <w:tab w:val="num" w:pos="1189"/>
        </w:tabs>
        <w:ind w:left="1189" w:hanging="360"/>
      </w:pPr>
      <w:rPr>
        <w:rFonts w:ascii="Wingdings" w:hAnsi="Wingdings" w:hint="default"/>
      </w:rPr>
    </w:lvl>
    <w:lvl w:ilvl="3" w:tentative="1">
      <w:start w:val="1"/>
      <w:numFmt w:val="bullet"/>
      <w:lvlText w:val=""/>
      <w:lvlJc w:val="left"/>
      <w:pPr>
        <w:tabs>
          <w:tab w:val="num" w:pos="1909"/>
        </w:tabs>
        <w:ind w:left="1909" w:hanging="360"/>
      </w:pPr>
      <w:rPr>
        <w:rFonts w:ascii="Symbol" w:hAnsi="Symbol" w:hint="default"/>
      </w:rPr>
    </w:lvl>
    <w:lvl w:ilvl="4" w:tentative="1">
      <w:start w:val="1"/>
      <w:numFmt w:val="bullet"/>
      <w:lvlText w:val="o"/>
      <w:lvlJc w:val="left"/>
      <w:pPr>
        <w:tabs>
          <w:tab w:val="num" w:pos="2629"/>
        </w:tabs>
        <w:ind w:left="2629" w:hanging="360"/>
      </w:pPr>
      <w:rPr>
        <w:rFonts w:ascii="Courier New" w:hAnsi="Courier New" w:cs="CG Omega" w:hint="default"/>
      </w:rPr>
    </w:lvl>
    <w:lvl w:ilvl="5" w:tentative="1">
      <w:start w:val="1"/>
      <w:numFmt w:val="bullet"/>
      <w:lvlText w:val=""/>
      <w:lvlJc w:val="left"/>
      <w:pPr>
        <w:tabs>
          <w:tab w:val="num" w:pos="3349"/>
        </w:tabs>
        <w:ind w:left="3349" w:hanging="360"/>
      </w:pPr>
      <w:rPr>
        <w:rFonts w:ascii="Wingdings" w:hAnsi="Wingdings" w:hint="default"/>
      </w:rPr>
    </w:lvl>
    <w:lvl w:ilvl="6" w:tentative="1">
      <w:start w:val="1"/>
      <w:numFmt w:val="bullet"/>
      <w:lvlText w:val=""/>
      <w:lvlJc w:val="left"/>
      <w:pPr>
        <w:tabs>
          <w:tab w:val="num" w:pos="4069"/>
        </w:tabs>
        <w:ind w:left="4069" w:hanging="360"/>
      </w:pPr>
      <w:rPr>
        <w:rFonts w:ascii="Symbol" w:hAnsi="Symbol" w:hint="default"/>
      </w:rPr>
    </w:lvl>
    <w:lvl w:ilvl="7" w:tentative="1">
      <w:start w:val="1"/>
      <w:numFmt w:val="bullet"/>
      <w:lvlText w:val="o"/>
      <w:lvlJc w:val="left"/>
      <w:pPr>
        <w:tabs>
          <w:tab w:val="num" w:pos="4789"/>
        </w:tabs>
        <w:ind w:left="4789" w:hanging="360"/>
      </w:pPr>
      <w:rPr>
        <w:rFonts w:ascii="Courier New" w:hAnsi="Courier New" w:cs="CG Omega" w:hint="default"/>
      </w:rPr>
    </w:lvl>
    <w:lvl w:ilvl="8" w:tentative="1">
      <w:start w:val="1"/>
      <w:numFmt w:val="bullet"/>
      <w:lvlText w:val=""/>
      <w:lvlJc w:val="left"/>
      <w:pPr>
        <w:tabs>
          <w:tab w:val="num" w:pos="5509"/>
        </w:tabs>
        <w:ind w:left="5509" w:hanging="360"/>
      </w:pPr>
      <w:rPr>
        <w:rFonts w:ascii="Wingdings" w:hAnsi="Wingdings" w:hint="default"/>
      </w:rPr>
    </w:lvl>
  </w:abstractNum>
  <w:abstractNum w:abstractNumId="1" w15:restartNumberingAfterBreak="0">
    <w:nsid w:val="04927E11"/>
    <w:multiLevelType w:val="hybridMultilevel"/>
    <w:tmpl w:val="71484F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48212D"/>
    <w:multiLevelType w:val="hybridMultilevel"/>
    <w:tmpl w:val="3004623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E1C64"/>
    <w:multiLevelType w:val="hybridMultilevel"/>
    <w:tmpl w:val="C1BCF7A8"/>
    <w:lvl w:ilvl="0" w:tplc="0809000B">
      <w:start w:val="1"/>
      <w:numFmt w:val="bullet"/>
      <w:lvlText w:val=""/>
      <w:lvlJc w:val="left"/>
      <w:pPr>
        <w:ind w:left="43" w:hanging="360"/>
      </w:pPr>
      <w:rPr>
        <w:rFonts w:ascii="Wingdings" w:hAnsi="Wingdings" w:hint="default"/>
      </w:rPr>
    </w:lvl>
    <w:lvl w:ilvl="1" w:tplc="08090003" w:tentative="1">
      <w:start w:val="1"/>
      <w:numFmt w:val="bullet"/>
      <w:lvlText w:val="o"/>
      <w:lvlJc w:val="left"/>
      <w:pPr>
        <w:ind w:left="763" w:hanging="360"/>
      </w:pPr>
      <w:rPr>
        <w:rFonts w:ascii="Courier New" w:hAnsi="Courier New" w:cs="Courier New" w:hint="default"/>
      </w:rPr>
    </w:lvl>
    <w:lvl w:ilvl="2" w:tplc="08090005" w:tentative="1">
      <w:start w:val="1"/>
      <w:numFmt w:val="bullet"/>
      <w:lvlText w:val=""/>
      <w:lvlJc w:val="left"/>
      <w:pPr>
        <w:ind w:left="1483" w:hanging="360"/>
      </w:pPr>
      <w:rPr>
        <w:rFonts w:ascii="Wingdings" w:hAnsi="Wingdings" w:hint="default"/>
      </w:rPr>
    </w:lvl>
    <w:lvl w:ilvl="3" w:tplc="08090001" w:tentative="1">
      <w:start w:val="1"/>
      <w:numFmt w:val="bullet"/>
      <w:lvlText w:val=""/>
      <w:lvlJc w:val="left"/>
      <w:pPr>
        <w:ind w:left="2203" w:hanging="360"/>
      </w:pPr>
      <w:rPr>
        <w:rFonts w:ascii="Symbol" w:hAnsi="Symbol" w:hint="default"/>
      </w:rPr>
    </w:lvl>
    <w:lvl w:ilvl="4" w:tplc="08090003" w:tentative="1">
      <w:start w:val="1"/>
      <w:numFmt w:val="bullet"/>
      <w:lvlText w:val="o"/>
      <w:lvlJc w:val="left"/>
      <w:pPr>
        <w:ind w:left="2923" w:hanging="360"/>
      </w:pPr>
      <w:rPr>
        <w:rFonts w:ascii="Courier New" w:hAnsi="Courier New" w:cs="Courier New" w:hint="default"/>
      </w:rPr>
    </w:lvl>
    <w:lvl w:ilvl="5" w:tplc="08090005" w:tentative="1">
      <w:start w:val="1"/>
      <w:numFmt w:val="bullet"/>
      <w:lvlText w:val=""/>
      <w:lvlJc w:val="left"/>
      <w:pPr>
        <w:ind w:left="3643" w:hanging="360"/>
      </w:pPr>
      <w:rPr>
        <w:rFonts w:ascii="Wingdings" w:hAnsi="Wingdings" w:hint="default"/>
      </w:rPr>
    </w:lvl>
    <w:lvl w:ilvl="6" w:tplc="08090001" w:tentative="1">
      <w:start w:val="1"/>
      <w:numFmt w:val="bullet"/>
      <w:lvlText w:val=""/>
      <w:lvlJc w:val="left"/>
      <w:pPr>
        <w:ind w:left="4363" w:hanging="360"/>
      </w:pPr>
      <w:rPr>
        <w:rFonts w:ascii="Symbol" w:hAnsi="Symbol" w:hint="default"/>
      </w:rPr>
    </w:lvl>
    <w:lvl w:ilvl="7" w:tplc="08090003" w:tentative="1">
      <w:start w:val="1"/>
      <w:numFmt w:val="bullet"/>
      <w:lvlText w:val="o"/>
      <w:lvlJc w:val="left"/>
      <w:pPr>
        <w:ind w:left="5083" w:hanging="360"/>
      </w:pPr>
      <w:rPr>
        <w:rFonts w:ascii="Courier New" w:hAnsi="Courier New" w:cs="Courier New" w:hint="default"/>
      </w:rPr>
    </w:lvl>
    <w:lvl w:ilvl="8" w:tplc="08090005" w:tentative="1">
      <w:start w:val="1"/>
      <w:numFmt w:val="bullet"/>
      <w:lvlText w:val=""/>
      <w:lvlJc w:val="left"/>
      <w:pPr>
        <w:ind w:left="5803" w:hanging="360"/>
      </w:pPr>
      <w:rPr>
        <w:rFonts w:ascii="Wingdings" w:hAnsi="Wingdings" w:hint="default"/>
      </w:rPr>
    </w:lvl>
  </w:abstractNum>
  <w:abstractNum w:abstractNumId="4" w15:restartNumberingAfterBreak="0">
    <w:nsid w:val="08931B14"/>
    <w:multiLevelType w:val="hybridMultilevel"/>
    <w:tmpl w:val="28AC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E0714"/>
    <w:multiLevelType w:val="hybridMultilevel"/>
    <w:tmpl w:val="9850A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E6100"/>
    <w:multiLevelType w:val="hybridMultilevel"/>
    <w:tmpl w:val="F9E0A7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12CDF"/>
    <w:multiLevelType w:val="hybridMultilevel"/>
    <w:tmpl w:val="9E862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2703D9"/>
    <w:multiLevelType w:val="hybridMultilevel"/>
    <w:tmpl w:val="9EA25E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56723"/>
    <w:multiLevelType w:val="hybridMultilevel"/>
    <w:tmpl w:val="C7D25E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779CD"/>
    <w:multiLevelType w:val="hybridMultilevel"/>
    <w:tmpl w:val="E3D4CCB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C31C6B"/>
    <w:multiLevelType w:val="hybridMultilevel"/>
    <w:tmpl w:val="B0F41940"/>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3013EE"/>
    <w:multiLevelType w:val="hybridMultilevel"/>
    <w:tmpl w:val="5F62C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105A41"/>
    <w:multiLevelType w:val="hybridMultilevel"/>
    <w:tmpl w:val="59C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41F82"/>
    <w:multiLevelType w:val="hybridMultilevel"/>
    <w:tmpl w:val="F7F6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4103ED"/>
    <w:multiLevelType w:val="hybridMultilevel"/>
    <w:tmpl w:val="A49462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C042A"/>
    <w:multiLevelType w:val="hybridMultilevel"/>
    <w:tmpl w:val="6D1EB092"/>
    <w:lvl w:ilvl="0" w:tplc="08090005">
      <w:start w:val="1"/>
      <w:numFmt w:val="bullet"/>
      <w:lvlText w:val=""/>
      <w:lvlJc w:val="left"/>
      <w:pPr>
        <w:ind w:left="720" w:hanging="360"/>
      </w:pPr>
      <w:rPr>
        <w:rFonts w:ascii="Wingdings" w:hAnsi="Wingdings" w:hint="default"/>
      </w:rPr>
    </w:lvl>
    <w:lvl w:ilvl="1" w:tplc="0CA221D0">
      <w:numFmt w:val="bullet"/>
      <w:lvlText w:val=""/>
      <w:lvlJc w:val="left"/>
      <w:pPr>
        <w:ind w:left="1440" w:hanging="360"/>
      </w:pPr>
      <w:rPr>
        <w:rFonts w:ascii="Century Gothic" w:eastAsiaTheme="minorHAnsi"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078AF"/>
    <w:multiLevelType w:val="hybridMultilevel"/>
    <w:tmpl w:val="6032E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A87413"/>
    <w:multiLevelType w:val="hybridMultilevel"/>
    <w:tmpl w:val="B2E6A3A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9B44B7"/>
    <w:multiLevelType w:val="hybridMultilevel"/>
    <w:tmpl w:val="A68A64BE"/>
    <w:lvl w:ilvl="0" w:tplc="6AA0F25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FD5F56"/>
    <w:multiLevelType w:val="hybridMultilevel"/>
    <w:tmpl w:val="7254744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FC7FC0"/>
    <w:multiLevelType w:val="hybridMultilevel"/>
    <w:tmpl w:val="78F82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67EFB"/>
    <w:multiLevelType w:val="hybridMultilevel"/>
    <w:tmpl w:val="2D14E2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925EBC"/>
    <w:multiLevelType w:val="hybridMultilevel"/>
    <w:tmpl w:val="5DA6466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4B3C0F"/>
    <w:multiLevelType w:val="hybridMultilevel"/>
    <w:tmpl w:val="A40E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7B47DB"/>
    <w:multiLevelType w:val="hybridMultilevel"/>
    <w:tmpl w:val="B0148B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466A4"/>
    <w:multiLevelType w:val="hybridMultilevel"/>
    <w:tmpl w:val="DB54D2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BC16B3"/>
    <w:multiLevelType w:val="hybridMultilevel"/>
    <w:tmpl w:val="EF4A78D2"/>
    <w:lvl w:ilvl="0" w:tplc="08090005">
      <w:start w:val="1"/>
      <w:numFmt w:val="bullet"/>
      <w:lvlText w:val=""/>
      <w:lvlJc w:val="left"/>
      <w:pPr>
        <w:ind w:left="32" w:hanging="360"/>
      </w:pPr>
      <w:rPr>
        <w:rFonts w:ascii="Wingdings" w:hAnsi="Wingdings" w:hint="default"/>
      </w:rPr>
    </w:lvl>
    <w:lvl w:ilvl="1" w:tplc="08090003" w:tentative="1">
      <w:start w:val="1"/>
      <w:numFmt w:val="bullet"/>
      <w:lvlText w:val="o"/>
      <w:lvlJc w:val="left"/>
      <w:pPr>
        <w:ind w:left="752" w:hanging="360"/>
      </w:pPr>
      <w:rPr>
        <w:rFonts w:ascii="Courier New" w:hAnsi="Courier New" w:cs="Courier New" w:hint="default"/>
      </w:rPr>
    </w:lvl>
    <w:lvl w:ilvl="2" w:tplc="08090005" w:tentative="1">
      <w:start w:val="1"/>
      <w:numFmt w:val="bullet"/>
      <w:lvlText w:val=""/>
      <w:lvlJc w:val="left"/>
      <w:pPr>
        <w:ind w:left="1472" w:hanging="360"/>
      </w:pPr>
      <w:rPr>
        <w:rFonts w:ascii="Wingdings" w:hAnsi="Wingdings" w:hint="default"/>
      </w:rPr>
    </w:lvl>
    <w:lvl w:ilvl="3" w:tplc="08090001" w:tentative="1">
      <w:start w:val="1"/>
      <w:numFmt w:val="bullet"/>
      <w:lvlText w:val=""/>
      <w:lvlJc w:val="left"/>
      <w:pPr>
        <w:ind w:left="2192" w:hanging="360"/>
      </w:pPr>
      <w:rPr>
        <w:rFonts w:ascii="Symbol" w:hAnsi="Symbol" w:hint="default"/>
      </w:rPr>
    </w:lvl>
    <w:lvl w:ilvl="4" w:tplc="08090003" w:tentative="1">
      <w:start w:val="1"/>
      <w:numFmt w:val="bullet"/>
      <w:lvlText w:val="o"/>
      <w:lvlJc w:val="left"/>
      <w:pPr>
        <w:ind w:left="2912" w:hanging="360"/>
      </w:pPr>
      <w:rPr>
        <w:rFonts w:ascii="Courier New" w:hAnsi="Courier New" w:cs="Courier New" w:hint="default"/>
      </w:rPr>
    </w:lvl>
    <w:lvl w:ilvl="5" w:tplc="08090005" w:tentative="1">
      <w:start w:val="1"/>
      <w:numFmt w:val="bullet"/>
      <w:lvlText w:val=""/>
      <w:lvlJc w:val="left"/>
      <w:pPr>
        <w:ind w:left="3632" w:hanging="360"/>
      </w:pPr>
      <w:rPr>
        <w:rFonts w:ascii="Wingdings" w:hAnsi="Wingdings" w:hint="default"/>
      </w:rPr>
    </w:lvl>
    <w:lvl w:ilvl="6" w:tplc="08090001" w:tentative="1">
      <w:start w:val="1"/>
      <w:numFmt w:val="bullet"/>
      <w:lvlText w:val=""/>
      <w:lvlJc w:val="left"/>
      <w:pPr>
        <w:ind w:left="4352" w:hanging="360"/>
      </w:pPr>
      <w:rPr>
        <w:rFonts w:ascii="Symbol" w:hAnsi="Symbol" w:hint="default"/>
      </w:rPr>
    </w:lvl>
    <w:lvl w:ilvl="7" w:tplc="08090003" w:tentative="1">
      <w:start w:val="1"/>
      <w:numFmt w:val="bullet"/>
      <w:lvlText w:val="o"/>
      <w:lvlJc w:val="left"/>
      <w:pPr>
        <w:ind w:left="5072" w:hanging="360"/>
      </w:pPr>
      <w:rPr>
        <w:rFonts w:ascii="Courier New" w:hAnsi="Courier New" w:cs="Courier New" w:hint="default"/>
      </w:rPr>
    </w:lvl>
    <w:lvl w:ilvl="8" w:tplc="08090005" w:tentative="1">
      <w:start w:val="1"/>
      <w:numFmt w:val="bullet"/>
      <w:lvlText w:val=""/>
      <w:lvlJc w:val="left"/>
      <w:pPr>
        <w:ind w:left="5792" w:hanging="360"/>
      </w:pPr>
      <w:rPr>
        <w:rFonts w:ascii="Wingdings" w:hAnsi="Wingdings" w:hint="default"/>
      </w:rPr>
    </w:lvl>
  </w:abstractNum>
  <w:abstractNum w:abstractNumId="29" w15:restartNumberingAfterBreak="0">
    <w:nsid w:val="53BD3A34"/>
    <w:multiLevelType w:val="hybridMultilevel"/>
    <w:tmpl w:val="340C14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A0E0780"/>
    <w:multiLevelType w:val="hybridMultilevel"/>
    <w:tmpl w:val="DF9E5C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0F46C6"/>
    <w:multiLevelType w:val="hybridMultilevel"/>
    <w:tmpl w:val="9F24C23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20091F"/>
    <w:multiLevelType w:val="hybridMultilevel"/>
    <w:tmpl w:val="25E080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2435FD"/>
    <w:multiLevelType w:val="hybridMultilevel"/>
    <w:tmpl w:val="E160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F426DA"/>
    <w:multiLevelType w:val="hybridMultilevel"/>
    <w:tmpl w:val="63EE01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41372"/>
    <w:multiLevelType w:val="hybridMultilevel"/>
    <w:tmpl w:val="45F2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0759E5"/>
    <w:multiLevelType w:val="hybridMultilevel"/>
    <w:tmpl w:val="D644747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7049E"/>
    <w:multiLevelType w:val="hybridMultilevel"/>
    <w:tmpl w:val="B42C8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57650"/>
    <w:multiLevelType w:val="hybridMultilevel"/>
    <w:tmpl w:val="51E65302"/>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2F7231"/>
    <w:multiLevelType w:val="hybridMultilevel"/>
    <w:tmpl w:val="28B28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8532E"/>
    <w:multiLevelType w:val="hybridMultilevel"/>
    <w:tmpl w:val="93D00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867336">
    <w:abstractNumId w:val="34"/>
  </w:num>
  <w:num w:numId="2" w16cid:durableId="415519856">
    <w:abstractNumId w:val="13"/>
  </w:num>
  <w:num w:numId="3" w16cid:durableId="503201190">
    <w:abstractNumId w:val="7"/>
  </w:num>
  <w:num w:numId="4" w16cid:durableId="185145408">
    <w:abstractNumId w:val="0"/>
  </w:num>
  <w:num w:numId="5" w16cid:durableId="1249849707">
    <w:abstractNumId w:val="18"/>
  </w:num>
  <w:num w:numId="6" w16cid:durableId="178929467">
    <w:abstractNumId w:val="32"/>
  </w:num>
  <w:num w:numId="7" w16cid:durableId="1135223388">
    <w:abstractNumId w:val="25"/>
  </w:num>
  <w:num w:numId="8" w16cid:durableId="1459563154">
    <w:abstractNumId w:val="20"/>
  </w:num>
  <w:num w:numId="9" w16cid:durableId="653725626">
    <w:abstractNumId w:val="14"/>
  </w:num>
  <w:num w:numId="10" w16cid:durableId="1105882240">
    <w:abstractNumId w:val="36"/>
  </w:num>
  <w:num w:numId="11" w16cid:durableId="650404909">
    <w:abstractNumId w:val="12"/>
  </w:num>
  <w:num w:numId="12" w16cid:durableId="791630542">
    <w:abstractNumId w:val="5"/>
  </w:num>
  <w:num w:numId="13" w16cid:durableId="1788502942">
    <w:abstractNumId w:val="3"/>
  </w:num>
  <w:num w:numId="14" w16cid:durableId="701177342">
    <w:abstractNumId w:val="29"/>
  </w:num>
  <w:num w:numId="15" w16cid:durableId="1817379467">
    <w:abstractNumId w:val="38"/>
  </w:num>
  <w:num w:numId="16" w16cid:durableId="1766609747">
    <w:abstractNumId w:val="19"/>
  </w:num>
  <w:num w:numId="17" w16cid:durableId="1154757518">
    <w:abstractNumId w:val="23"/>
  </w:num>
  <w:num w:numId="18" w16cid:durableId="1807427715">
    <w:abstractNumId w:val="35"/>
  </w:num>
  <w:num w:numId="19" w16cid:durableId="52896673">
    <w:abstractNumId w:val="27"/>
  </w:num>
  <w:num w:numId="20" w16cid:durableId="1908369996">
    <w:abstractNumId w:val="22"/>
  </w:num>
  <w:num w:numId="21" w16cid:durableId="1810248683">
    <w:abstractNumId w:val="28"/>
  </w:num>
  <w:num w:numId="22" w16cid:durableId="957221917">
    <w:abstractNumId w:val="21"/>
  </w:num>
  <w:num w:numId="23" w16cid:durableId="1042169849">
    <w:abstractNumId w:val="9"/>
  </w:num>
  <w:num w:numId="24" w16cid:durableId="13699072">
    <w:abstractNumId w:val="11"/>
  </w:num>
  <w:num w:numId="25" w16cid:durableId="1458335122">
    <w:abstractNumId w:val="39"/>
  </w:num>
  <w:num w:numId="26" w16cid:durableId="1907379482">
    <w:abstractNumId w:val="1"/>
  </w:num>
  <w:num w:numId="27" w16cid:durableId="641080985">
    <w:abstractNumId w:val="41"/>
  </w:num>
  <w:num w:numId="28" w16cid:durableId="524246949">
    <w:abstractNumId w:val="17"/>
  </w:num>
  <w:num w:numId="29" w16cid:durableId="1977758026">
    <w:abstractNumId w:val="8"/>
  </w:num>
  <w:num w:numId="30" w16cid:durableId="1519462438">
    <w:abstractNumId w:val="16"/>
  </w:num>
  <w:num w:numId="31" w16cid:durableId="21903645">
    <w:abstractNumId w:val="26"/>
  </w:num>
  <w:num w:numId="32" w16cid:durableId="1651327964">
    <w:abstractNumId w:val="15"/>
  </w:num>
  <w:num w:numId="33" w16cid:durableId="705833395">
    <w:abstractNumId w:val="6"/>
  </w:num>
  <w:num w:numId="34" w16cid:durableId="1816989093">
    <w:abstractNumId w:val="4"/>
  </w:num>
  <w:num w:numId="35" w16cid:durableId="38480465">
    <w:abstractNumId w:val="37"/>
  </w:num>
  <w:num w:numId="36" w16cid:durableId="932006490">
    <w:abstractNumId w:val="33"/>
  </w:num>
  <w:num w:numId="37" w16cid:durableId="873930555">
    <w:abstractNumId w:val="30"/>
  </w:num>
  <w:num w:numId="38" w16cid:durableId="1484816178">
    <w:abstractNumId w:val="2"/>
  </w:num>
  <w:num w:numId="39" w16cid:durableId="1698193399">
    <w:abstractNumId w:val="40"/>
  </w:num>
  <w:num w:numId="40" w16cid:durableId="407655665">
    <w:abstractNumId w:val="31"/>
  </w:num>
  <w:num w:numId="41" w16cid:durableId="359552769">
    <w:abstractNumId w:val="24"/>
  </w:num>
  <w:num w:numId="42" w16cid:durableId="895627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16939"/>
    <w:rsid w:val="000636BB"/>
    <w:rsid w:val="000E48C8"/>
    <w:rsid w:val="000F5586"/>
    <w:rsid w:val="00177E32"/>
    <w:rsid w:val="001B49E7"/>
    <w:rsid w:val="001F72FF"/>
    <w:rsid w:val="00243490"/>
    <w:rsid w:val="00250CF7"/>
    <w:rsid w:val="00250F83"/>
    <w:rsid w:val="00274F5C"/>
    <w:rsid w:val="00281819"/>
    <w:rsid w:val="002D03F7"/>
    <w:rsid w:val="002E4E01"/>
    <w:rsid w:val="00317058"/>
    <w:rsid w:val="00322752"/>
    <w:rsid w:val="00345393"/>
    <w:rsid w:val="00383E1A"/>
    <w:rsid w:val="0046227B"/>
    <w:rsid w:val="0048183F"/>
    <w:rsid w:val="00486389"/>
    <w:rsid w:val="004B29EE"/>
    <w:rsid w:val="00535BBC"/>
    <w:rsid w:val="00563B3A"/>
    <w:rsid w:val="00564964"/>
    <w:rsid w:val="00564E11"/>
    <w:rsid w:val="00613635"/>
    <w:rsid w:val="006324FC"/>
    <w:rsid w:val="00650D9D"/>
    <w:rsid w:val="006A369D"/>
    <w:rsid w:val="006D7E75"/>
    <w:rsid w:val="0071165C"/>
    <w:rsid w:val="0072353D"/>
    <w:rsid w:val="00773BAB"/>
    <w:rsid w:val="007E5EFD"/>
    <w:rsid w:val="00822643"/>
    <w:rsid w:val="008858DB"/>
    <w:rsid w:val="008A1796"/>
    <w:rsid w:val="008E1B90"/>
    <w:rsid w:val="00904572"/>
    <w:rsid w:val="00941472"/>
    <w:rsid w:val="00944690"/>
    <w:rsid w:val="00A36AB7"/>
    <w:rsid w:val="00A405FD"/>
    <w:rsid w:val="00A62A2F"/>
    <w:rsid w:val="00A75EA1"/>
    <w:rsid w:val="00AE07E2"/>
    <w:rsid w:val="00AF6DAE"/>
    <w:rsid w:val="00B80B16"/>
    <w:rsid w:val="00C3126E"/>
    <w:rsid w:val="00C476D6"/>
    <w:rsid w:val="00CE0B10"/>
    <w:rsid w:val="00CF2C73"/>
    <w:rsid w:val="00D03C7A"/>
    <w:rsid w:val="00D454EB"/>
    <w:rsid w:val="00D8498F"/>
    <w:rsid w:val="00DC1B6A"/>
    <w:rsid w:val="00DC6F20"/>
    <w:rsid w:val="00DF0DA4"/>
    <w:rsid w:val="00E060FE"/>
    <w:rsid w:val="00E35965"/>
    <w:rsid w:val="00E70EC8"/>
    <w:rsid w:val="00E82D74"/>
    <w:rsid w:val="00EE04A0"/>
    <w:rsid w:val="00F07169"/>
    <w:rsid w:val="00F81CF3"/>
    <w:rsid w:val="00FA145C"/>
    <w:rsid w:val="00FF6A44"/>
    <w:rsid w:val="2A619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6191"/>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Footer">
    <w:name w:val="footer"/>
    <w:basedOn w:val="Normal"/>
    <w:link w:val="FooterChar"/>
    <w:uiPriority w:val="99"/>
    <w:unhideWhenUsed/>
    <w:rsid w:val="00F07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D830-5E0C-476D-8F9C-8036C9D2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Ms P Cummins</cp:lastModifiedBy>
  <cp:revision>4</cp:revision>
  <cp:lastPrinted>2019-03-26T12:39:00Z</cp:lastPrinted>
  <dcterms:created xsi:type="dcterms:W3CDTF">2025-03-31T13:57:00Z</dcterms:created>
  <dcterms:modified xsi:type="dcterms:W3CDTF">2025-04-02T08:00:00Z</dcterms:modified>
</cp:coreProperties>
</file>