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9E0A" w14:textId="52B8EDC9" w:rsidR="00D834E6" w:rsidRPr="00294BCB" w:rsidRDefault="00D834E6" w:rsidP="00AB194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94BCB">
        <w:rPr>
          <w:rFonts w:ascii="Century Gothic" w:hAnsi="Century Gothic" w:cs="Arial"/>
          <w:b/>
          <w:sz w:val="20"/>
          <w:szCs w:val="20"/>
        </w:rPr>
        <w:t xml:space="preserve">Teacher of </w:t>
      </w:r>
      <w:r w:rsidR="004F0556">
        <w:rPr>
          <w:rFonts w:ascii="Century Gothic" w:hAnsi="Century Gothic" w:cs="Arial"/>
          <w:b/>
          <w:sz w:val="20"/>
          <w:szCs w:val="20"/>
        </w:rPr>
        <w:t>English</w:t>
      </w:r>
    </w:p>
    <w:p w14:paraId="3C81C551" w14:textId="77777777" w:rsidR="00AB194E" w:rsidRPr="00294BCB" w:rsidRDefault="00AB194E" w:rsidP="00AB194E">
      <w:pPr>
        <w:rPr>
          <w:rFonts w:ascii="Century Gothic" w:hAnsi="Century Gothic" w:cs="Arial"/>
          <w:sz w:val="20"/>
          <w:szCs w:val="20"/>
        </w:rPr>
      </w:pPr>
    </w:p>
    <w:p w14:paraId="597B8C8A" w14:textId="77777777" w:rsidR="00AB194E" w:rsidRPr="00294BCB" w:rsidRDefault="00AB194E" w:rsidP="00BE677F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94BCB">
        <w:rPr>
          <w:rFonts w:ascii="Century Gothic" w:hAnsi="Century Gothic" w:cs="Arial"/>
          <w:b/>
          <w:sz w:val="20"/>
          <w:szCs w:val="20"/>
        </w:rPr>
        <w:t>Person Specification</w:t>
      </w:r>
    </w:p>
    <w:p w14:paraId="73CB7B59" w14:textId="77777777" w:rsidR="00AB194E" w:rsidRPr="00294BCB" w:rsidRDefault="00AB194E" w:rsidP="00AB194E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387"/>
        <w:gridCol w:w="2268"/>
      </w:tblGrid>
      <w:tr w:rsidR="007B6FBF" w:rsidRPr="00294BCB" w14:paraId="42CD6AE4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6047F0C7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Attribute</w:t>
            </w:r>
          </w:p>
        </w:tc>
        <w:tc>
          <w:tcPr>
            <w:tcW w:w="5387" w:type="dxa"/>
            <w:shd w:val="clear" w:color="auto" w:fill="auto"/>
          </w:tcPr>
          <w:p w14:paraId="42ECEE6A" w14:textId="77777777"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268" w:type="dxa"/>
            <w:shd w:val="clear" w:color="auto" w:fill="auto"/>
          </w:tcPr>
          <w:p w14:paraId="16833679" w14:textId="77777777"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Desirable</w:t>
            </w:r>
          </w:p>
        </w:tc>
      </w:tr>
      <w:tr w:rsidR="007B6FBF" w:rsidRPr="00294BCB" w14:paraId="7D3D8B6E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5D8A89BD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Qualifications</w:t>
            </w:r>
          </w:p>
        </w:tc>
        <w:tc>
          <w:tcPr>
            <w:tcW w:w="5387" w:type="dxa"/>
            <w:shd w:val="clear" w:color="auto" w:fill="auto"/>
          </w:tcPr>
          <w:p w14:paraId="26D2FA7E" w14:textId="77777777"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honours degree in relevant subject </w:t>
            </w:r>
          </w:p>
          <w:p w14:paraId="06E07DA8" w14:textId="77777777"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Qualified Teacher Status </w:t>
            </w:r>
          </w:p>
        </w:tc>
        <w:tc>
          <w:tcPr>
            <w:tcW w:w="2268" w:type="dxa"/>
            <w:shd w:val="clear" w:color="auto" w:fill="auto"/>
          </w:tcPr>
          <w:p w14:paraId="6D414D40" w14:textId="77777777" w:rsidR="007B6FBF" w:rsidRPr="00294BCB" w:rsidRDefault="007B6FBF" w:rsidP="00C10420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294BCB">
              <w:rPr>
                <w:rFonts w:ascii="Century Gothic" w:hAnsi="Century Gothic" w:cs="Arial"/>
                <w:sz w:val="20"/>
                <w:szCs w:val="20"/>
              </w:rPr>
              <w:t>Masters</w:t>
            </w:r>
            <w:proofErr w:type="spellEnd"/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 degree or similar</w:t>
            </w:r>
          </w:p>
        </w:tc>
      </w:tr>
      <w:tr w:rsidR="007B6FBF" w:rsidRPr="00294BCB" w14:paraId="5098EB56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3D1AEC7A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Knowledge,</w:t>
            </w:r>
          </w:p>
          <w:p w14:paraId="4CEEE55A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Skills and competencies</w:t>
            </w:r>
          </w:p>
        </w:tc>
        <w:tc>
          <w:tcPr>
            <w:tcW w:w="5387" w:type="dxa"/>
            <w:shd w:val="clear" w:color="auto" w:fill="auto"/>
          </w:tcPr>
          <w:p w14:paraId="03E19028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classroom practitioner</w:t>
            </w:r>
          </w:p>
          <w:p w14:paraId="7F63F591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Ability to devise new resources for learning</w:t>
            </w:r>
          </w:p>
          <w:p w14:paraId="38D0ADDE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Clear ideas and strategies for raising pupil attainment and achievement </w:t>
            </w:r>
          </w:p>
          <w:p w14:paraId="38AAF098" w14:textId="77777777" w:rsidR="007B6FBF" w:rsidRPr="00294BCB" w:rsidRDefault="007B6FBF" w:rsidP="00D834E6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 of curriculum developments</w:t>
            </w:r>
          </w:p>
          <w:p w14:paraId="10DCD3FC" w14:textId="77777777" w:rsidR="007B6FBF" w:rsidRPr="00294BCB" w:rsidRDefault="007B6FBF" w:rsidP="005807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 to take personal responsibility, a readiness to reflect and self-evaluate and the ability to change, improve and develop.</w:t>
            </w:r>
          </w:p>
          <w:p w14:paraId="02BD1915" w14:textId="29490523" w:rsidR="007B6FBF" w:rsidRPr="00294BCB" w:rsidRDefault="007B6FBF" w:rsidP="003E47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Ability to teach </w:t>
            </w:r>
            <w:r w:rsidR="004F0556">
              <w:rPr>
                <w:rFonts w:ascii="Century Gothic" w:hAnsi="Century Gothic" w:cs="Arial"/>
                <w:sz w:val="20"/>
                <w:szCs w:val="20"/>
                <w:lang w:val="en-US"/>
              </w:rPr>
              <w:t>English</w:t>
            </w:r>
            <w:r w:rsidR="003E475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to GCSE level</w:t>
            </w:r>
          </w:p>
        </w:tc>
        <w:tc>
          <w:tcPr>
            <w:tcW w:w="2268" w:type="dxa"/>
            <w:shd w:val="clear" w:color="auto" w:fill="auto"/>
          </w:tcPr>
          <w:p w14:paraId="2B77E663" w14:textId="77777777" w:rsidR="007B6FBF" w:rsidRPr="00294BCB" w:rsidRDefault="007B6FBF" w:rsidP="000C6EA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Has undertaken additional training to enhance subject delivery in the classroom</w:t>
            </w:r>
          </w:p>
          <w:p w14:paraId="31CE40CE" w14:textId="7156D5D8" w:rsidR="00162944" w:rsidRPr="004F0556" w:rsidRDefault="00162944" w:rsidP="004F0556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6FBF" w:rsidRPr="00294BCB" w14:paraId="77CDE6CE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15892D8B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</w:t>
            </w:r>
          </w:p>
        </w:tc>
        <w:tc>
          <w:tcPr>
            <w:tcW w:w="5387" w:type="dxa"/>
            <w:shd w:val="clear" w:color="auto" w:fill="auto"/>
          </w:tcPr>
          <w:p w14:paraId="4AA4E52B" w14:textId="77777777"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delivering consistently good to outstanding lessons to students of all ages and abilities.</w:t>
            </w:r>
          </w:p>
          <w:p w14:paraId="32F87AE3" w14:textId="77777777"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Proven success of raising student achievement and ensuring students make good or better progress within subject area.</w:t>
            </w:r>
          </w:p>
          <w:p w14:paraId="018F2F42" w14:textId="77777777"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A confident use of data to inform intervention in terms of teaching and learning to raise achievement.</w:t>
            </w:r>
          </w:p>
          <w:p w14:paraId="6D14B3D1" w14:textId="77777777"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implementing behaviour management strategies consistently and effectively.</w:t>
            </w:r>
          </w:p>
          <w:p w14:paraId="4E4345A6" w14:textId="77777777"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supporting students of all ages and abilities to make excellent progress and achieve impressive examination outcomes.</w:t>
            </w:r>
          </w:p>
          <w:p w14:paraId="05D3C5E7" w14:textId="77777777" w:rsidR="007B6FBF" w:rsidRPr="00294BCB" w:rsidRDefault="007B6FBF" w:rsidP="00743E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In-depth and up to date knowledge of the curriculum area and experience of delivering imaginative and stimulating lessons.</w:t>
            </w:r>
          </w:p>
          <w:p w14:paraId="285BE52B" w14:textId="77777777" w:rsidR="007B6FBF" w:rsidRPr="00294BCB" w:rsidRDefault="007B6FBF" w:rsidP="003E475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Willingness to assist in the planning of and participate in </w:t>
            </w:r>
            <w:r w:rsidR="003E475C">
              <w:rPr>
                <w:rFonts w:ascii="Century Gothic" w:hAnsi="Century Gothic" w:cs="Arial"/>
                <w:sz w:val="20"/>
                <w:szCs w:val="20"/>
                <w:lang w:val="en-US"/>
              </w:rPr>
              <w:t>educational visits</w:t>
            </w: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8736993" w14:textId="77777777" w:rsidR="007B6FBF" w:rsidRPr="00294BCB" w:rsidRDefault="007B6FBF" w:rsidP="00743EDF">
            <w:pPr>
              <w:numPr>
                <w:ilvl w:val="0"/>
                <w:numId w:val="4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record of exam results</w:t>
            </w:r>
          </w:p>
          <w:p w14:paraId="2EA62D21" w14:textId="77777777" w:rsidR="007B6FBF" w:rsidRPr="00294BCB" w:rsidRDefault="007B6FBF" w:rsidP="00AB194E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in more than one school</w:t>
            </w:r>
          </w:p>
          <w:p w14:paraId="381E2713" w14:textId="77777777" w:rsidR="007B6FBF" w:rsidRPr="00294BCB" w:rsidRDefault="007B6FBF" w:rsidP="00743EDF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having designed, implemented and evaluated effective, imaginative and stimulating Schemes of Work.</w:t>
            </w:r>
          </w:p>
        </w:tc>
      </w:tr>
      <w:tr w:rsidR="007B6FBF" w:rsidRPr="00294BCB" w14:paraId="3AA9FE5B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311C640C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Continuous Professional Development</w:t>
            </w:r>
          </w:p>
        </w:tc>
        <w:tc>
          <w:tcPr>
            <w:tcW w:w="5387" w:type="dxa"/>
            <w:shd w:val="clear" w:color="auto" w:fill="auto"/>
          </w:tcPr>
          <w:p w14:paraId="2936F9E7" w14:textId="77777777" w:rsidR="007B6FBF" w:rsidRPr="00294BCB" w:rsidRDefault="007B6FBF" w:rsidP="00AB194E">
            <w:pPr>
              <w:numPr>
                <w:ilvl w:val="0"/>
                <w:numId w:val="6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Evidence of commitment to CPD, personal and departmental</w:t>
            </w:r>
          </w:p>
        </w:tc>
        <w:tc>
          <w:tcPr>
            <w:tcW w:w="2268" w:type="dxa"/>
            <w:shd w:val="clear" w:color="auto" w:fill="auto"/>
          </w:tcPr>
          <w:p w14:paraId="3D1DC8B8" w14:textId="77777777" w:rsidR="007B6FBF" w:rsidRPr="00294BCB" w:rsidRDefault="007B6FBF" w:rsidP="005807CB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of leading CPD</w:t>
            </w:r>
          </w:p>
        </w:tc>
      </w:tr>
      <w:tr w:rsidR="007B6FBF" w:rsidRPr="00294BCB" w14:paraId="608D6316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268FB5C9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Philosophy and Commitment</w:t>
            </w:r>
          </w:p>
        </w:tc>
        <w:tc>
          <w:tcPr>
            <w:tcW w:w="5387" w:type="dxa"/>
            <w:shd w:val="clear" w:color="auto" w:fill="auto"/>
          </w:tcPr>
          <w:p w14:paraId="723DB9DB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Vision aligned with ACSC of high aspirations and high expectations of self and others.</w:t>
            </w:r>
          </w:p>
          <w:p w14:paraId="450FFE98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An understanding of the strategies needed to establish consistently high aspirations and standards of results and behaviour and a commitment to relentlessly implementing these strategies.</w:t>
            </w:r>
          </w:p>
          <w:p w14:paraId="11A6E6C3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A commitment to the responsibility to safeguard and promote the welfare of all students.</w:t>
            </w:r>
          </w:p>
        </w:tc>
        <w:tc>
          <w:tcPr>
            <w:tcW w:w="2268" w:type="dxa"/>
            <w:shd w:val="clear" w:color="auto" w:fill="auto"/>
          </w:tcPr>
          <w:p w14:paraId="4AEF7CA3" w14:textId="77777777"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6FBF" w:rsidRPr="00294BCB" w14:paraId="2C45E960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2B1F3615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Personal Qualities</w:t>
            </w:r>
          </w:p>
        </w:tc>
        <w:tc>
          <w:tcPr>
            <w:tcW w:w="5387" w:type="dxa"/>
            <w:shd w:val="clear" w:color="auto" w:fill="auto"/>
          </w:tcPr>
          <w:p w14:paraId="676A9D77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communicator</w:t>
            </w:r>
          </w:p>
          <w:p w14:paraId="0027D645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team member </w:t>
            </w:r>
          </w:p>
          <w:p w14:paraId="1353C818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Drive and determination</w:t>
            </w:r>
          </w:p>
          <w:p w14:paraId="10300EF3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Commitment to contribute to the wider life of the school and the community</w:t>
            </w:r>
          </w:p>
          <w:p w14:paraId="1EBA3409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Sense of humour</w:t>
            </w:r>
          </w:p>
          <w:p w14:paraId="686B0C4C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Resilience</w:t>
            </w:r>
          </w:p>
          <w:p w14:paraId="6DC3B984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Ambition </w:t>
            </w:r>
          </w:p>
          <w:p w14:paraId="08B0EB1A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Integrity</w:t>
            </w:r>
          </w:p>
        </w:tc>
        <w:tc>
          <w:tcPr>
            <w:tcW w:w="2268" w:type="dxa"/>
            <w:shd w:val="clear" w:color="auto" w:fill="auto"/>
          </w:tcPr>
          <w:p w14:paraId="0637F886" w14:textId="77777777"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116C04D" w14:textId="22734E41" w:rsidR="00CE5E14" w:rsidRPr="00294BCB" w:rsidRDefault="004F05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January 2025</w:t>
      </w:r>
    </w:p>
    <w:sectPr w:rsidR="00CE5E14" w:rsidRPr="00294BCB" w:rsidSect="00CE5E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045"/>
    <w:multiLevelType w:val="hybridMultilevel"/>
    <w:tmpl w:val="B3E046A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767E7"/>
    <w:multiLevelType w:val="hybridMultilevel"/>
    <w:tmpl w:val="96F47F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07F9"/>
    <w:multiLevelType w:val="hybridMultilevel"/>
    <w:tmpl w:val="1AFCAD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1724C"/>
    <w:multiLevelType w:val="hybridMultilevel"/>
    <w:tmpl w:val="5680FE9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6F61152"/>
    <w:multiLevelType w:val="hybridMultilevel"/>
    <w:tmpl w:val="BC7A37F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443F04"/>
    <w:multiLevelType w:val="hybridMultilevel"/>
    <w:tmpl w:val="4880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D0EC9"/>
    <w:multiLevelType w:val="hybridMultilevel"/>
    <w:tmpl w:val="E0E07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51135"/>
    <w:multiLevelType w:val="hybridMultilevel"/>
    <w:tmpl w:val="F1A871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37A8D"/>
    <w:multiLevelType w:val="hybridMultilevel"/>
    <w:tmpl w:val="86BC5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3996875">
    <w:abstractNumId w:val="6"/>
  </w:num>
  <w:num w:numId="2" w16cid:durableId="278951464">
    <w:abstractNumId w:val="1"/>
  </w:num>
  <w:num w:numId="3" w16cid:durableId="198864052">
    <w:abstractNumId w:val="7"/>
  </w:num>
  <w:num w:numId="4" w16cid:durableId="888297835">
    <w:abstractNumId w:val="2"/>
  </w:num>
  <w:num w:numId="5" w16cid:durableId="730007704">
    <w:abstractNumId w:val="5"/>
  </w:num>
  <w:num w:numId="6" w16cid:durableId="770319303">
    <w:abstractNumId w:val="8"/>
  </w:num>
  <w:num w:numId="7" w16cid:durableId="2080519290">
    <w:abstractNumId w:val="3"/>
  </w:num>
  <w:num w:numId="8" w16cid:durableId="637731253">
    <w:abstractNumId w:val="0"/>
  </w:num>
  <w:num w:numId="9" w16cid:durableId="523054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E"/>
    <w:rsid w:val="00033865"/>
    <w:rsid w:val="00066DB1"/>
    <w:rsid w:val="000C6EAE"/>
    <w:rsid w:val="00162944"/>
    <w:rsid w:val="002400DA"/>
    <w:rsid w:val="00267320"/>
    <w:rsid w:val="00294BCB"/>
    <w:rsid w:val="003555AC"/>
    <w:rsid w:val="00363A97"/>
    <w:rsid w:val="003857A9"/>
    <w:rsid w:val="003E475C"/>
    <w:rsid w:val="00405719"/>
    <w:rsid w:val="00413EA6"/>
    <w:rsid w:val="004435D0"/>
    <w:rsid w:val="004F0556"/>
    <w:rsid w:val="0056677E"/>
    <w:rsid w:val="005807CB"/>
    <w:rsid w:val="00743EDF"/>
    <w:rsid w:val="00784ED3"/>
    <w:rsid w:val="007B6FBF"/>
    <w:rsid w:val="00806746"/>
    <w:rsid w:val="008E01C1"/>
    <w:rsid w:val="00903719"/>
    <w:rsid w:val="009D2B8A"/>
    <w:rsid w:val="009F199E"/>
    <w:rsid w:val="00A6478D"/>
    <w:rsid w:val="00A94D70"/>
    <w:rsid w:val="00AB194E"/>
    <w:rsid w:val="00AC75AE"/>
    <w:rsid w:val="00AF3648"/>
    <w:rsid w:val="00BE677F"/>
    <w:rsid w:val="00C10420"/>
    <w:rsid w:val="00CE5E14"/>
    <w:rsid w:val="00CF78E0"/>
    <w:rsid w:val="00D834E6"/>
    <w:rsid w:val="00DE7524"/>
    <w:rsid w:val="00DF0242"/>
    <w:rsid w:val="00E142CD"/>
    <w:rsid w:val="00EA2D8B"/>
    <w:rsid w:val="00F61B6E"/>
    <w:rsid w:val="00F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E1BD"/>
  <w15:docId w15:val="{BBBE5CDF-BB2A-46D7-9D97-F1CD999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E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Asquith</dc:creator>
  <cp:keywords/>
  <dc:description/>
  <cp:lastModifiedBy>Mrs J Hoyle</cp:lastModifiedBy>
  <cp:revision>2</cp:revision>
  <cp:lastPrinted>2019-04-30T08:42:00Z</cp:lastPrinted>
  <dcterms:created xsi:type="dcterms:W3CDTF">2025-01-14T08:16:00Z</dcterms:created>
  <dcterms:modified xsi:type="dcterms:W3CDTF">2025-01-14T08:16:00Z</dcterms:modified>
</cp:coreProperties>
</file>