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5CD8" w14:textId="51D8140D" w:rsidR="00E303EC" w:rsidRDefault="00E303EC" w:rsidP="0040754B">
      <w:pPr>
        <w:jc w:val="center"/>
        <w:rPr>
          <w:rFonts w:ascii="Arial" w:hAnsi="Arial" w:cs="Arial"/>
          <w:b/>
          <w:sz w:val="40"/>
          <w:szCs w:val="40"/>
        </w:rPr>
      </w:pPr>
      <w:bookmarkStart w:id="0" w:name="_Hlk169077551"/>
      <w:r>
        <w:rPr>
          <w:rFonts w:ascii="Arial" w:hAnsi="Arial" w:cs="Arial"/>
          <w:b/>
          <w:sz w:val="40"/>
          <w:szCs w:val="40"/>
        </w:rPr>
        <w:t>Penwortham Primary School</w:t>
      </w:r>
    </w:p>
    <w:p w14:paraId="00AAF953" w14:textId="37F46258" w:rsidR="00F5683B" w:rsidRPr="0040754B" w:rsidRDefault="00E303EC" w:rsidP="0040754B">
      <w:pPr>
        <w:jc w:val="center"/>
        <w:rPr>
          <w:rFonts w:ascii="Lucida Handwriting" w:hAnsi="Lucida Handwriting" w:cs="Arial"/>
          <w:b/>
          <w:sz w:val="40"/>
          <w:szCs w:val="40"/>
        </w:rPr>
      </w:pPr>
      <w:r>
        <w:rPr>
          <w:rFonts w:ascii="Lucida Handwriting" w:hAnsi="Lucida Handwriting" w:cs="Arial"/>
          <w:b/>
          <w:sz w:val="40"/>
          <w:szCs w:val="40"/>
        </w:rPr>
        <w:t>“Happy Children Who Achieve”</w:t>
      </w:r>
    </w:p>
    <w:bookmarkEnd w:id="0"/>
    <w:p w14:paraId="4711843D" w14:textId="77777777" w:rsidR="003E2111" w:rsidRDefault="003E2111" w:rsidP="00EF79BB">
      <w:pPr>
        <w:autoSpaceDE w:val="0"/>
        <w:autoSpaceDN w:val="0"/>
        <w:adjustRightInd w:val="0"/>
        <w:spacing w:after="0" w:line="240" w:lineRule="auto"/>
        <w:jc w:val="center"/>
        <w:rPr>
          <w:rFonts w:cs="Arial"/>
          <w:b/>
          <w:bCs/>
          <w:color w:val="000000"/>
        </w:rPr>
      </w:pPr>
    </w:p>
    <w:p w14:paraId="331E4619" w14:textId="3942F833" w:rsidR="00EF79BB" w:rsidRPr="003E2111" w:rsidRDefault="006F342E" w:rsidP="00EF79BB">
      <w:pPr>
        <w:autoSpaceDE w:val="0"/>
        <w:autoSpaceDN w:val="0"/>
        <w:adjustRightInd w:val="0"/>
        <w:spacing w:after="0" w:line="240" w:lineRule="auto"/>
        <w:jc w:val="center"/>
        <w:rPr>
          <w:rFonts w:cs="Arial"/>
          <w:b/>
          <w:bCs/>
          <w:color w:val="000000"/>
          <w:u w:val="single"/>
        </w:rPr>
      </w:pPr>
      <w:r>
        <w:rPr>
          <w:rFonts w:cs="Arial"/>
          <w:b/>
          <w:bCs/>
          <w:color w:val="000000"/>
          <w:u w:val="single"/>
        </w:rPr>
        <w:t>Deputy Headteacher</w:t>
      </w:r>
      <w:r w:rsidR="0040754B">
        <w:rPr>
          <w:rFonts w:cs="Arial"/>
          <w:b/>
          <w:bCs/>
          <w:color w:val="000000"/>
          <w:u w:val="single"/>
        </w:rPr>
        <w:t xml:space="preserve"> Job D</w:t>
      </w:r>
      <w:r w:rsidR="00EF79BB" w:rsidRPr="003E2111">
        <w:rPr>
          <w:rFonts w:cs="Arial"/>
          <w:b/>
          <w:bCs/>
          <w:color w:val="000000"/>
          <w:u w:val="single"/>
        </w:rPr>
        <w:t>escription</w:t>
      </w:r>
    </w:p>
    <w:p w14:paraId="1A4C1F2A" w14:textId="77777777" w:rsidR="00EF79BB" w:rsidRDefault="00EF79BB" w:rsidP="00EF79BB">
      <w:pPr>
        <w:autoSpaceDE w:val="0"/>
        <w:autoSpaceDN w:val="0"/>
        <w:adjustRightInd w:val="0"/>
        <w:spacing w:after="0" w:line="240" w:lineRule="auto"/>
        <w:jc w:val="center"/>
        <w:rPr>
          <w:rFonts w:cs="Arial"/>
          <w:b/>
          <w:bCs/>
          <w:color w:val="000000"/>
        </w:rPr>
      </w:pPr>
    </w:p>
    <w:tbl>
      <w:tblPr>
        <w:tblStyle w:val="TableGrid"/>
        <w:tblpPr w:leftFromText="180" w:rightFromText="180" w:vertAnchor="text" w:horzAnchor="margin" w:tblpY="33"/>
        <w:tblW w:w="0" w:type="auto"/>
        <w:tblLook w:val="04A0" w:firstRow="1" w:lastRow="0" w:firstColumn="1" w:lastColumn="0" w:noHBand="0" w:noVBand="1"/>
      </w:tblPr>
      <w:tblGrid>
        <w:gridCol w:w="1696"/>
        <w:gridCol w:w="8760"/>
      </w:tblGrid>
      <w:tr w:rsidR="006908C2" w14:paraId="76EE55C7" w14:textId="77777777" w:rsidTr="003A6B4E">
        <w:tc>
          <w:tcPr>
            <w:tcW w:w="1696" w:type="dxa"/>
          </w:tcPr>
          <w:p w14:paraId="1D0456C8"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Title:</w:t>
            </w:r>
          </w:p>
        </w:tc>
        <w:tc>
          <w:tcPr>
            <w:tcW w:w="8760" w:type="dxa"/>
          </w:tcPr>
          <w:p w14:paraId="4A81F705" w14:textId="202BC5E7" w:rsidR="006908C2" w:rsidRPr="008344BB" w:rsidRDefault="006F342E" w:rsidP="00EF4A64">
            <w:pPr>
              <w:tabs>
                <w:tab w:val="left" w:pos="3615"/>
              </w:tabs>
              <w:autoSpaceDE w:val="0"/>
              <w:autoSpaceDN w:val="0"/>
              <w:adjustRightInd w:val="0"/>
              <w:rPr>
                <w:rFonts w:cs="Arial"/>
                <w:bCs/>
                <w:color w:val="000000"/>
              </w:rPr>
            </w:pPr>
            <w:r>
              <w:rPr>
                <w:rFonts w:cs="Arial"/>
                <w:bCs/>
                <w:color w:val="000000"/>
              </w:rPr>
              <w:t>Deputy Headteacher</w:t>
            </w:r>
            <w:r w:rsidR="0039679F">
              <w:rPr>
                <w:rFonts w:cs="Arial"/>
                <w:bCs/>
                <w:color w:val="000000"/>
              </w:rPr>
              <w:t xml:space="preserve"> and SENCO</w:t>
            </w:r>
            <w:r w:rsidR="00EF4A64">
              <w:rPr>
                <w:rFonts w:cs="Arial"/>
                <w:bCs/>
                <w:color w:val="000000"/>
              </w:rPr>
              <w:tab/>
            </w:r>
          </w:p>
        </w:tc>
      </w:tr>
      <w:tr w:rsidR="006908C2" w14:paraId="17AA0C48" w14:textId="77777777" w:rsidTr="003A6B4E">
        <w:tc>
          <w:tcPr>
            <w:tcW w:w="1696" w:type="dxa"/>
          </w:tcPr>
          <w:p w14:paraId="305DA0C4"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Purpose:</w:t>
            </w:r>
          </w:p>
        </w:tc>
        <w:tc>
          <w:tcPr>
            <w:tcW w:w="8760" w:type="dxa"/>
          </w:tcPr>
          <w:p w14:paraId="12ED4138" w14:textId="418821F8" w:rsidR="006908C2" w:rsidRPr="008344BB" w:rsidRDefault="006908C2" w:rsidP="00646077">
            <w:pPr>
              <w:jc w:val="both"/>
            </w:pPr>
            <w:r w:rsidRPr="008344BB">
              <w:t>Under the reasonable direction of the Headteacher, carry out the professional duties of a school teacher as set out in the current School Teachers’ Pay and Conditions Document</w:t>
            </w:r>
            <w:r w:rsidR="006F342E">
              <w:t>, and a member of the Senior Leadership Team, assisting the Headteacher in leading and managing the school.</w:t>
            </w:r>
          </w:p>
          <w:p w14:paraId="09A55E9C" w14:textId="77777777" w:rsidR="006908C2" w:rsidRDefault="006908C2" w:rsidP="00646077">
            <w:pPr>
              <w:jc w:val="both"/>
            </w:pPr>
            <w:r w:rsidRPr="008344BB">
              <w:t>Teach in accordance with the ethos, organisation and policies of the school as a fully committed member of the teaching team and as detailed in the specific duties below.</w:t>
            </w:r>
          </w:p>
          <w:p w14:paraId="32EBB5CB" w14:textId="2D9CB9A8" w:rsidR="0039679F" w:rsidRPr="008344BB" w:rsidRDefault="0039679F" w:rsidP="00646077">
            <w:pPr>
              <w:jc w:val="both"/>
            </w:pPr>
            <w:r w:rsidRPr="0039679F">
              <w:t xml:space="preserve">SENCO has an important role to play in determining the strategic development of SEND policy and provision at the school, and in the day-to-day coordination of specific provision that is made to support individual pupils with SEND. They are responsible for providing professional guidance to colleagues and will work closely with staff, parents, and a range of external agencies in providing a support role to families. </w:t>
            </w:r>
          </w:p>
        </w:tc>
      </w:tr>
      <w:tr w:rsidR="006908C2" w14:paraId="11EE5C05" w14:textId="77777777" w:rsidTr="003A6B4E">
        <w:tc>
          <w:tcPr>
            <w:tcW w:w="1696" w:type="dxa"/>
          </w:tcPr>
          <w:p w14:paraId="71A5F055"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Line Manager:</w:t>
            </w:r>
          </w:p>
        </w:tc>
        <w:tc>
          <w:tcPr>
            <w:tcW w:w="8760" w:type="dxa"/>
          </w:tcPr>
          <w:p w14:paraId="0601E657" w14:textId="48104AF7" w:rsidR="006908C2" w:rsidRPr="008344BB" w:rsidRDefault="008344BB" w:rsidP="00646077">
            <w:pPr>
              <w:jc w:val="both"/>
            </w:pPr>
            <w:r w:rsidRPr="008344BB">
              <w:t>Headteacher</w:t>
            </w:r>
          </w:p>
        </w:tc>
      </w:tr>
      <w:tr w:rsidR="006908C2" w14:paraId="222AE8D7" w14:textId="77777777" w:rsidTr="003A6B4E">
        <w:tc>
          <w:tcPr>
            <w:tcW w:w="1696" w:type="dxa"/>
          </w:tcPr>
          <w:p w14:paraId="004CD914" w14:textId="2A95BB83" w:rsidR="006908C2" w:rsidRPr="008344BB" w:rsidRDefault="0040754B" w:rsidP="006908C2">
            <w:pPr>
              <w:autoSpaceDE w:val="0"/>
              <w:autoSpaceDN w:val="0"/>
              <w:adjustRightInd w:val="0"/>
              <w:rPr>
                <w:rFonts w:cs="Arial"/>
                <w:b/>
                <w:bCs/>
                <w:color w:val="000000"/>
              </w:rPr>
            </w:pPr>
            <w:bookmarkStart w:id="1" w:name="_Hlk169095023"/>
            <w:r w:rsidRPr="008344BB">
              <w:rPr>
                <w:rFonts w:cs="Arial"/>
                <w:b/>
                <w:bCs/>
                <w:color w:val="000000"/>
              </w:rPr>
              <w:t>Pa</w:t>
            </w:r>
            <w:r>
              <w:rPr>
                <w:rFonts w:cs="Arial"/>
                <w:b/>
                <w:bCs/>
                <w:color w:val="000000"/>
              </w:rPr>
              <w:t xml:space="preserve">y </w:t>
            </w:r>
            <w:r w:rsidRPr="008344BB">
              <w:rPr>
                <w:rFonts w:cs="Arial"/>
                <w:b/>
                <w:bCs/>
                <w:color w:val="000000"/>
              </w:rPr>
              <w:t>scale</w:t>
            </w:r>
            <w:r w:rsidR="006908C2" w:rsidRPr="008344BB">
              <w:rPr>
                <w:rFonts w:cs="Arial"/>
                <w:b/>
                <w:bCs/>
                <w:color w:val="000000"/>
              </w:rPr>
              <w:t>:</w:t>
            </w:r>
          </w:p>
        </w:tc>
        <w:tc>
          <w:tcPr>
            <w:tcW w:w="8760" w:type="dxa"/>
          </w:tcPr>
          <w:p w14:paraId="1F307CA8" w14:textId="2702705F" w:rsidR="006908C2" w:rsidRPr="008344BB" w:rsidRDefault="006F342E" w:rsidP="0040754B">
            <w:pPr>
              <w:jc w:val="both"/>
            </w:pPr>
            <w:r>
              <w:t>Leadership Scale</w:t>
            </w:r>
            <w:r w:rsidR="008344BB">
              <w:t>,</w:t>
            </w:r>
            <w:r w:rsidR="0040754B">
              <w:t xml:space="preserve"> S</w:t>
            </w:r>
            <w:r w:rsidR="008344BB" w:rsidRPr="008344BB">
              <w:t xml:space="preserve">chool </w:t>
            </w:r>
            <w:r w:rsidR="0040754B">
              <w:t>T</w:t>
            </w:r>
            <w:r w:rsidR="008344BB" w:rsidRPr="008344BB">
              <w:t>eachers pay and conditions document</w:t>
            </w:r>
          </w:p>
        </w:tc>
      </w:tr>
      <w:bookmarkEnd w:id="1"/>
      <w:tr w:rsidR="006908C2" w14:paraId="24237B37" w14:textId="77777777" w:rsidTr="003A6B4E">
        <w:tc>
          <w:tcPr>
            <w:tcW w:w="1696" w:type="dxa"/>
          </w:tcPr>
          <w:p w14:paraId="63333D9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Working time:</w:t>
            </w:r>
          </w:p>
        </w:tc>
        <w:tc>
          <w:tcPr>
            <w:tcW w:w="8760" w:type="dxa"/>
          </w:tcPr>
          <w:p w14:paraId="3FCFDB7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Full time</w:t>
            </w:r>
          </w:p>
        </w:tc>
      </w:tr>
      <w:tr w:rsidR="006908C2" w14:paraId="1771276A" w14:textId="77777777" w:rsidTr="003A6B4E">
        <w:tc>
          <w:tcPr>
            <w:tcW w:w="1696" w:type="dxa"/>
          </w:tcPr>
          <w:p w14:paraId="003AA0A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DBS Disclosure:</w:t>
            </w:r>
          </w:p>
        </w:tc>
        <w:tc>
          <w:tcPr>
            <w:tcW w:w="8760" w:type="dxa"/>
          </w:tcPr>
          <w:p w14:paraId="643319C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Enhanced</w:t>
            </w:r>
          </w:p>
        </w:tc>
      </w:tr>
    </w:tbl>
    <w:p w14:paraId="3DEACE7F" w14:textId="77777777" w:rsidR="00EF79BB" w:rsidRPr="00EF79BB" w:rsidRDefault="00EF79BB" w:rsidP="00A32A78">
      <w:pPr>
        <w:autoSpaceDE w:val="0"/>
        <w:autoSpaceDN w:val="0"/>
        <w:adjustRightInd w:val="0"/>
        <w:spacing w:after="0" w:line="240" w:lineRule="auto"/>
        <w:rPr>
          <w:rFonts w:cs="Arial"/>
          <w:b/>
          <w:bCs/>
          <w:color w:val="000000"/>
        </w:rPr>
      </w:pPr>
    </w:p>
    <w:p w14:paraId="7400A132" w14:textId="0FC5DAB1" w:rsidR="008344BB" w:rsidRPr="008344BB" w:rsidRDefault="00EF79BB" w:rsidP="008344BB">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 xml:space="preserve">At </w:t>
      </w:r>
      <w:r w:rsidR="00E303EC">
        <w:rPr>
          <w:rFonts w:cs="Arial"/>
          <w:b/>
          <w:bCs/>
          <w:color w:val="810000"/>
          <w:sz w:val="21"/>
          <w:szCs w:val="21"/>
        </w:rPr>
        <w:t>Penwortham Primary School</w:t>
      </w:r>
    </w:p>
    <w:p w14:paraId="2420D38E"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make the education of their pupils their first concern, and are accountable for achieving the highest possible standards in work and conduct.</w:t>
      </w:r>
    </w:p>
    <w:p w14:paraId="1A60A596"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act with honesty and integrity; have strong subject knowledge, keep their knowledge and skills as teachers up-to-date and are self-critical; forge</w:t>
      </w:r>
      <w:r w:rsidR="00F63CC5" w:rsidRPr="00EF79BB">
        <w:rPr>
          <w:rFonts w:cs="Arial"/>
          <w:color w:val="000000"/>
          <w:sz w:val="21"/>
          <w:szCs w:val="21"/>
        </w:rPr>
        <w:t xml:space="preserve"> </w:t>
      </w:r>
      <w:r w:rsidRPr="00EF79BB">
        <w:rPr>
          <w:rFonts w:cs="Arial"/>
          <w:color w:val="000000"/>
          <w:sz w:val="21"/>
          <w:szCs w:val="21"/>
        </w:rPr>
        <w:t>positive professional relationships; and work with parents in the best interests</w:t>
      </w:r>
      <w:r w:rsidR="00F63CC5" w:rsidRPr="00EF79BB">
        <w:rPr>
          <w:rFonts w:cs="Arial"/>
          <w:color w:val="000000"/>
          <w:sz w:val="21"/>
          <w:szCs w:val="21"/>
        </w:rPr>
        <w:t xml:space="preserve"> </w:t>
      </w:r>
      <w:r w:rsidRPr="00EF79BB">
        <w:rPr>
          <w:rFonts w:cs="Arial"/>
          <w:color w:val="000000"/>
          <w:sz w:val="21"/>
          <w:szCs w:val="21"/>
        </w:rPr>
        <w:t>of their pupils.</w:t>
      </w:r>
    </w:p>
    <w:p w14:paraId="08BD2B69" w14:textId="77777777" w:rsidR="00A32A78" w:rsidRPr="00EF79BB" w:rsidRDefault="00A32A78" w:rsidP="00A32A78">
      <w:pPr>
        <w:autoSpaceDE w:val="0"/>
        <w:autoSpaceDN w:val="0"/>
        <w:adjustRightInd w:val="0"/>
        <w:spacing w:after="0" w:line="240" w:lineRule="auto"/>
        <w:rPr>
          <w:rFonts w:cs="Arial"/>
          <w:b/>
          <w:bCs/>
          <w:color w:val="810000"/>
          <w:sz w:val="21"/>
          <w:szCs w:val="21"/>
        </w:rPr>
      </w:pPr>
    </w:p>
    <w:p w14:paraId="5C370C4C" w14:textId="77777777" w:rsidR="00A32A78" w:rsidRPr="00EF79BB" w:rsidRDefault="00A32A78" w:rsidP="00A32A78">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PART ONE: TEACHING</w:t>
      </w:r>
    </w:p>
    <w:p w14:paraId="46DF9F71" w14:textId="77777777" w:rsidR="00BD54A7" w:rsidRPr="00EF79BB" w:rsidRDefault="00A32A78" w:rsidP="00A32A78">
      <w:pPr>
        <w:autoSpaceDE w:val="0"/>
        <w:autoSpaceDN w:val="0"/>
        <w:adjustRightInd w:val="0"/>
        <w:spacing w:after="0" w:line="240" w:lineRule="auto"/>
        <w:rPr>
          <w:rFonts w:cs="Arial"/>
          <w:b/>
          <w:bCs/>
          <w:color w:val="000000"/>
          <w:sz w:val="21"/>
          <w:szCs w:val="21"/>
        </w:rPr>
      </w:pPr>
      <w:r w:rsidRPr="00EF79BB">
        <w:rPr>
          <w:rFonts w:cs="Arial"/>
          <w:b/>
          <w:bCs/>
          <w:color w:val="000000"/>
          <w:sz w:val="21"/>
          <w:szCs w:val="21"/>
        </w:rPr>
        <w:t>A teacher must:</w:t>
      </w:r>
    </w:p>
    <w:p w14:paraId="0BF4981B"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1 </w:t>
      </w:r>
      <w:r w:rsidR="00A22A4C" w:rsidRPr="00EF79BB">
        <w:rPr>
          <w:rFonts w:cs="Arial"/>
          <w:b/>
          <w:bCs/>
          <w:color w:val="000000"/>
          <w:sz w:val="21"/>
          <w:szCs w:val="21"/>
        </w:rPr>
        <w:t xml:space="preserve"> </w:t>
      </w:r>
      <w:r w:rsidRPr="00EF79BB">
        <w:rPr>
          <w:rFonts w:cs="Arial"/>
          <w:b/>
          <w:bCs/>
          <w:color w:val="000000"/>
          <w:sz w:val="21"/>
          <w:szCs w:val="21"/>
        </w:rPr>
        <w:t>Set</w:t>
      </w:r>
      <w:proofErr w:type="gramEnd"/>
      <w:r w:rsidRPr="00EF79BB">
        <w:rPr>
          <w:rFonts w:cs="Arial"/>
          <w:b/>
          <w:bCs/>
          <w:color w:val="000000"/>
          <w:sz w:val="21"/>
          <w:szCs w:val="21"/>
        </w:rPr>
        <w:t xml:space="preserve"> high expectations which inspire, motivate and challenge</w:t>
      </w:r>
      <w:r w:rsidR="00A22A4C" w:rsidRPr="00EF79BB">
        <w:rPr>
          <w:rFonts w:cs="Arial"/>
          <w:b/>
          <w:bCs/>
          <w:color w:val="000000"/>
          <w:sz w:val="21"/>
          <w:szCs w:val="21"/>
        </w:rPr>
        <w:t xml:space="preserve"> </w:t>
      </w:r>
      <w:r w:rsidRPr="00EF79BB">
        <w:rPr>
          <w:rFonts w:cs="Arial"/>
          <w:b/>
          <w:bCs/>
          <w:color w:val="000000"/>
          <w:sz w:val="21"/>
          <w:szCs w:val="21"/>
        </w:rPr>
        <w:t>pupils</w:t>
      </w:r>
    </w:p>
    <w:p w14:paraId="417C066C"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establish a safe and stimulating environment for pupils, rooted in</w:t>
      </w:r>
      <w:r w:rsidR="00BD54A7" w:rsidRPr="00EF79BB">
        <w:rPr>
          <w:rFonts w:cs="Arial"/>
          <w:color w:val="000000"/>
          <w:sz w:val="21"/>
          <w:szCs w:val="21"/>
        </w:rPr>
        <w:t xml:space="preserve"> </w:t>
      </w:r>
      <w:r w:rsidRPr="00EF79BB">
        <w:rPr>
          <w:rFonts w:cs="Arial"/>
          <w:color w:val="000000"/>
          <w:sz w:val="21"/>
          <w:szCs w:val="21"/>
        </w:rPr>
        <w:t>mutual respect</w:t>
      </w:r>
    </w:p>
    <w:p w14:paraId="4E0F2311"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set goals that stretch and challenge pupils of all backgrounds, abilities</w:t>
      </w:r>
      <w:r w:rsidR="00BD54A7" w:rsidRPr="00EF79BB">
        <w:rPr>
          <w:rFonts w:cs="Arial"/>
          <w:color w:val="000000"/>
          <w:sz w:val="21"/>
          <w:szCs w:val="21"/>
        </w:rPr>
        <w:t xml:space="preserve"> </w:t>
      </w:r>
      <w:r w:rsidRPr="00EF79BB">
        <w:rPr>
          <w:rFonts w:cs="Arial"/>
          <w:color w:val="000000"/>
          <w:sz w:val="21"/>
          <w:szCs w:val="21"/>
        </w:rPr>
        <w:t>and dispositions</w:t>
      </w:r>
    </w:p>
    <w:p w14:paraId="35C1281B" w14:textId="6E68A353" w:rsidR="00A32A78"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consistently the positive attitudes, values and behaviour</w:t>
      </w:r>
      <w:r w:rsidR="00BD54A7" w:rsidRPr="00EF79BB">
        <w:rPr>
          <w:rFonts w:cs="Arial"/>
          <w:color w:val="000000"/>
          <w:sz w:val="21"/>
          <w:szCs w:val="21"/>
        </w:rPr>
        <w:t xml:space="preserve"> </w:t>
      </w:r>
      <w:r w:rsidRPr="00EF79BB">
        <w:rPr>
          <w:rFonts w:cs="Arial"/>
          <w:color w:val="000000"/>
          <w:sz w:val="21"/>
          <w:szCs w:val="21"/>
        </w:rPr>
        <w:t>which are expected of pupils.</w:t>
      </w:r>
    </w:p>
    <w:p w14:paraId="3F4E8809" w14:textId="42C595DD" w:rsidR="00120991" w:rsidRPr="00EF79BB" w:rsidRDefault="00120991" w:rsidP="00D92679">
      <w:pPr>
        <w:pStyle w:val="ListParagraph"/>
        <w:numPr>
          <w:ilvl w:val="0"/>
          <w:numId w:val="2"/>
        </w:numPr>
        <w:autoSpaceDE w:val="0"/>
        <w:autoSpaceDN w:val="0"/>
        <w:adjustRightInd w:val="0"/>
        <w:spacing w:after="0" w:line="240" w:lineRule="auto"/>
        <w:rPr>
          <w:rFonts w:cs="Arial"/>
          <w:color w:val="000000"/>
          <w:sz w:val="21"/>
          <w:szCs w:val="21"/>
        </w:rPr>
      </w:pPr>
      <w:r w:rsidRPr="00897156">
        <w:rPr>
          <w:rFonts w:cstheme="minorHAnsi"/>
          <w:shd w:val="clear" w:color="auto" w:fill="FFFFFF"/>
        </w:rPr>
        <w:t>Experience of achieving and sustaining high standards of behaviour and learning for all pupils.</w:t>
      </w:r>
    </w:p>
    <w:p w14:paraId="4E2C60FC" w14:textId="77777777" w:rsidR="00BD54A7" w:rsidRPr="00EF79BB" w:rsidRDefault="00BD54A7" w:rsidP="00A32A78">
      <w:pPr>
        <w:autoSpaceDE w:val="0"/>
        <w:autoSpaceDN w:val="0"/>
        <w:adjustRightInd w:val="0"/>
        <w:spacing w:after="0" w:line="240" w:lineRule="auto"/>
        <w:rPr>
          <w:rFonts w:cs="Arial"/>
          <w:color w:val="000000"/>
          <w:sz w:val="21"/>
          <w:szCs w:val="21"/>
        </w:rPr>
      </w:pPr>
    </w:p>
    <w:p w14:paraId="179180D6"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2 </w:t>
      </w:r>
      <w:r w:rsidR="00A22A4C" w:rsidRPr="00EF79BB">
        <w:rPr>
          <w:rFonts w:cs="Arial"/>
          <w:b/>
          <w:bCs/>
          <w:color w:val="000000"/>
          <w:sz w:val="21"/>
          <w:szCs w:val="21"/>
        </w:rPr>
        <w:t xml:space="preserve"> </w:t>
      </w:r>
      <w:r w:rsidRPr="00EF79BB">
        <w:rPr>
          <w:rFonts w:cs="Arial"/>
          <w:b/>
          <w:bCs/>
          <w:color w:val="000000"/>
          <w:sz w:val="21"/>
          <w:szCs w:val="21"/>
        </w:rPr>
        <w:t>Promote</w:t>
      </w:r>
      <w:proofErr w:type="gramEnd"/>
      <w:r w:rsidRPr="00EF79BB">
        <w:rPr>
          <w:rFonts w:cs="Arial"/>
          <w:b/>
          <w:bCs/>
          <w:color w:val="000000"/>
          <w:sz w:val="21"/>
          <w:szCs w:val="21"/>
        </w:rPr>
        <w:t xml:space="preserve"> good progress and outcomes by pupils</w:t>
      </w:r>
    </w:p>
    <w:p w14:paraId="44084AB0"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be accountable for pupils’ attainment, progress and outcomes</w:t>
      </w:r>
    </w:p>
    <w:p w14:paraId="0D261D94"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plan teaching to build on pupils' capabilities and prior knowledge</w:t>
      </w:r>
    </w:p>
    <w:p w14:paraId="0A496FDD"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guide pupils to reflect on the progress they have made and their</w:t>
      </w:r>
      <w:r w:rsidR="00F5352B" w:rsidRPr="00EF79BB">
        <w:rPr>
          <w:rFonts w:cs="Arial"/>
          <w:color w:val="000000"/>
          <w:sz w:val="21"/>
          <w:szCs w:val="21"/>
        </w:rPr>
        <w:t xml:space="preserve"> </w:t>
      </w:r>
      <w:r w:rsidRPr="00EF79BB">
        <w:rPr>
          <w:rFonts w:cs="Arial"/>
          <w:color w:val="000000"/>
          <w:sz w:val="21"/>
          <w:szCs w:val="21"/>
        </w:rPr>
        <w:t>emerging needs</w:t>
      </w:r>
    </w:p>
    <w:p w14:paraId="3E55347F"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knowledge and understanding of how pupils learn and</w:t>
      </w:r>
      <w:r w:rsidR="00F5352B" w:rsidRPr="00EF79BB">
        <w:rPr>
          <w:rFonts w:cs="Arial"/>
          <w:color w:val="000000"/>
          <w:sz w:val="21"/>
          <w:szCs w:val="21"/>
        </w:rPr>
        <w:t xml:space="preserve"> </w:t>
      </w:r>
      <w:r w:rsidRPr="00EF79BB">
        <w:rPr>
          <w:rFonts w:cs="Arial"/>
          <w:color w:val="000000"/>
          <w:sz w:val="21"/>
          <w:szCs w:val="21"/>
        </w:rPr>
        <w:t>how this impacts on teaching</w:t>
      </w:r>
    </w:p>
    <w:p w14:paraId="65CBC35A" w14:textId="1B27AA5F" w:rsidR="00A32A78"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encourage pupils to take a responsible and conscientious attitude to</w:t>
      </w:r>
      <w:r w:rsidR="00F5352B" w:rsidRPr="00EF79BB">
        <w:rPr>
          <w:rFonts w:cs="Arial"/>
          <w:color w:val="000000"/>
          <w:sz w:val="21"/>
          <w:szCs w:val="21"/>
        </w:rPr>
        <w:t xml:space="preserve"> </w:t>
      </w:r>
      <w:r w:rsidRPr="00EF79BB">
        <w:rPr>
          <w:rFonts w:cs="Arial"/>
          <w:color w:val="000000"/>
          <w:sz w:val="21"/>
          <w:szCs w:val="21"/>
        </w:rPr>
        <w:t>their own work and study.</w:t>
      </w:r>
    </w:p>
    <w:p w14:paraId="55123E05" w14:textId="77777777" w:rsidR="00F5352B" w:rsidRPr="00EF79BB" w:rsidRDefault="00F5352B" w:rsidP="00A32A78">
      <w:pPr>
        <w:autoSpaceDE w:val="0"/>
        <w:autoSpaceDN w:val="0"/>
        <w:adjustRightInd w:val="0"/>
        <w:spacing w:after="0" w:line="240" w:lineRule="auto"/>
        <w:rPr>
          <w:rFonts w:cs="Arial"/>
          <w:color w:val="000000"/>
          <w:sz w:val="21"/>
          <w:szCs w:val="21"/>
        </w:rPr>
      </w:pPr>
    </w:p>
    <w:p w14:paraId="37E215FE"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3 </w:t>
      </w:r>
      <w:r w:rsidR="00A22A4C" w:rsidRPr="00EF79BB">
        <w:rPr>
          <w:rFonts w:cs="Arial"/>
          <w:b/>
          <w:bCs/>
          <w:color w:val="000000"/>
          <w:sz w:val="21"/>
          <w:szCs w:val="21"/>
        </w:rPr>
        <w:t xml:space="preserve"> </w:t>
      </w:r>
      <w:r w:rsidRPr="00EF79BB">
        <w:rPr>
          <w:rFonts w:cs="Arial"/>
          <w:b/>
          <w:bCs/>
          <w:color w:val="000000"/>
          <w:sz w:val="21"/>
          <w:szCs w:val="21"/>
        </w:rPr>
        <w:t>Demonstrate</w:t>
      </w:r>
      <w:proofErr w:type="gramEnd"/>
      <w:r w:rsidRPr="00EF79BB">
        <w:rPr>
          <w:rFonts w:cs="Arial"/>
          <w:b/>
          <w:bCs/>
          <w:color w:val="000000"/>
          <w:sz w:val="21"/>
          <w:szCs w:val="21"/>
        </w:rPr>
        <w:t xml:space="preserve"> good subject and curriculum knowledge</w:t>
      </w:r>
    </w:p>
    <w:p w14:paraId="7772726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secure knowledge of the relevant subject(s) and curriculum</w:t>
      </w:r>
      <w:r w:rsidR="00023CB8" w:rsidRPr="00EF79BB">
        <w:rPr>
          <w:rFonts w:cs="Arial"/>
          <w:color w:val="000000"/>
          <w:sz w:val="21"/>
          <w:szCs w:val="21"/>
        </w:rPr>
        <w:t xml:space="preserve"> </w:t>
      </w:r>
      <w:r w:rsidRPr="00EF79BB">
        <w:rPr>
          <w:rFonts w:cs="Arial"/>
          <w:color w:val="000000"/>
          <w:sz w:val="21"/>
          <w:szCs w:val="21"/>
        </w:rPr>
        <w:t>areas, foster and m</w:t>
      </w:r>
      <w:r w:rsidR="00023CB8" w:rsidRPr="00EF79BB">
        <w:rPr>
          <w:rFonts w:cs="Arial"/>
          <w:color w:val="000000"/>
          <w:sz w:val="21"/>
          <w:szCs w:val="21"/>
        </w:rPr>
        <w:t xml:space="preserve">aintain pupils’ interest in the </w:t>
      </w:r>
      <w:r w:rsidRPr="00EF79BB">
        <w:rPr>
          <w:rFonts w:cs="Arial"/>
          <w:color w:val="000000"/>
          <w:sz w:val="21"/>
          <w:szCs w:val="21"/>
        </w:rPr>
        <w:t>subject, and address</w:t>
      </w:r>
      <w:r w:rsidR="00023CB8" w:rsidRPr="00EF79BB">
        <w:rPr>
          <w:rFonts w:cs="Arial"/>
          <w:color w:val="000000"/>
          <w:sz w:val="21"/>
          <w:szCs w:val="21"/>
        </w:rPr>
        <w:t xml:space="preserve"> </w:t>
      </w:r>
      <w:r w:rsidRPr="00EF79BB">
        <w:rPr>
          <w:rFonts w:cs="Arial"/>
          <w:color w:val="000000"/>
          <w:sz w:val="21"/>
          <w:szCs w:val="21"/>
        </w:rPr>
        <w:t>misunderstandings</w:t>
      </w:r>
    </w:p>
    <w:p w14:paraId="7C9B13E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lastRenderedPageBreak/>
        <w:t>demonstrate a critical understanding of developments in the subject</w:t>
      </w:r>
      <w:r w:rsidR="00023CB8" w:rsidRPr="00EF79BB">
        <w:rPr>
          <w:rFonts w:cs="Arial"/>
          <w:color w:val="000000"/>
          <w:sz w:val="21"/>
          <w:szCs w:val="21"/>
        </w:rPr>
        <w:t xml:space="preserve"> </w:t>
      </w:r>
      <w:r w:rsidRPr="00EF79BB">
        <w:rPr>
          <w:rFonts w:cs="Arial"/>
          <w:color w:val="000000"/>
          <w:sz w:val="21"/>
          <w:szCs w:val="21"/>
        </w:rPr>
        <w:t xml:space="preserve">and curriculum </w:t>
      </w:r>
      <w:r w:rsidR="00023CB8" w:rsidRPr="00EF79BB">
        <w:rPr>
          <w:rFonts w:cs="Arial"/>
          <w:color w:val="000000"/>
          <w:sz w:val="21"/>
          <w:szCs w:val="21"/>
        </w:rPr>
        <w:t xml:space="preserve">areas, and promote the value of </w:t>
      </w:r>
      <w:r w:rsidRPr="00EF79BB">
        <w:rPr>
          <w:rFonts w:cs="Arial"/>
          <w:color w:val="000000"/>
          <w:sz w:val="21"/>
          <w:szCs w:val="21"/>
        </w:rPr>
        <w:t>scholarship</w:t>
      </w:r>
    </w:p>
    <w:p w14:paraId="6456AFB9"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understanding of and take responsibility for promoting</w:t>
      </w:r>
      <w:r w:rsidR="00023CB8" w:rsidRPr="00EF79BB">
        <w:rPr>
          <w:rFonts w:cs="Arial"/>
          <w:color w:val="000000"/>
          <w:sz w:val="21"/>
          <w:szCs w:val="21"/>
        </w:rPr>
        <w:t xml:space="preserve"> </w:t>
      </w:r>
      <w:r w:rsidRPr="00EF79BB">
        <w:rPr>
          <w:rFonts w:cs="Arial"/>
          <w:color w:val="000000"/>
          <w:sz w:val="21"/>
          <w:szCs w:val="21"/>
        </w:rPr>
        <w:t xml:space="preserve">high standards </w:t>
      </w:r>
      <w:r w:rsidR="00023CB8" w:rsidRPr="00EF79BB">
        <w:rPr>
          <w:rFonts w:cs="Arial"/>
          <w:color w:val="000000"/>
          <w:sz w:val="21"/>
          <w:szCs w:val="21"/>
        </w:rPr>
        <w:t xml:space="preserve">of literacy, articulacy and the </w:t>
      </w:r>
      <w:r w:rsidRPr="00EF79BB">
        <w:rPr>
          <w:rFonts w:cs="Arial"/>
          <w:color w:val="000000"/>
          <w:sz w:val="21"/>
          <w:szCs w:val="21"/>
        </w:rPr>
        <w:t>correct use of standard</w:t>
      </w:r>
      <w:r w:rsidR="00023CB8" w:rsidRPr="00EF79BB">
        <w:rPr>
          <w:rFonts w:cs="Arial"/>
          <w:color w:val="000000"/>
          <w:sz w:val="21"/>
          <w:szCs w:val="21"/>
        </w:rPr>
        <w:t xml:space="preserve"> </w:t>
      </w:r>
      <w:r w:rsidRPr="00EF79BB">
        <w:rPr>
          <w:rFonts w:cs="Arial"/>
          <w:color w:val="000000"/>
          <w:sz w:val="21"/>
          <w:szCs w:val="21"/>
        </w:rPr>
        <w:t>English, whatever the teacher’s specialist subject</w:t>
      </w:r>
    </w:p>
    <w:p w14:paraId="6CA03853"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reading, demonstrate a clear understanding of</w:t>
      </w:r>
      <w:r w:rsidR="00023CB8" w:rsidRPr="00EF79BB">
        <w:rPr>
          <w:rFonts w:cs="Arial"/>
          <w:color w:val="000000"/>
          <w:sz w:val="21"/>
          <w:szCs w:val="21"/>
        </w:rPr>
        <w:t xml:space="preserve"> </w:t>
      </w:r>
      <w:r w:rsidRPr="00EF79BB">
        <w:rPr>
          <w:rFonts w:cs="Arial"/>
          <w:color w:val="000000"/>
          <w:sz w:val="21"/>
          <w:szCs w:val="21"/>
        </w:rPr>
        <w:t>systematic synthetic phonics</w:t>
      </w:r>
    </w:p>
    <w:p w14:paraId="15BA35C5" w14:textId="7E02773C" w:rsidR="00867E5E" w:rsidRPr="002461E8" w:rsidRDefault="00A32A78" w:rsidP="00A32A78">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mathematics, demonstrate a clear understanding of</w:t>
      </w:r>
      <w:r w:rsidR="00CD3E94" w:rsidRPr="00EF79BB">
        <w:rPr>
          <w:rFonts w:cs="Arial"/>
          <w:color w:val="000000"/>
          <w:sz w:val="21"/>
          <w:szCs w:val="21"/>
        </w:rPr>
        <w:t xml:space="preserve"> </w:t>
      </w:r>
      <w:r w:rsidRPr="00EF79BB">
        <w:rPr>
          <w:rFonts w:cs="Arial"/>
          <w:color w:val="000000"/>
          <w:sz w:val="21"/>
          <w:szCs w:val="21"/>
        </w:rPr>
        <w:t>appropriate teaching strategies.</w:t>
      </w:r>
    </w:p>
    <w:p w14:paraId="23AD8B0E" w14:textId="77777777" w:rsidR="000B57D7" w:rsidRDefault="000B57D7" w:rsidP="00A32A78">
      <w:pPr>
        <w:autoSpaceDE w:val="0"/>
        <w:autoSpaceDN w:val="0"/>
        <w:adjustRightInd w:val="0"/>
        <w:spacing w:after="0" w:line="240" w:lineRule="auto"/>
        <w:rPr>
          <w:rFonts w:cs="Arial"/>
          <w:b/>
          <w:bCs/>
          <w:color w:val="000000"/>
          <w:sz w:val="21"/>
          <w:szCs w:val="21"/>
        </w:rPr>
      </w:pPr>
    </w:p>
    <w:p w14:paraId="53BC4C4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4 </w:t>
      </w:r>
      <w:r w:rsidR="00A22A4C" w:rsidRPr="00EF79BB">
        <w:rPr>
          <w:rFonts w:cs="Arial"/>
          <w:b/>
          <w:bCs/>
          <w:color w:val="000000"/>
          <w:sz w:val="21"/>
          <w:szCs w:val="21"/>
        </w:rPr>
        <w:t xml:space="preserve"> </w:t>
      </w:r>
      <w:r w:rsidRPr="00EF79BB">
        <w:rPr>
          <w:rFonts w:cs="Arial"/>
          <w:b/>
          <w:bCs/>
          <w:color w:val="000000"/>
          <w:sz w:val="21"/>
          <w:szCs w:val="21"/>
        </w:rPr>
        <w:t>Plan</w:t>
      </w:r>
      <w:proofErr w:type="gramEnd"/>
      <w:r w:rsidRPr="00EF79BB">
        <w:rPr>
          <w:rFonts w:cs="Arial"/>
          <w:b/>
          <w:bCs/>
          <w:color w:val="000000"/>
          <w:sz w:val="21"/>
          <w:szCs w:val="21"/>
        </w:rPr>
        <w:t xml:space="preserve"> and teach </w:t>
      </w:r>
      <w:proofErr w:type="spellStart"/>
      <w:r w:rsidRPr="00EF79BB">
        <w:rPr>
          <w:rFonts w:cs="Arial"/>
          <w:b/>
          <w:bCs/>
          <w:color w:val="000000"/>
          <w:sz w:val="21"/>
          <w:szCs w:val="21"/>
        </w:rPr>
        <w:t>well structured</w:t>
      </w:r>
      <w:proofErr w:type="spellEnd"/>
      <w:r w:rsidRPr="00EF79BB">
        <w:rPr>
          <w:rFonts w:cs="Arial"/>
          <w:b/>
          <w:bCs/>
          <w:color w:val="000000"/>
          <w:sz w:val="21"/>
          <w:szCs w:val="21"/>
        </w:rPr>
        <w:t xml:space="preserve"> lessons</w:t>
      </w:r>
    </w:p>
    <w:p w14:paraId="79C863B0"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impart knowledge and develop understanding through effective use of</w:t>
      </w:r>
      <w:r w:rsidR="00A97ED4" w:rsidRPr="00EF79BB">
        <w:rPr>
          <w:rFonts w:cs="Arial"/>
          <w:color w:val="000000"/>
          <w:sz w:val="21"/>
          <w:szCs w:val="21"/>
        </w:rPr>
        <w:t xml:space="preserve"> </w:t>
      </w:r>
      <w:r w:rsidRPr="00EF79BB">
        <w:rPr>
          <w:rFonts w:cs="Arial"/>
          <w:color w:val="000000"/>
          <w:sz w:val="21"/>
          <w:szCs w:val="21"/>
        </w:rPr>
        <w:t>lesson time</w:t>
      </w:r>
    </w:p>
    <w:p w14:paraId="17A553D9"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promote a love of learning and children’s intellectual curiosity</w:t>
      </w:r>
    </w:p>
    <w:p w14:paraId="3C8E5784"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set homework and plan other out-of-class activities to consolidate and</w:t>
      </w:r>
      <w:r w:rsidR="00A97ED4" w:rsidRPr="00EF79BB">
        <w:rPr>
          <w:rFonts w:cs="Arial"/>
          <w:color w:val="000000"/>
          <w:sz w:val="21"/>
          <w:szCs w:val="21"/>
        </w:rPr>
        <w:t xml:space="preserve"> </w:t>
      </w:r>
      <w:r w:rsidRPr="00EF79BB">
        <w:rPr>
          <w:rFonts w:cs="Arial"/>
          <w:color w:val="000000"/>
          <w:sz w:val="21"/>
          <w:szCs w:val="21"/>
        </w:rPr>
        <w:t>extend the knowledge and understa</w:t>
      </w:r>
      <w:r w:rsidR="00A97ED4" w:rsidRPr="00EF79BB">
        <w:rPr>
          <w:rFonts w:cs="Arial"/>
          <w:color w:val="000000"/>
          <w:sz w:val="21"/>
          <w:szCs w:val="21"/>
        </w:rPr>
        <w:t xml:space="preserve">nding pupils </w:t>
      </w:r>
      <w:r w:rsidRPr="00EF79BB">
        <w:rPr>
          <w:rFonts w:cs="Arial"/>
          <w:color w:val="000000"/>
          <w:sz w:val="21"/>
          <w:szCs w:val="21"/>
        </w:rPr>
        <w:t>have acquired</w:t>
      </w:r>
    </w:p>
    <w:p w14:paraId="3BC038D2"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reflect systematically on the effectiveness of lessons and approaches</w:t>
      </w:r>
      <w:r w:rsidR="00A97ED4" w:rsidRPr="00EF79BB">
        <w:rPr>
          <w:rFonts w:cs="Arial"/>
          <w:color w:val="000000"/>
          <w:sz w:val="21"/>
          <w:szCs w:val="21"/>
        </w:rPr>
        <w:t xml:space="preserve"> </w:t>
      </w:r>
      <w:r w:rsidRPr="00EF79BB">
        <w:rPr>
          <w:rFonts w:cs="Arial"/>
          <w:color w:val="000000"/>
          <w:sz w:val="21"/>
          <w:szCs w:val="21"/>
        </w:rPr>
        <w:t>to teaching</w:t>
      </w:r>
    </w:p>
    <w:p w14:paraId="5850B045"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contribute to the design and provision of an engaging curriculum within</w:t>
      </w:r>
      <w:r w:rsidR="00A97ED4" w:rsidRPr="00EF79BB">
        <w:rPr>
          <w:rFonts w:cs="Arial"/>
          <w:color w:val="000000"/>
          <w:sz w:val="21"/>
          <w:szCs w:val="21"/>
        </w:rPr>
        <w:t xml:space="preserve"> </w:t>
      </w:r>
      <w:r w:rsidRPr="00EF79BB">
        <w:rPr>
          <w:rFonts w:cs="Arial"/>
          <w:color w:val="000000"/>
          <w:sz w:val="21"/>
          <w:szCs w:val="21"/>
        </w:rPr>
        <w:t>the relevant subject area(s).</w:t>
      </w:r>
    </w:p>
    <w:p w14:paraId="2A873B0F" w14:textId="77777777" w:rsidR="00291E44" w:rsidRPr="00EF79BB" w:rsidRDefault="00291E44" w:rsidP="00A32A78">
      <w:pPr>
        <w:autoSpaceDE w:val="0"/>
        <w:autoSpaceDN w:val="0"/>
        <w:adjustRightInd w:val="0"/>
        <w:spacing w:after="0" w:line="240" w:lineRule="auto"/>
        <w:rPr>
          <w:rFonts w:cs="Arial"/>
          <w:b/>
          <w:bCs/>
          <w:color w:val="000000"/>
          <w:sz w:val="21"/>
          <w:szCs w:val="21"/>
        </w:rPr>
      </w:pPr>
    </w:p>
    <w:p w14:paraId="20F168D2"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5 </w:t>
      </w:r>
      <w:r w:rsidR="00A22A4C" w:rsidRPr="00EF79BB">
        <w:rPr>
          <w:rFonts w:cs="Arial"/>
          <w:b/>
          <w:bCs/>
          <w:color w:val="000000"/>
          <w:sz w:val="21"/>
          <w:szCs w:val="21"/>
        </w:rPr>
        <w:t xml:space="preserve"> </w:t>
      </w:r>
      <w:r w:rsidRPr="00EF79BB">
        <w:rPr>
          <w:rFonts w:cs="Arial"/>
          <w:b/>
          <w:bCs/>
          <w:color w:val="000000"/>
          <w:sz w:val="21"/>
          <w:szCs w:val="21"/>
        </w:rPr>
        <w:t>Adapt</w:t>
      </w:r>
      <w:proofErr w:type="gramEnd"/>
      <w:r w:rsidRPr="00EF79BB">
        <w:rPr>
          <w:rFonts w:cs="Arial"/>
          <w:b/>
          <w:bCs/>
          <w:color w:val="000000"/>
          <w:sz w:val="21"/>
          <w:szCs w:val="21"/>
        </w:rPr>
        <w:t xml:space="preserve"> teaching to respond to the strengths and needs of all pupils</w:t>
      </w:r>
    </w:p>
    <w:p w14:paraId="684F06DF"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know when and how to differentiate appropriately, using approaches</w:t>
      </w:r>
      <w:r w:rsidR="002865AD" w:rsidRPr="00EF79BB">
        <w:rPr>
          <w:rFonts w:cs="Arial"/>
          <w:color w:val="000000"/>
          <w:sz w:val="21"/>
          <w:szCs w:val="21"/>
        </w:rPr>
        <w:t xml:space="preserve"> </w:t>
      </w:r>
      <w:r w:rsidRPr="00EF79BB">
        <w:rPr>
          <w:rFonts w:cs="Arial"/>
          <w:color w:val="000000"/>
          <w:sz w:val="21"/>
          <w:szCs w:val="21"/>
        </w:rPr>
        <w:t>which enable pupils to be taught effectively</w:t>
      </w:r>
    </w:p>
    <w:p w14:paraId="3AC776E6"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secure understanding of how a range of factors can inhibit</w:t>
      </w:r>
      <w:r w:rsidR="002865AD" w:rsidRPr="00EF79BB">
        <w:rPr>
          <w:rFonts w:cs="Arial"/>
          <w:color w:val="000000"/>
          <w:sz w:val="21"/>
          <w:szCs w:val="21"/>
        </w:rPr>
        <w:t xml:space="preserve"> </w:t>
      </w:r>
      <w:r w:rsidRPr="00EF79BB">
        <w:rPr>
          <w:rFonts w:cs="Arial"/>
          <w:color w:val="000000"/>
          <w:sz w:val="21"/>
          <w:szCs w:val="21"/>
        </w:rPr>
        <w:t>pupils’ ability to learn, and how best to overcome these</w:t>
      </w:r>
    </w:p>
    <w:p w14:paraId="11291FE3"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awareness of the physical, social and intellectual</w:t>
      </w:r>
      <w:r w:rsidR="002865AD" w:rsidRPr="00EF79BB">
        <w:rPr>
          <w:rFonts w:cs="Arial"/>
          <w:color w:val="000000"/>
          <w:sz w:val="21"/>
          <w:szCs w:val="21"/>
        </w:rPr>
        <w:t xml:space="preserve"> </w:t>
      </w:r>
      <w:r w:rsidRPr="00EF79BB">
        <w:rPr>
          <w:rFonts w:cs="Arial"/>
          <w:color w:val="000000"/>
          <w:sz w:val="21"/>
          <w:szCs w:val="21"/>
        </w:rPr>
        <w:t>development of children, and know how to adapt teaching to support</w:t>
      </w:r>
      <w:r w:rsidR="002865AD" w:rsidRPr="00EF79BB">
        <w:rPr>
          <w:rFonts w:cs="Arial"/>
          <w:color w:val="000000"/>
          <w:sz w:val="21"/>
          <w:szCs w:val="21"/>
        </w:rPr>
        <w:t xml:space="preserve"> </w:t>
      </w:r>
      <w:r w:rsidRPr="00EF79BB">
        <w:rPr>
          <w:rFonts w:cs="Arial"/>
          <w:color w:val="000000"/>
          <w:sz w:val="21"/>
          <w:szCs w:val="21"/>
        </w:rPr>
        <w:t>pupils’ education at different stages of development</w:t>
      </w:r>
    </w:p>
    <w:p w14:paraId="71B90222"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clear understanding of the needs of all pupils, including those</w:t>
      </w:r>
      <w:r w:rsidR="002865AD" w:rsidRPr="00EF79BB">
        <w:rPr>
          <w:rFonts w:cs="Arial"/>
          <w:color w:val="000000"/>
          <w:sz w:val="21"/>
          <w:szCs w:val="21"/>
        </w:rPr>
        <w:t xml:space="preserve"> </w:t>
      </w:r>
      <w:r w:rsidRPr="00EF79BB">
        <w:rPr>
          <w:rFonts w:cs="Arial"/>
          <w:color w:val="000000"/>
          <w:sz w:val="21"/>
          <w:szCs w:val="21"/>
        </w:rPr>
        <w:t>with special educational needs; those of high ability; those with English</w:t>
      </w:r>
      <w:r w:rsidR="002865AD" w:rsidRPr="00EF79BB">
        <w:rPr>
          <w:rFonts w:cs="Arial"/>
          <w:color w:val="000000"/>
          <w:sz w:val="21"/>
          <w:szCs w:val="21"/>
        </w:rPr>
        <w:t xml:space="preserve"> </w:t>
      </w:r>
      <w:r w:rsidRPr="00EF79BB">
        <w:rPr>
          <w:rFonts w:cs="Arial"/>
          <w:color w:val="000000"/>
          <w:sz w:val="21"/>
          <w:szCs w:val="21"/>
        </w:rPr>
        <w:t>as an additional language; those with disabilities; and be able to use</w:t>
      </w:r>
      <w:r w:rsidR="002865AD" w:rsidRPr="00EF79BB">
        <w:rPr>
          <w:rFonts w:cs="Arial"/>
          <w:color w:val="000000"/>
          <w:sz w:val="21"/>
          <w:szCs w:val="21"/>
        </w:rPr>
        <w:t xml:space="preserve"> </w:t>
      </w:r>
      <w:r w:rsidRPr="00EF79BB">
        <w:rPr>
          <w:rFonts w:cs="Arial"/>
          <w:color w:val="000000"/>
          <w:sz w:val="21"/>
          <w:szCs w:val="21"/>
        </w:rPr>
        <w:t>and evaluate distinctive teaching approaches to engage and support</w:t>
      </w:r>
      <w:r w:rsidR="002865AD" w:rsidRPr="00EF79BB">
        <w:rPr>
          <w:rFonts w:cs="Arial"/>
          <w:color w:val="000000"/>
          <w:sz w:val="21"/>
          <w:szCs w:val="21"/>
        </w:rPr>
        <w:t xml:space="preserve"> </w:t>
      </w:r>
      <w:r w:rsidRPr="00EF79BB">
        <w:rPr>
          <w:rFonts w:cs="Arial"/>
          <w:color w:val="000000"/>
          <w:sz w:val="21"/>
          <w:szCs w:val="21"/>
        </w:rPr>
        <w:t>them.</w:t>
      </w:r>
    </w:p>
    <w:p w14:paraId="6193B4CE" w14:textId="77777777" w:rsidR="009D5FAD" w:rsidRPr="00EF79BB" w:rsidRDefault="009D5FAD" w:rsidP="00A32A78">
      <w:pPr>
        <w:autoSpaceDE w:val="0"/>
        <w:autoSpaceDN w:val="0"/>
        <w:adjustRightInd w:val="0"/>
        <w:spacing w:after="0" w:line="240" w:lineRule="auto"/>
        <w:rPr>
          <w:rFonts w:cs="Arial"/>
          <w:b/>
          <w:bCs/>
          <w:color w:val="000000"/>
          <w:sz w:val="21"/>
          <w:szCs w:val="21"/>
        </w:rPr>
      </w:pPr>
    </w:p>
    <w:p w14:paraId="7A8C36B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6 </w:t>
      </w:r>
      <w:r w:rsidR="00A22A4C" w:rsidRPr="00EF79BB">
        <w:rPr>
          <w:rFonts w:cs="Arial"/>
          <w:b/>
          <w:bCs/>
          <w:color w:val="000000"/>
          <w:sz w:val="21"/>
          <w:szCs w:val="21"/>
        </w:rPr>
        <w:t xml:space="preserve"> </w:t>
      </w:r>
      <w:r w:rsidRPr="00EF79BB">
        <w:rPr>
          <w:rFonts w:cs="Arial"/>
          <w:b/>
          <w:bCs/>
          <w:color w:val="000000"/>
          <w:sz w:val="21"/>
          <w:szCs w:val="21"/>
        </w:rPr>
        <w:t>Make</w:t>
      </w:r>
      <w:proofErr w:type="gramEnd"/>
      <w:r w:rsidRPr="00EF79BB">
        <w:rPr>
          <w:rFonts w:cs="Arial"/>
          <w:b/>
          <w:bCs/>
          <w:color w:val="000000"/>
          <w:sz w:val="21"/>
          <w:szCs w:val="21"/>
        </w:rPr>
        <w:t xml:space="preserve"> accurate and productive use of assessment</w:t>
      </w:r>
    </w:p>
    <w:p w14:paraId="701D3D83"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know and understand how to assess the relevant subject and</w:t>
      </w:r>
      <w:r w:rsidR="009D5FAD" w:rsidRPr="00EF79BB">
        <w:rPr>
          <w:rFonts w:cs="Arial"/>
          <w:color w:val="000000"/>
          <w:sz w:val="21"/>
          <w:szCs w:val="21"/>
        </w:rPr>
        <w:t xml:space="preserve"> </w:t>
      </w:r>
      <w:r w:rsidRPr="00EF79BB">
        <w:rPr>
          <w:rFonts w:cs="Arial"/>
          <w:color w:val="000000"/>
          <w:sz w:val="21"/>
          <w:szCs w:val="21"/>
        </w:rPr>
        <w:t>curriculum areas,</w:t>
      </w:r>
      <w:r w:rsidR="009D5FAD" w:rsidRPr="00EF79BB">
        <w:rPr>
          <w:rFonts w:cs="Arial"/>
          <w:color w:val="000000"/>
          <w:sz w:val="21"/>
          <w:szCs w:val="21"/>
        </w:rPr>
        <w:t xml:space="preserve"> including statutory assessment </w:t>
      </w:r>
      <w:r w:rsidRPr="00EF79BB">
        <w:rPr>
          <w:rFonts w:cs="Arial"/>
          <w:color w:val="000000"/>
          <w:sz w:val="21"/>
          <w:szCs w:val="21"/>
        </w:rPr>
        <w:t>requirements</w:t>
      </w:r>
    </w:p>
    <w:p w14:paraId="2CCDBBCF"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make use of formative and summative assessment to secure pupils’</w:t>
      </w:r>
      <w:r w:rsidR="009D5FAD" w:rsidRPr="00EF79BB">
        <w:rPr>
          <w:rFonts w:cs="Arial"/>
          <w:color w:val="000000"/>
          <w:sz w:val="21"/>
          <w:szCs w:val="21"/>
        </w:rPr>
        <w:t xml:space="preserve"> </w:t>
      </w:r>
      <w:r w:rsidRPr="00EF79BB">
        <w:rPr>
          <w:rFonts w:cs="Arial"/>
          <w:color w:val="000000"/>
          <w:sz w:val="21"/>
          <w:szCs w:val="21"/>
        </w:rPr>
        <w:t>progress</w:t>
      </w:r>
    </w:p>
    <w:p w14:paraId="6BAAB95B"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use relevant data to monitor progress, set targets, and plan</w:t>
      </w:r>
      <w:r w:rsidR="00BA6C71" w:rsidRPr="00EF79BB">
        <w:rPr>
          <w:rFonts w:cs="Arial"/>
          <w:color w:val="000000"/>
          <w:sz w:val="21"/>
          <w:szCs w:val="21"/>
        </w:rPr>
        <w:t xml:space="preserve"> </w:t>
      </w:r>
      <w:r w:rsidRPr="00EF79BB">
        <w:rPr>
          <w:rFonts w:cs="Arial"/>
          <w:color w:val="000000"/>
          <w:sz w:val="21"/>
          <w:szCs w:val="21"/>
        </w:rPr>
        <w:t>subsequent lessons</w:t>
      </w:r>
    </w:p>
    <w:p w14:paraId="0F95CB00"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give pupils regular feedback, both orally and through accurate marking,</w:t>
      </w:r>
      <w:r w:rsidR="00BA6C71" w:rsidRPr="00EF79BB">
        <w:rPr>
          <w:rFonts w:cs="Arial"/>
          <w:color w:val="000000"/>
          <w:sz w:val="21"/>
          <w:szCs w:val="21"/>
        </w:rPr>
        <w:t xml:space="preserve"> </w:t>
      </w:r>
      <w:r w:rsidRPr="00EF79BB">
        <w:rPr>
          <w:rFonts w:cs="Arial"/>
          <w:color w:val="000000"/>
          <w:sz w:val="21"/>
          <w:szCs w:val="21"/>
        </w:rPr>
        <w:t>and enco</w:t>
      </w:r>
      <w:r w:rsidR="00BA6C71" w:rsidRPr="00EF79BB">
        <w:rPr>
          <w:rFonts w:cs="Arial"/>
          <w:color w:val="000000"/>
          <w:sz w:val="21"/>
          <w:szCs w:val="21"/>
        </w:rPr>
        <w:t>urage pupils to respond to the f</w:t>
      </w:r>
      <w:r w:rsidRPr="00EF79BB">
        <w:rPr>
          <w:rFonts w:cs="Arial"/>
          <w:color w:val="000000"/>
          <w:sz w:val="21"/>
          <w:szCs w:val="21"/>
        </w:rPr>
        <w:t>eedback.</w:t>
      </w:r>
    </w:p>
    <w:p w14:paraId="00998B0E" w14:textId="77777777" w:rsidR="00BA6C71" w:rsidRPr="00EF79BB" w:rsidRDefault="00BA6C71" w:rsidP="00A32A78">
      <w:pPr>
        <w:autoSpaceDE w:val="0"/>
        <w:autoSpaceDN w:val="0"/>
        <w:adjustRightInd w:val="0"/>
        <w:spacing w:after="0" w:line="240" w:lineRule="auto"/>
        <w:rPr>
          <w:rFonts w:cs="Arial"/>
          <w:b/>
          <w:bCs/>
          <w:color w:val="000000"/>
          <w:sz w:val="21"/>
          <w:szCs w:val="21"/>
        </w:rPr>
      </w:pPr>
    </w:p>
    <w:p w14:paraId="1D785993"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7 </w:t>
      </w:r>
      <w:r w:rsidR="00A22A4C" w:rsidRPr="00EF79BB">
        <w:rPr>
          <w:rFonts w:cs="Arial"/>
          <w:b/>
          <w:bCs/>
          <w:color w:val="000000"/>
          <w:sz w:val="21"/>
          <w:szCs w:val="21"/>
        </w:rPr>
        <w:t xml:space="preserve"> </w:t>
      </w:r>
      <w:r w:rsidRPr="00EF79BB">
        <w:rPr>
          <w:rFonts w:cs="Arial"/>
          <w:b/>
          <w:bCs/>
          <w:color w:val="000000"/>
          <w:sz w:val="21"/>
          <w:szCs w:val="21"/>
        </w:rPr>
        <w:t>Manage</w:t>
      </w:r>
      <w:proofErr w:type="gramEnd"/>
      <w:r w:rsidRPr="00EF79BB">
        <w:rPr>
          <w:rFonts w:cs="Arial"/>
          <w:b/>
          <w:bCs/>
          <w:color w:val="000000"/>
          <w:sz w:val="21"/>
          <w:szCs w:val="21"/>
        </w:rPr>
        <w:t xml:space="preserve"> behaviour effectively to ensure a good and safe learning</w:t>
      </w:r>
      <w:r w:rsidR="00A22A4C" w:rsidRPr="00EF79BB">
        <w:rPr>
          <w:rFonts w:cs="Arial"/>
          <w:b/>
          <w:bCs/>
          <w:color w:val="000000"/>
          <w:sz w:val="21"/>
          <w:szCs w:val="21"/>
        </w:rPr>
        <w:t xml:space="preserve"> </w:t>
      </w:r>
      <w:r w:rsidRPr="00EF79BB">
        <w:rPr>
          <w:rFonts w:cs="Arial"/>
          <w:b/>
          <w:bCs/>
          <w:color w:val="000000"/>
          <w:sz w:val="21"/>
          <w:szCs w:val="21"/>
        </w:rPr>
        <w:t>environment</w:t>
      </w:r>
    </w:p>
    <w:p w14:paraId="2D112CCE"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clear rules and routines for behaviour in classrooms, and take</w:t>
      </w:r>
      <w:r w:rsidR="009D5EB5" w:rsidRPr="00EF79BB">
        <w:rPr>
          <w:rFonts w:cs="Arial"/>
          <w:color w:val="000000"/>
          <w:sz w:val="21"/>
          <w:szCs w:val="21"/>
        </w:rPr>
        <w:t xml:space="preserve"> </w:t>
      </w:r>
      <w:r w:rsidRPr="00EF79BB">
        <w:rPr>
          <w:rFonts w:cs="Arial"/>
          <w:color w:val="000000"/>
          <w:sz w:val="21"/>
          <w:szCs w:val="21"/>
        </w:rPr>
        <w:t>responsibility f</w:t>
      </w:r>
      <w:r w:rsidR="009D5EB5" w:rsidRPr="00EF79BB">
        <w:rPr>
          <w:rFonts w:cs="Arial"/>
          <w:color w:val="000000"/>
          <w:sz w:val="21"/>
          <w:szCs w:val="21"/>
        </w:rPr>
        <w:t xml:space="preserve">or promoting good and courteous </w:t>
      </w:r>
      <w:r w:rsidRPr="00EF79BB">
        <w:rPr>
          <w:rFonts w:cs="Arial"/>
          <w:color w:val="000000"/>
          <w:sz w:val="21"/>
          <w:szCs w:val="21"/>
        </w:rPr>
        <w:t>behaviour both in</w:t>
      </w:r>
      <w:r w:rsidR="009D5EB5" w:rsidRPr="00EF79BB">
        <w:rPr>
          <w:rFonts w:cs="Arial"/>
          <w:color w:val="000000"/>
          <w:sz w:val="21"/>
          <w:szCs w:val="21"/>
        </w:rPr>
        <w:t xml:space="preserve"> </w:t>
      </w:r>
      <w:r w:rsidRPr="00EF79BB">
        <w:rPr>
          <w:rFonts w:cs="Arial"/>
          <w:color w:val="000000"/>
          <w:sz w:val="21"/>
          <w:szCs w:val="21"/>
        </w:rPr>
        <w:t>classrooms and around the school, in accordance with the school’s</w:t>
      </w:r>
      <w:r w:rsidR="009D5EB5" w:rsidRPr="00EF79BB">
        <w:rPr>
          <w:rFonts w:cs="Arial"/>
          <w:color w:val="000000"/>
          <w:sz w:val="21"/>
          <w:szCs w:val="21"/>
        </w:rPr>
        <w:t xml:space="preserve"> </w:t>
      </w:r>
      <w:r w:rsidRPr="00EF79BB">
        <w:rPr>
          <w:rFonts w:cs="Arial"/>
          <w:color w:val="000000"/>
          <w:sz w:val="21"/>
          <w:szCs w:val="21"/>
        </w:rPr>
        <w:t>behaviour policy</w:t>
      </w:r>
    </w:p>
    <w:p w14:paraId="06F095FF"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high expectations of behaviour, and establish a framework for</w:t>
      </w:r>
      <w:r w:rsidR="009D5EB5" w:rsidRPr="00EF79BB">
        <w:rPr>
          <w:rFonts w:cs="Arial"/>
          <w:color w:val="000000"/>
          <w:sz w:val="21"/>
          <w:szCs w:val="21"/>
        </w:rPr>
        <w:t xml:space="preserve"> </w:t>
      </w:r>
      <w:r w:rsidRPr="00EF79BB">
        <w:rPr>
          <w:rFonts w:cs="Arial"/>
          <w:color w:val="000000"/>
          <w:sz w:val="21"/>
          <w:szCs w:val="21"/>
        </w:rPr>
        <w:t>discipline with a ran</w:t>
      </w:r>
      <w:r w:rsidR="009D5EB5" w:rsidRPr="00EF79BB">
        <w:rPr>
          <w:rFonts w:cs="Arial"/>
          <w:color w:val="000000"/>
          <w:sz w:val="21"/>
          <w:szCs w:val="21"/>
        </w:rPr>
        <w:t xml:space="preserve">ge of strategies, using praise, </w:t>
      </w:r>
      <w:r w:rsidRPr="00EF79BB">
        <w:rPr>
          <w:rFonts w:cs="Arial"/>
          <w:color w:val="000000"/>
          <w:sz w:val="21"/>
          <w:szCs w:val="21"/>
        </w:rPr>
        <w:t>sanctions and</w:t>
      </w:r>
      <w:r w:rsidR="009D5EB5" w:rsidRPr="00EF79BB">
        <w:rPr>
          <w:rFonts w:cs="Arial"/>
          <w:color w:val="000000"/>
          <w:sz w:val="21"/>
          <w:szCs w:val="21"/>
        </w:rPr>
        <w:t xml:space="preserve"> </w:t>
      </w:r>
      <w:r w:rsidRPr="00EF79BB">
        <w:rPr>
          <w:rFonts w:cs="Arial"/>
          <w:color w:val="000000"/>
          <w:sz w:val="21"/>
          <w:szCs w:val="21"/>
        </w:rPr>
        <w:t>rewards consistently and fairly</w:t>
      </w:r>
    </w:p>
    <w:p w14:paraId="56B7077A"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manage classes effectively, using approaches which are appropriate to</w:t>
      </w:r>
      <w:r w:rsidR="009D5EB5" w:rsidRPr="00EF79BB">
        <w:rPr>
          <w:rFonts w:cs="Arial"/>
          <w:color w:val="000000"/>
          <w:sz w:val="21"/>
          <w:szCs w:val="21"/>
        </w:rPr>
        <w:t xml:space="preserve"> </w:t>
      </w:r>
      <w:r w:rsidRPr="00EF79BB">
        <w:rPr>
          <w:rFonts w:cs="Arial"/>
          <w:color w:val="000000"/>
          <w:sz w:val="21"/>
          <w:szCs w:val="21"/>
        </w:rPr>
        <w:t>pupils’ needs i</w:t>
      </w:r>
      <w:r w:rsidR="009D5EB5" w:rsidRPr="00EF79BB">
        <w:rPr>
          <w:rFonts w:cs="Arial"/>
          <w:color w:val="000000"/>
          <w:sz w:val="21"/>
          <w:szCs w:val="21"/>
        </w:rPr>
        <w:t xml:space="preserve">n order to involve and motivate </w:t>
      </w:r>
      <w:r w:rsidRPr="00EF79BB">
        <w:rPr>
          <w:rFonts w:cs="Arial"/>
          <w:color w:val="000000"/>
          <w:sz w:val="21"/>
          <w:szCs w:val="21"/>
        </w:rPr>
        <w:t>them</w:t>
      </w:r>
    </w:p>
    <w:p w14:paraId="46A6BF7B"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maintain good relationships with pupils, exercise appropriate authority,</w:t>
      </w:r>
      <w:r w:rsidR="009D5EB5" w:rsidRPr="00EF79BB">
        <w:rPr>
          <w:rFonts w:cs="Arial"/>
          <w:color w:val="000000"/>
          <w:sz w:val="21"/>
          <w:szCs w:val="21"/>
        </w:rPr>
        <w:t xml:space="preserve"> </w:t>
      </w:r>
      <w:r w:rsidRPr="00EF79BB">
        <w:rPr>
          <w:rFonts w:cs="Arial"/>
          <w:color w:val="000000"/>
          <w:sz w:val="21"/>
          <w:szCs w:val="21"/>
        </w:rPr>
        <w:t>and act decisively when necessary.</w:t>
      </w:r>
    </w:p>
    <w:p w14:paraId="060C9FEA" w14:textId="77777777" w:rsidR="009D5EB5" w:rsidRPr="00EF79BB" w:rsidRDefault="009D5EB5" w:rsidP="00A32A78">
      <w:pPr>
        <w:autoSpaceDE w:val="0"/>
        <w:autoSpaceDN w:val="0"/>
        <w:adjustRightInd w:val="0"/>
        <w:spacing w:after="0" w:line="240" w:lineRule="auto"/>
        <w:rPr>
          <w:rFonts w:cs="Arial"/>
          <w:b/>
          <w:bCs/>
          <w:color w:val="000000"/>
          <w:sz w:val="21"/>
          <w:szCs w:val="21"/>
        </w:rPr>
      </w:pPr>
    </w:p>
    <w:p w14:paraId="2D5F7966" w14:textId="77777777" w:rsidR="000A4252"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8 </w:t>
      </w:r>
      <w:r w:rsidR="00C23F03" w:rsidRPr="00EF79BB">
        <w:rPr>
          <w:rFonts w:cs="Arial"/>
          <w:b/>
          <w:bCs/>
          <w:color w:val="000000"/>
          <w:sz w:val="21"/>
          <w:szCs w:val="21"/>
        </w:rPr>
        <w:t xml:space="preserve"> </w:t>
      </w:r>
      <w:r w:rsidRPr="00EF79BB">
        <w:rPr>
          <w:rFonts w:cs="Arial"/>
          <w:b/>
          <w:bCs/>
          <w:color w:val="000000"/>
          <w:sz w:val="21"/>
          <w:szCs w:val="21"/>
        </w:rPr>
        <w:t>Fulfil</w:t>
      </w:r>
      <w:proofErr w:type="gramEnd"/>
      <w:r w:rsidRPr="00EF79BB">
        <w:rPr>
          <w:rFonts w:cs="Arial"/>
          <w:b/>
          <w:bCs/>
          <w:color w:val="000000"/>
          <w:sz w:val="21"/>
          <w:szCs w:val="21"/>
        </w:rPr>
        <w:t xml:space="preserve"> wider professional responsibilities</w:t>
      </w:r>
    </w:p>
    <w:p w14:paraId="42C10A08" w14:textId="77777777" w:rsidR="000A4252" w:rsidRPr="000A4252" w:rsidRDefault="000A4252" w:rsidP="002D27B9">
      <w:pPr>
        <w:pStyle w:val="ListParagraph"/>
        <w:numPr>
          <w:ilvl w:val="0"/>
          <w:numId w:val="16"/>
        </w:numPr>
        <w:autoSpaceDE w:val="0"/>
        <w:autoSpaceDN w:val="0"/>
        <w:adjustRightInd w:val="0"/>
        <w:spacing w:after="0" w:line="240" w:lineRule="auto"/>
        <w:rPr>
          <w:rFonts w:cs="Arial"/>
          <w:color w:val="000000"/>
          <w:sz w:val="21"/>
          <w:szCs w:val="21"/>
        </w:rPr>
      </w:pPr>
      <w:r w:rsidRPr="000A4252">
        <w:rPr>
          <w:sz w:val="21"/>
          <w:szCs w:val="21"/>
        </w:rPr>
        <w:t>Attend, take part in and lead acts of collective worship in accordance with school policy</w:t>
      </w:r>
    </w:p>
    <w:p w14:paraId="02AAB5CB"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make a positive contribution to the wider life and ethos of the school</w:t>
      </w:r>
    </w:p>
    <w:p w14:paraId="6A0CDAE6"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develop effective professional relationships with colleagues, knowing</w:t>
      </w:r>
      <w:r w:rsidR="005C4CCD" w:rsidRPr="00EF79BB">
        <w:rPr>
          <w:rFonts w:cs="Arial"/>
          <w:color w:val="000000"/>
          <w:sz w:val="21"/>
          <w:szCs w:val="21"/>
        </w:rPr>
        <w:t xml:space="preserve"> </w:t>
      </w:r>
      <w:r w:rsidRPr="00EF79BB">
        <w:rPr>
          <w:rFonts w:cs="Arial"/>
          <w:color w:val="000000"/>
          <w:sz w:val="21"/>
          <w:szCs w:val="21"/>
        </w:rPr>
        <w:t>how and when t</w:t>
      </w:r>
      <w:r w:rsidR="005C4CCD" w:rsidRPr="00EF79BB">
        <w:rPr>
          <w:rFonts w:cs="Arial"/>
          <w:color w:val="000000"/>
          <w:sz w:val="21"/>
          <w:szCs w:val="21"/>
        </w:rPr>
        <w:t xml:space="preserve">o draw on advice and specialist </w:t>
      </w:r>
      <w:r w:rsidRPr="00EF79BB">
        <w:rPr>
          <w:rFonts w:cs="Arial"/>
          <w:color w:val="000000"/>
          <w:sz w:val="21"/>
          <w:szCs w:val="21"/>
        </w:rPr>
        <w:t>support</w:t>
      </w:r>
    </w:p>
    <w:p w14:paraId="0A36A591"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deploy support staff effectively</w:t>
      </w:r>
    </w:p>
    <w:p w14:paraId="6D7A6764"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take responsibility for improving teaching through appropriate</w:t>
      </w:r>
      <w:r w:rsidR="005C4CCD" w:rsidRPr="00EF79BB">
        <w:rPr>
          <w:rFonts w:cs="Arial"/>
          <w:color w:val="000000"/>
          <w:sz w:val="21"/>
          <w:szCs w:val="21"/>
        </w:rPr>
        <w:t xml:space="preserve"> </w:t>
      </w:r>
      <w:r w:rsidRPr="00EF79BB">
        <w:rPr>
          <w:rFonts w:cs="Arial"/>
          <w:color w:val="000000"/>
          <w:sz w:val="21"/>
          <w:szCs w:val="21"/>
        </w:rPr>
        <w:t>professional develo</w:t>
      </w:r>
      <w:r w:rsidR="005C4CCD" w:rsidRPr="00EF79BB">
        <w:rPr>
          <w:rFonts w:cs="Arial"/>
          <w:color w:val="000000"/>
          <w:sz w:val="21"/>
          <w:szCs w:val="21"/>
        </w:rPr>
        <w:t xml:space="preserve">pment, responding to advice and </w:t>
      </w:r>
      <w:r w:rsidRPr="00EF79BB">
        <w:rPr>
          <w:rFonts w:cs="Arial"/>
          <w:color w:val="000000"/>
          <w:sz w:val="21"/>
          <w:szCs w:val="21"/>
        </w:rPr>
        <w:t>feedback from</w:t>
      </w:r>
      <w:r w:rsidR="005C4CCD" w:rsidRPr="00EF79BB">
        <w:rPr>
          <w:rFonts w:cs="Arial"/>
          <w:color w:val="000000"/>
          <w:sz w:val="21"/>
          <w:szCs w:val="21"/>
        </w:rPr>
        <w:t xml:space="preserve"> </w:t>
      </w:r>
      <w:r w:rsidRPr="00EF79BB">
        <w:rPr>
          <w:rFonts w:cs="Arial"/>
          <w:color w:val="000000"/>
          <w:sz w:val="21"/>
          <w:szCs w:val="21"/>
        </w:rPr>
        <w:t>colleagues</w:t>
      </w:r>
    </w:p>
    <w:p w14:paraId="7D7EC3BB" w14:textId="4E861B56" w:rsidR="00A877C0" w:rsidRPr="00120991" w:rsidRDefault="00A32A78" w:rsidP="000F6A57">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communicate effectively with parents with regard to pupils’</w:t>
      </w:r>
      <w:r w:rsidR="005C4CCD" w:rsidRPr="00EF79BB">
        <w:rPr>
          <w:rFonts w:cs="Arial"/>
          <w:color w:val="000000"/>
          <w:sz w:val="21"/>
          <w:szCs w:val="21"/>
        </w:rPr>
        <w:t xml:space="preserve"> </w:t>
      </w:r>
      <w:r w:rsidRPr="00EF79BB">
        <w:rPr>
          <w:rFonts w:cs="Arial"/>
          <w:color w:val="000000"/>
          <w:sz w:val="21"/>
          <w:szCs w:val="21"/>
        </w:rPr>
        <w:t>achievements and well-being</w:t>
      </w:r>
      <w:r w:rsidR="002461E8">
        <w:rPr>
          <w:rFonts w:cs="Arial"/>
          <w:color w:val="000000"/>
          <w:sz w:val="21"/>
          <w:szCs w:val="21"/>
        </w:rPr>
        <w:t>.</w:t>
      </w:r>
    </w:p>
    <w:p w14:paraId="2BF9726D" w14:textId="77777777" w:rsidR="00A877C0" w:rsidRDefault="00A877C0" w:rsidP="000F6A57">
      <w:pPr>
        <w:autoSpaceDE w:val="0"/>
        <w:autoSpaceDN w:val="0"/>
        <w:adjustRightInd w:val="0"/>
        <w:spacing w:after="0" w:line="240" w:lineRule="auto"/>
        <w:rPr>
          <w:rFonts w:cs="Arial"/>
          <w:b/>
          <w:bCs/>
          <w:color w:val="810000"/>
          <w:sz w:val="21"/>
          <w:szCs w:val="21"/>
        </w:rPr>
      </w:pPr>
    </w:p>
    <w:p w14:paraId="5D350472" w14:textId="08394EE1" w:rsidR="0040754B" w:rsidRDefault="006F342E" w:rsidP="000F6A57">
      <w:pPr>
        <w:autoSpaceDE w:val="0"/>
        <w:autoSpaceDN w:val="0"/>
        <w:adjustRightInd w:val="0"/>
        <w:spacing w:after="0" w:line="240" w:lineRule="auto"/>
        <w:rPr>
          <w:rFonts w:cs="Arial"/>
          <w:b/>
          <w:bCs/>
          <w:color w:val="810000"/>
          <w:sz w:val="21"/>
          <w:szCs w:val="21"/>
        </w:rPr>
      </w:pPr>
      <w:r>
        <w:rPr>
          <w:rFonts w:cs="Arial"/>
          <w:b/>
          <w:bCs/>
          <w:color w:val="810000"/>
          <w:sz w:val="21"/>
          <w:szCs w:val="21"/>
        </w:rPr>
        <w:t>PART TWO</w:t>
      </w:r>
      <w:r w:rsidR="00A877C0">
        <w:rPr>
          <w:rFonts w:cs="Arial"/>
          <w:b/>
          <w:bCs/>
          <w:color w:val="810000"/>
          <w:sz w:val="21"/>
          <w:szCs w:val="21"/>
        </w:rPr>
        <w:t xml:space="preserve"> A</w:t>
      </w:r>
      <w:r>
        <w:rPr>
          <w:rFonts w:cs="Arial"/>
          <w:b/>
          <w:bCs/>
          <w:color w:val="810000"/>
          <w:sz w:val="21"/>
          <w:szCs w:val="21"/>
        </w:rPr>
        <w:t xml:space="preserve">: LEADERSHIP </w:t>
      </w:r>
    </w:p>
    <w:p w14:paraId="161CEAA4" w14:textId="1B746906" w:rsidR="006F342E" w:rsidRDefault="006F342E" w:rsidP="000F6A57">
      <w:pPr>
        <w:autoSpaceDE w:val="0"/>
        <w:autoSpaceDN w:val="0"/>
        <w:adjustRightInd w:val="0"/>
        <w:spacing w:after="0" w:line="240" w:lineRule="auto"/>
        <w:rPr>
          <w:rFonts w:cs="Arial"/>
          <w:b/>
          <w:bCs/>
          <w:color w:val="810000"/>
          <w:sz w:val="21"/>
          <w:szCs w:val="21"/>
        </w:rPr>
      </w:pPr>
      <w:r w:rsidRPr="006F342E">
        <w:rPr>
          <w:rFonts w:cs="Arial"/>
          <w:b/>
          <w:bCs/>
          <w:sz w:val="21"/>
          <w:szCs w:val="21"/>
        </w:rPr>
        <w:t>A Deputy Headteacher must:</w:t>
      </w:r>
    </w:p>
    <w:p w14:paraId="5C96B08D" w14:textId="77777777" w:rsidR="006F342E" w:rsidRPr="00A877C0" w:rsidRDefault="006F342E" w:rsidP="006F342E">
      <w:pPr>
        <w:pStyle w:val="ListParagraph"/>
        <w:numPr>
          <w:ilvl w:val="0"/>
          <w:numId w:val="22"/>
        </w:numPr>
        <w:autoSpaceDE w:val="0"/>
        <w:autoSpaceDN w:val="0"/>
        <w:adjustRightInd w:val="0"/>
        <w:spacing w:after="0" w:line="240" w:lineRule="auto"/>
        <w:rPr>
          <w:rFonts w:cstheme="minorHAnsi"/>
        </w:rPr>
      </w:pPr>
      <w:r w:rsidRPr="00A877C0">
        <w:rPr>
          <w:rFonts w:cstheme="minorHAnsi"/>
        </w:rPr>
        <w:t xml:space="preserve">Be a member of the senior leadership team </w:t>
      </w:r>
    </w:p>
    <w:p w14:paraId="3EC275E8" w14:textId="14AEDAE2" w:rsidR="006F342E" w:rsidRPr="00CA35BC" w:rsidRDefault="006F342E" w:rsidP="00CA35BC">
      <w:pPr>
        <w:pStyle w:val="ListParagraph"/>
        <w:numPr>
          <w:ilvl w:val="0"/>
          <w:numId w:val="22"/>
        </w:numPr>
        <w:autoSpaceDE w:val="0"/>
        <w:autoSpaceDN w:val="0"/>
        <w:adjustRightInd w:val="0"/>
        <w:spacing w:after="0" w:line="240" w:lineRule="auto"/>
        <w:rPr>
          <w:rFonts w:cstheme="minorHAnsi"/>
        </w:rPr>
      </w:pPr>
      <w:r w:rsidRPr="00CA35BC">
        <w:rPr>
          <w:rFonts w:cstheme="minorHAnsi"/>
        </w:rPr>
        <w:t xml:space="preserve">Assist the Headteacher in leading and managing the school with particular regard to the above. </w:t>
      </w:r>
    </w:p>
    <w:p w14:paraId="4042D79C" w14:textId="3C1F2873" w:rsidR="006F342E" w:rsidRPr="00CA35BC" w:rsidRDefault="006F342E" w:rsidP="00CA35BC">
      <w:pPr>
        <w:pStyle w:val="ListParagraph"/>
        <w:numPr>
          <w:ilvl w:val="0"/>
          <w:numId w:val="22"/>
        </w:numPr>
        <w:autoSpaceDE w:val="0"/>
        <w:autoSpaceDN w:val="0"/>
        <w:adjustRightInd w:val="0"/>
        <w:spacing w:after="0" w:line="240" w:lineRule="auto"/>
        <w:rPr>
          <w:rFonts w:cstheme="minorHAnsi"/>
        </w:rPr>
      </w:pPr>
      <w:r w:rsidRPr="00CA35BC">
        <w:rPr>
          <w:rFonts w:cstheme="minorHAnsi"/>
        </w:rPr>
        <w:t>Undertake such duties as are delegated by the Headteacher</w:t>
      </w:r>
      <w:r w:rsidR="00264FD6" w:rsidRPr="00CA35BC">
        <w:rPr>
          <w:rFonts w:cstheme="minorHAnsi"/>
        </w:rPr>
        <w:t xml:space="preserve"> and Deputising for the headteacher in their absence</w:t>
      </w:r>
      <w:r w:rsidRPr="00CA35BC">
        <w:rPr>
          <w:rFonts w:cstheme="minorHAnsi"/>
        </w:rPr>
        <w:t xml:space="preserve">. </w:t>
      </w:r>
    </w:p>
    <w:p w14:paraId="667117AC" w14:textId="23BA2E22" w:rsidR="00264FD6" w:rsidRPr="00CA35BC" w:rsidRDefault="00264FD6" w:rsidP="00CA35BC">
      <w:pPr>
        <w:pStyle w:val="ListParagraph"/>
        <w:numPr>
          <w:ilvl w:val="0"/>
          <w:numId w:val="22"/>
        </w:numPr>
        <w:autoSpaceDE w:val="0"/>
        <w:autoSpaceDN w:val="0"/>
        <w:adjustRightInd w:val="0"/>
        <w:spacing w:after="0" w:line="240" w:lineRule="auto"/>
        <w:rPr>
          <w:rFonts w:cstheme="minorHAnsi"/>
        </w:rPr>
      </w:pPr>
      <w:r w:rsidRPr="00CA35BC">
        <w:rPr>
          <w:rStyle w:val="normaltextrun"/>
          <w:rFonts w:cstheme="minorHAnsi"/>
          <w:color w:val="000000"/>
          <w:shd w:val="clear" w:color="auto" w:fill="FFFFFF"/>
        </w:rPr>
        <w:t>Contributing to the development of the school’s vision, ethos, values and strategic direction.</w:t>
      </w:r>
      <w:r w:rsidRPr="00CA35BC">
        <w:rPr>
          <w:rStyle w:val="eop"/>
          <w:rFonts w:cstheme="minorHAnsi"/>
          <w:color w:val="000000"/>
          <w:shd w:val="clear" w:color="auto" w:fill="FFFFFF"/>
        </w:rPr>
        <w:t> </w:t>
      </w:r>
    </w:p>
    <w:p w14:paraId="3C8382E1" w14:textId="77777777" w:rsidR="006F342E" w:rsidRPr="00CA35BC" w:rsidRDefault="006F342E" w:rsidP="00CA35BC">
      <w:pPr>
        <w:pStyle w:val="ListParagraph"/>
        <w:numPr>
          <w:ilvl w:val="0"/>
          <w:numId w:val="22"/>
        </w:numPr>
        <w:autoSpaceDE w:val="0"/>
        <w:autoSpaceDN w:val="0"/>
        <w:adjustRightInd w:val="0"/>
        <w:spacing w:after="0" w:line="240" w:lineRule="auto"/>
        <w:rPr>
          <w:rFonts w:cstheme="minorHAnsi"/>
        </w:rPr>
      </w:pPr>
      <w:r w:rsidRPr="00CA35BC">
        <w:rPr>
          <w:rFonts w:cstheme="minorHAnsi"/>
        </w:rPr>
        <w:t xml:space="preserve">Play a major role under the overall direction of the Headteacher in formulating and reviewing the School Improvement Plan and the aims and objectives of the school by: </w:t>
      </w:r>
    </w:p>
    <w:p w14:paraId="04C74A37" w14:textId="299EEA7C" w:rsidR="006F342E" w:rsidRPr="00CA35BC" w:rsidRDefault="006F342E" w:rsidP="00CA35BC">
      <w:pPr>
        <w:pStyle w:val="ListParagraph"/>
        <w:numPr>
          <w:ilvl w:val="0"/>
          <w:numId w:val="22"/>
        </w:numPr>
        <w:autoSpaceDE w:val="0"/>
        <w:autoSpaceDN w:val="0"/>
        <w:adjustRightInd w:val="0"/>
        <w:spacing w:after="0" w:line="240" w:lineRule="auto"/>
        <w:rPr>
          <w:rFonts w:cstheme="minorHAnsi"/>
        </w:rPr>
      </w:pPr>
      <w:r w:rsidRPr="00CA35BC">
        <w:rPr>
          <w:rFonts w:cstheme="minorHAnsi"/>
        </w:rPr>
        <w:t>Establishing</w:t>
      </w:r>
      <w:r w:rsidR="00E24A23" w:rsidRPr="00CA35BC">
        <w:rPr>
          <w:rFonts w:cstheme="minorHAnsi"/>
        </w:rPr>
        <w:t xml:space="preserve">, </w:t>
      </w:r>
      <w:r w:rsidR="00264FD6" w:rsidRPr="00CA35BC">
        <w:rPr>
          <w:rFonts w:cstheme="minorHAnsi"/>
        </w:rPr>
        <w:t>enforcing</w:t>
      </w:r>
      <w:r w:rsidR="00E24A23" w:rsidRPr="00CA35BC">
        <w:rPr>
          <w:rFonts w:cstheme="minorHAnsi"/>
        </w:rPr>
        <w:t xml:space="preserve"> and exhibiting model adherence to all </w:t>
      </w:r>
      <w:r w:rsidRPr="00CA35BC">
        <w:rPr>
          <w:rFonts w:cstheme="minorHAnsi"/>
        </w:rPr>
        <w:t xml:space="preserve">the </w:t>
      </w:r>
      <w:r w:rsidR="00264FD6" w:rsidRPr="00CA35BC">
        <w:rPr>
          <w:rFonts w:cstheme="minorHAnsi"/>
        </w:rPr>
        <w:t xml:space="preserve">school </w:t>
      </w:r>
      <w:r w:rsidRPr="00CA35BC">
        <w:rPr>
          <w:rFonts w:cstheme="minorHAnsi"/>
        </w:rPr>
        <w:t xml:space="preserve">policies </w:t>
      </w:r>
      <w:r w:rsidR="00264FD6" w:rsidRPr="00CA35BC">
        <w:rPr>
          <w:rFonts w:cstheme="minorHAnsi"/>
        </w:rPr>
        <w:t>and procedures.</w:t>
      </w:r>
    </w:p>
    <w:p w14:paraId="73F36B35" w14:textId="77777777" w:rsidR="006F342E" w:rsidRPr="00CA35BC" w:rsidRDefault="006F342E" w:rsidP="00CA35BC">
      <w:pPr>
        <w:pStyle w:val="ListParagraph"/>
        <w:numPr>
          <w:ilvl w:val="0"/>
          <w:numId w:val="22"/>
        </w:numPr>
        <w:autoSpaceDE w:val="0"/>
        <w:autoSpaceDN w:val="0"/>
        <w:adjustRightInd w:val="0"/>
        <w:spacing w:after="0" w:line="240" w:lineRule="auto"/>
        <w:rPr>
          <w:rFonts w:cstheme="minorHAnsi"/>
        </w:rPr>
      </w:pPr>
      <w:r w:rsidRPr="00CA35BC">
        <w:rPr>
          <w:rFonts w:cstheme="minorHAnsi"/>
        </w:rPr>
        <w:t xml:space="preserve">Leading and managing staff and resources to that end. </w:t>
      </w:r>
    </w:p>
    <w:p w14:paraId="18E9F22B" w14:textId="388896BC" w:rsidR="006F342E" w:rsidRPr="00CA35BC" w:rsidRDefault="006F342E" w:rsidP="00CA35BC">
      <w:pPr>
        <w:pStyle w:val="ListParagraph"/>
        <w:numPr>
          <w:ilvl w:val="0"/>
          <w:numId w:val="22"/>
        </w:numPr>
        <w:autoSpaceDE w:val="0"/>
        <w:autoSpaceDN w:val="0"/>
        <w:adjustRightInd w:val="0"/>
        <w:spacing w:after="0" w:line="240" w:lineRule="auto"/>
        <w:rPr>
          <w:rFonts w:cstheme="minorHAnsi"/>
          <w:b/>
          <w:bCs/>
          <w:color w:val="810000"/>
          <w:sz w:val="21"/>
          <w:szCs w:val="21"/>
        </w:rPr>
      </w:pPr>
      <w:r w:rsidRPr="00CA35BC">
        <w:rPr>
          <w:rFonts w:cstheme="minorHAnsi"/>
        </w:rPr>
        <w:t>Monitoring progress towards their achievement.</w:t>
      </w:r>
    </w:p>
    <w:p w14:paraId="6B0B6F9A" w14:textId="03162BEE" w:rsidR="00264FD6" w:rsidRPr="00CA35BC" w:rsidRDefault="00264FD6" w:rsidP="00CA35BC">
      <w:pPr>
        <w:pStyle w:val="ListParagraph"/>
        <w:numPr>
          <w:ilvl w:val="0"/>
          <w:numId w:val="22"/>
        </w:numPr>
        <w:autoSpaceDE w:val="0"/>
        <w:autoSpaceDN w:val="0"/>
        <w:adjustRightInd w:val="0"/>
        <w:spacing w:after="0" w:line="240" w:lineRule="auto"/>
        <w:rPr>
          <w:rFonts w:cstheme="minorHAnsi"/>
          <w:bCs/>
          <w:szCs w:val="21"/>
        </w:rPr>
      </w:pPr>
      <w:r w:rsidRPr="00CA35BC">
        <w:rPr>
          <w:rFonts w:cstheme="minorHAnsi"/>
          <w:bCs/>
          <w:szCs w:val="21"/>
        </w:rPr>
        <w:t>Keeping fully up-to-date with Education policy, including relevant legislation, statutory guidance and good practice recommendations within the sector.</w:t>
      </w:r>
    </w:p>
    <w:p w14:paraId="29AFA9EA" w14:textId="77777777" w:rsidR="003A6B4E" w:rsidRPr="00A877C0" w:rsidRDefault="003A6B4E" w:rsidP="00CA35BC">
      <w:pPr>
        <w:pStyle w:val="ListParagraph"/>
        <w:autoSpaceDE w:val="0"/>
        <w:autoSpaceDN w:val="0"/>
        <w:adjustRightInd w:val="0"/>
        <w:spacing w:after="0" w:line="240" w:lineRule="auto"/>
        <w:rPr>
          <w:rFonts w:cstheme="minorHAnsi"/>
          <w:b/>
          <w:bCs/>
          <w:color w:val="810000"/>
          <w:sz w:val="21"/>
          <w:szCs w:val="21"/>
        </w:rPr>
      </w:pPr>
    </w:p>
    <w:p w14:paraId="552D44EA" w14:textId="77777777" w:rsidR="003A6B4E" w:rsidRPr="00CA35BC" w:rsidRDefault="006F342E" w:rsidP="00CA35BC">
      <w:pPr>
        <w:pStyle w:val="ListParagraph"/>
        <w:numPr>
          <w:ilvl w:val="0"/>
          <w:numId w:val="22"/>
        </w:numPr>
        <w:autoSpaceDE w:val="0"/>
        <w:autoSpaceDN w:val="0"/>
        <w:adjustRightInd w:val="0"/>
        <w:spacing w:after="0" w:line="240" w:lineRule="auto"/>
        <w:rPr>
          <w:rFonts w:cstheme="minorHAnsi"/>
          <w:b/>
          <w:bCs/>
          <w:sz w:val="21"/>
          <w:szCs w:val="21"/>
        </w:rPr>
      </w:pPr>
      <w:r w:rsidRPr="00CA35BC">
        <w:rPr>
          <w:rFonts w:cstheme="minorHAnsi"/>
        </w:rPr>
        <w:t xml:space="preserve">To participate in the recruitment and development of teaching and non-teaching staff of the school. </w:t>
      </w:r>
    </w:p>
    <w:p w14:paraId="12DC980B" w14:textId="3958DEC5" w:rsidR="003A6B4E" w:rsidRPr="00CA35BC" w:rsidRDefault="006F342E" w:rsidP="00CA35BC">
      <w:pPr>
        <w:pStyle w:val="ListParagraph"/>
        <w:numPr>
          <w:ilvl w:val="0"/>
          <w:numId w:val="22"/>
        </w:numPr>
        <w:autoSpaceDE w:val="0"/>
        <w:autoSpaceDN w:val="0"/>
        <w:adjustRightInd w:val="0"/>
        <w:spacing w:after="0" w:line="240" w:lineRule="auto"/>
        <w:rPr>
          <w:rFonts w:cstheme="minorHAnsi"/>
          <w:b/>
          <w:bCs/>
          <w:sz w:val="21"/>
          <w:szCs w:val="21"/>
        </w:rPr>
      </w:pPr>
      <w:r w:rsidRPr="00CA35BC">
        <w:rPr>
          <w:rFonts w:cstheme="minorHAnsi"/>
        </w:rPr>
        <w:t>To contribute to good management practice by ensuring positive staff participation, effective communication and procedures</w:t>
      </w:r>
      <w:r w:rsidR="00B3705A" w:rsidRPr="00CA35BC">
        <w:rPr>
          <w:rFonts w:cstheme="minorHAnsi"/>
        </w:rPr>
        <w:t>, and supporting staff to understand and meet the school’s targets, aims and objectives.</w:t>
      </w:r>
    </w:p>
    <w:p w14:paraId="32A711FB" w14:textId="3704802E" w:rsidR="00264FD6" w:rsidRPr="00CA35BC" w:rsidRDefault="00264FD6" w:rsidP="00CA35BC">
      <w:pPr>
        <w:pStyle w:val="ListParagraph"/>
        <w:numPr>
          <w:ilvl w:val="0"/>
          <w:numId w:val="22"/>
        </w:numPr>
        <w:autoSpaceDE w:val="0"/>
        <w:autoSpaceDN w:val="0"/>
        <w:adjustRightInd w:val="0"/>
        <w:spacing w:after="0" w:line="240" w:lineRule="auto"/>
        <w:rPr>
          <w:rStyle w:val="eop"/>
          <w:rFonts w:cstheme="minorHAnsi"/>
          <w:b/>
          <w:bCs/>
          <w:sz w:val="21"/>
          <w:szCs w:val="21"/>
        </w:rPr>
      </w:pPr>
      <w:r w:rsidRPr="00CA35BC">
        <w:rPr>
          <w:rStyle w:val="normaltextrun"/>
          <w:rFonts w:cstheme="minorHAnsi"/>
          <w:shd w:val="clear" w:color="auto" w:fill="FFFFFF"/>
        </w:rPr>
        <w:t>Attending and contributing to all meetings of the staff cohort and the SLT.</w:t>
      </w:r>
      <w:r w:rsidRPr="00CA35BC">
        <w:rPr>
          <w:rStyle w:val="eop"/>
          <w:rFonts w:cstheme="minorHAnsi"/>
          <w:shd w:val="clear" w:color="auto" w:fill="FFFFFF"/>
        </w:rPr>
        <w:t> </w:t>
      </w:r>
    </w:p>
    <w:p w14:paraId="42B63A94" w14:textId="56E91992" w:rsidR="00B3705A" w:rsidRPr="00CA35BC" w:rsidRDefault="00B3705A" w:rsidP="00CA35BC">
      <w:pPr>
        <w:pStyle w:val="ListParagraph"/>
        <w:numPr>
          <w:ilvl w:val="0"/>
          <w:numId w:val="22"/>
        </w:numPr>
        <w:autoSpaceDE w:val="0"/>
        <w:autoSpaceDN w:val="0"/>
        <w:adjustRightInd w:val="0"/>
        <w:spacing w:after="0" w:line="240" w:lineRule="auto"/>
        <w:rPr>
          <w:rFonts w:cstheme="minorHAnsi"/>
          <w:bCs/>
          <w:szCs w:val="21"/>
        </w:rPr>
      </w:pPr>
      <w:r w:rsidRPr="00CA35BC">
        <w:rPr>
          <w:rFonts w:cstheme="minorHAnsi"/>
          <w:bCs/>
          <w:szCs w:val="21"/>
        </w:rPr>
        <w:t>Line managing staff as identified by the headteacher.</w:t>
      </w:r>
    </w:p>
    <w:p w14:paraId="4786CE14" w14:textId="4208C8F9" w:rsidR="00A877C0" w:rsidRPr="00CA35BC" w:rsidRDefault="00A877C0" w:rsidP="00CA35BC">
      <w:pPr>
        <w:pStyle w:val="ListParagraph"/>
        <w:numPr>
          <w:ilvl w:val="0"/>
          <w:numId w:val="22"/>
        </w:numPr>
        <w:autoSpaceDE w:val="0"/>
        <w:autoSpaceDN w:val="0"/>
        <w:adjustRightInd w:val="0"/>
        <w:spacing w:after="0" w:line="240" w:lineRule="auto"/>
        <w:rPr>
          <w:rFonts w:cstheme="minorHAnsi"/>
          <w:bCs/>
          <w:szCs w:val="21"/>
        </w:rPr>
      </w:pPr>
      <w:r w:rsidRPr="00CA35BC">
        <w:rPr>
          <w:rFonts w:cstheme="minorHAnsi"/>
          <w:bCs/>
          <w:szCs w:val="21"/>
        </w:rPr>
        <w:t>Working with the headteacher to ensure staff access CPD opportunities, and supporting staff to access such opportunities.</w:t>
      </w:r>
    </w:p>
    <w:p w14:paraId="6C04D7B3" w14:textId="77777777" w:rsidR="003A6B4E" w:rsidRPr="00CA35BC" w:rsidRDefault="006F342E" w:rsidP="00CA35BC">
      <w:pPr>
        <w:pStyle w:val="ListParagraph"/>
        <w:numPr>
          <w:ilvl w:val="0"/>
          <w:numId w:val="22"/>
        </w:numPr>
        <w:autoSpaceDE w:val="0"/>
        <w:autoSpaceDN w:val="0"/>
        <w:adjustRightInd w:val="0"/>
        <w:spacing w:after="0" w:line="240" w:lineRule="auto"/>
        <w:rPr>
          <w:rFonts w:cstheme="minorHAnsi"/>
          <w:b/>
          <w:bCs/>
          <w:sz w:val="21"/>
          <w:szCs w:val="21"/>
        </w:rPr>
      </w:pPr>
      <w:r w:rsidRPr="00CA35BC">
        <w:rPr>
          <w:rFonts w:cstheme="minorHAnsi"/>
        </w:rPr>
        <w:t xml:space="preserve">To participate in arrangements for the appraisal of the performance of teachers. </w:t>
      </w:r>
    </w:p>
    <w:p w14:paraId="3806B0EB" w14:textId="16307317" w:rsidR="006F342E" w:rsidRPr="00CA35BC" w:rsidRDefault="006F342E" w:rsidP="00CA35BC">
      <w:pPr>
        <w:pStyle w:val="ListParagraph"/>
        <w:numPr>
          <w:ilvl w:val="0"/>
          <w:numId w:val="22"/>
        </w:numPr>
        <w:autoSpaceDE w:val="0"/>
        <w:autoSpaceDN w:val="0"/>
        <w:adjustRightInd w:val="0"/>
        <w:spacing w:after="0" w:line="240" w:lineRule="auto"/>
        <w:rPr>
          <w:rFonts w:cstheme="minorHAnsi"/>
          <w:b/>
          <w:bCs/>
          <w:sz w:val="21"/>
          <w:szCs w:val="21"/>
        </w:rPr>
      </w:pPr>
      <w:r w:rsidRPr="00CA35BC">
        <w:rPr>
          <w:rFonts w:cstheme="minorHAnsi"/>
        </w:rPr>
        <w:t>The provision of professional advice and support and the identification of training needs</w:t>
      </w:r>
    </w:p>
    <w:p w14:paraId="470F5D45" w14:textId="1882080E" w:rsidR="00A877C0" w:rsidRPr="00CA35BC" w:rsidRDefault="00264FD6" w:rsidP="00CA35BC">
      <w:pPr>
        <w:pStyle w:val="ListParagraph"/>
        <w:numPr>
          <w:ilvl w:val="0"/>
          <w:numId w:val="22"/>
        </w:numPr>
        <w:autoSpaceDE w:val="0"/>
        <w:autoSpaceDN w:val="0"/>
        <w:adjustRightInd w:val="0"/>
        <w:spacing w:after="0" w:line="240" w:lineRule="auto"/>
        <w:rPr>
          <w:rStyle w:val="normaltextrun"/>
          <w:rFonts w:cstheme="minorHAnsi"/>
          <w:b/>
          <w:bCs/>
          <w:color w:val="810000"/>
          <w:sz w:val="21"/>
          <w:szCs w:val="21"/>
        </w:rPr>
      </w:pPr>
      <w:r w:rsidRPr="00CA35BC">
        <w:rPr>
          <w:rStyle w:val="normaltextrun"/>
          <w:rFonts w:cstheme="minorHAnsi"/>
          <w:shd w:val="clear" w:color="auto" w:fill="FFFFFF"/>
        </w:rPr>
        <w:t xml:space="preserve">Sustaining </w:t>
      </w:r>
      <w:r w:rsidRPr="00CA35BC">
        <w:rPr>
          <w:rStyle w:val="normaltextrun"/>
          <w:rFonts w:cstheme="minorHAnsi"/>
          <w:color w:val="000000"/>
          <w:shd w:val="clear" w:color="auto" w:fill="FFFFFF"/>
        </w:rPr>
        <w:t>effective positive relationships with all staff, pupils, parents, governors and stakeholders.</w:t>
      </w:r>
    </w:p>
    <w:p w14:paraId="4F7BB3BD" w14:textId="3688689C" w:rsidR="00A877C0" w:rsidRDefault="00A877C0" w:rsidP="00CA35BC">
      <w:pPr>
        <w:autoSpaceDE w:val="0"/>
        <w:autoSpaceDN w:val="0"/>
        <w:adjustRightInd w:val="0"/>
        <w:spacing w:after="0" w:line="240" w:lineRule="auto"/>
        <w:rPr>
          <w:rFonts w:cstheme="minorHAnsi"/>
          <w:b/>
          <w:bCs/>
          <w:color w:val="810000"/>
          <w:sz w:val="21"/>
          <w:szCs w:val="21"/>
        </w:rPr>
      </w:pPr>
    </w:p>
    <w:p w14:paraId="7548B2F3" w14:textId="3734CBB0" w:rsidR="00A877C0" w:rsidRDefault="00A877C0" w:rsidP="00A877C0">
      <w:pPr>
        <w:autoSpaceDE w:val="0"/>
        <w:autoSpaceDN w:val="0"/>
        <w:adjustRightInd w:val="0"/>
        <w:spacing w:after="0" w:line="240" w:lineRule="auto"/>
        <w:rPr>
          <w:rFonts w:cs="Arial"/>
          <w:b/>
          <w:bCs/>
          <w:color w:val="810000"/>
          <w:sz w:val="21"/>
          <w:szCs w:val="21"/>
        </w:rPr>
      </w:pPr>
      <w:r>
        <w:rPr>
          <w:rFonts w:cs="Arial"/>
          <w:b/>
          <w:bCs/>
          <w:color w:val="810000"/>
          <w:sz w:val="21"/>
          <w:szCs w:val="21"/>
        </w:rPr>
        <w:t>PART TWO B: SENCO</w:t>
      </w:r>
    </w:p>
    <w:p w14:paraId="7F76E3F1" w14:textId="23062EE8" w:rsidR="004D0C2E" w:rsidRDefault="004D0C2E" w:rsidP="00A877C0">
      <w:pPr>
        <w:autoSpaceDE w:val="0"/>
        <w:autoSpaceDN w:val="0"/>
        <w:adjustRightInd w:val="0"/>
        <w:spacing w:after="0" w:line="240" w:lineRule="auto"/>
        <w:rPr>
          <w:rFonts w:cs="Arial"/>
          <w:b/>
          <w:bCs/>
          <w:color w:val="810000"/>
          <w:sz w:val="21"/>
          <w:szCs w:val="21"/>
        </w:rPr>
      </w:pPr>
      <w:r>
        <w:rPr>
          <w:rFonts w:cs="Arial"/>
          <w:b/>
          <w:bCs/>
          <w:color w:val="810000"/>
          <w:sz w:val="21"/>
          <w:szCs w:val="21"/>
        </w:rPr>
        <w:t>General</w:t>
      </w:r>
    </w:p>
    <w:p w14:paraId="4FAE8C93"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Have overall responsibility for determining the strategic development of SEND policy and provision in the school. </w:t>
      </w:r>
    </w:p>
    <w:p w14:paraId="7653D66A"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Have day-to-day responsibility for the coordination of SEND provision to support individual pupils. </w:t>
      </w:r>
    </w:p>
    <w:p w14:paraId="095599BF"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Where a looked after child has SEND, ensure effective communication with the relevant designated teacher. </w:t>
      </w:r>
    </w:p>
    <w:p w14:paraId="33F7E3F8"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Advise on the graduated approach to providing SEND support. </w:t>
      </w:r>
    </w:p>
    <w:p w14:paraId="47F161AF"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Advise on the deployment of the school’s delegated budget and other resources to meet pupils’ needs effectively. </w:t>
      </w:r>
    </w:p>
    <w:p w14:paraId="123D4015"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Liaise with the parents of pupils with SEND. </w:t>
      </w:r>
    </w:p>
    <w:p w14:paraId="52D0205F"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Liaise with early years providers (where required), other schools, educational psychologists, health and social care professionals and other bodies with regards to SEND provision. </w:t>
      </w:r>
    </w:p>
    <w:p w14:paraId="1576C5F0"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Be the key point of contact with external agencies, particularly the LA and its support services, and ensure that these links are actively promoted. </w:t>
      </w:r>
    </w:p>
    <w:p w14:paraId="08945179"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Liaise with potential next providers of education to ensure pupils and their parents are informed about their options, and that a smooth transition is planned. </w:t>
      </w:r>
    </w:p>
    <w:p w14:paraId="3D0634CC"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Work with the headteacher and the governing board to ensure that the school meets its responsibilities under the Equality Act 2010 with regards to reasonable adjustments and access arrangements.  </w:t>
      </w:r>
    </w:p>
    <w:p w14:paraId="32244589"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Ensure the school keeps an accurate record of all pupils with SEND and that this remains up-to-date.  </w:t>
      </w:r>
    </w:p>
    <w:p w14:paraId="348C60ED"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lastRenderedPageBreak/>
        <w:t xml:space="preserve">Undertake training and CPD to improve and maintain a well-rounded knowledge of SEND provision to ensure duties can be effectively performed.  </w:t>
      </w:r>
    </w:p>
    <w:p w14:paraId="086F3ADE"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Ensure the specific requirements of pupils with SEND are understood and support measures are implemented effectively.  </w:t>
      </w:r>
    </w:p>
    <w:p w14:paraId="2E32172A"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Have a sound knowledge of how relevant legislation, including the ‘SEND Code of Practice: 0 to 25 years’, impacts the school’s SEND provision.  </w:t>
      </w:r>
    </w:p>
    <w:p w14:paraId="52AF68CB" w14:textId="77777777" w:rsidR="004D0C2E" w:rsidRP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Understand how the needs of pupils with SEND change as they get older.  </w:t>
      </w:r>
    </w:p>
    <w:p w14:paraId="4F2CBC9F" w14:textId="2BCB3FDF" w:rsidR="004D0C2E" w:rsidRDefault="004D0C2E" w:rsidP="004D0C2E">
      <w:pPr>
        <w:pStyle w:val="paragraph"/>
        <w:numPr>
          <w:ilvl w:val="0"/>
          <w:numId w:val="25"/>
        </w:numPr>
        <w:spacing w:after="0"/>
        <w:textAlignment w:val="baseline"/>
        <w:rPr>
          <w:rFonts w:asciiTheme="minorHAnsi" w:hAnsiTheme="minorHAnsi" w:cstheme="minorHAnsi"/>
          <w:sz w:val="22"/>
          <w:szCs w:val="22"/>
        </w:rPr>
      </w:pPr>
      <w:r w:rsidRPr="004D0C2E">
        <w:rPr>
          <w:rFonts w:asciiTheme="minorHAnsi" w:hAnsiTheme="minorHAnsi" w:cstheme="minorHAnsi"/>
          <w:sz w:val="22"/>
          <w:szCs w:val="22"/>
        </w:rPr>
        <w:t xml:space="preserve">Participate in the implementation of EHC plans with parents of pupils with SEND, monitoring their impact and making any necessary adjustments to ensure pupils make progress. </w:t>
      </w:r>
    </w:p>
    <w:p w14:paraId="5AA822DD" w14:textId="7F5E6491" w:rsidR="001D33EF" w:rsidRDefault="001D33EF" w:rsidP="001D33EF">
      <w:pPr>
        <w:autoSpaceDE w:val="0"/>
        <w:autoSpaceDN w:val="0"/>
        <w:adjustRightInd w:val="0"/>
        <w:spacing w:after="0" w:line="240" w:lineRule="auto"/>
        <w:rPr>
          <w:rFonts w:cs="Arial"/>
          <w:b/>
          <w:bCs/>
          <w:color w:val="810000"/>
          <w:sz w:val="21"/>
          <w:szCs w:val="21"/>
        </w:rPr>
      </w:pPr>
      <w:r w:rsidRPr="001D33EF">
        <w:rPr>
          <w:rFonts w:cs="Arial"/>
          <w:b/>
          <w:bCs/>
          <w:color w:val="810000"/>
          <w:sz w:val="21"/>
          <w:szCs w:val="21"/>
        </w:rPr>
        <w:t xml:space="preserve">PART TWO </w:t>
      </w:r>
      <w:proofErr w:type="spellStart"/>
      <w:r w:rsidRPr="001D33EF">
        <w:rPr>
          <w:rFonts w:cs="Arial"/>
          <w:b/>
          <w:bCs/>
          <w:color w:val="810000"/>
          <w:sz w:val="21"/>
          <w:szCs w:val="21"/>
        </w:rPr>
        <w:t>B</w:t>
      </w:r>
      <w:r w:rsidR="00CA35BC">
        <w:rPr>
          <w:rFonts w:cs="Arial"/>
          <w:b/>
          <w:bCs/>
          <w:color w:val="810000"/>
          <w:sz w:val="21"/>
          <w:szCs w:val="21"/>
        </w:rPr>
        <w:t>.ii</w:t>
      </w:r>
      <w:proofErr w:type="spellEnd"/>
      <w:r w:rsidRPr="001D33EF">
        <w:rPr>
          <w:rFonts w:cs="Arial"/>
          <w:b/>
          <w:bCs/>
          <w:color w:val="810000"/>
          <w:sz w:val="21"/>
          <w:szCs w:val="21"/>
        </w:rPr>
        <w:t xml:space="preserve">: </w:t>
      </w:r>
      <w:r w:rsidR="00CA35BC">
        <w:rPr>
          <w:rFonts w:cs="Arial"/>
          <w:b/>
          <w:bCs/>
          <w:color w:val="810000"/>
          <w:sz w:val="21"/>
          <w:szCs w:val="21"/>
        </w:rPr>
        <w:t>Designated Safeguard Lead</w:t>
      </w:r>
    </w:p>
    <w:p w14:paraId="1D99617E" w14:textId="60BA003E" w:rsidR="001D33EF" w:rsidRPr="001D33EF" w:rsidRDefault="001D33EF" w:rsidP="001D33EF">
      <w:pPr>
        <w:autoSpaceDE w:val="0"/>
        <w:autoSpaceDN w:val="0"/>
        <w:adjustRightInd w:val="0"/>
        <w:spacing w:after="0" w:line="240" w:lineRule="auto"/>
        <w:rPr>
          <w:rFonts w:cs="Arial"/>
          <w:b/>
          <w:bCs/>
          <w:color w:val="810000"/>
          <w:sz w:val="21"/>
          <w:szCs w:val="21"/>
        </w:rPr>
      </w:pPr>
      <w:r w:rsidRPr="001D33EF">
        <w:rPr>
          <w:rFonts w:cs="Arial"/>
          <w:b/>
          <w:bCs/>
          <w:color w:val="810000"/>
          <w:sz w:val="21"/>
          <w:szCs w:val="21"/>
        </w:rPr>
        <w:t>General</w:t>
      </w:r>
    </w:p>
    <w:p w14:paraId="5B709725" w14:textId="77777777" w:rsidR="00CA35BC" w:rsidRPr="00CA35BC" w:rsidRDefault="00CA35BC" w:rsidP="00CA35BC">
      <w:pPr>
        <w:pStyle w:val="BodyText"/>
        <w:ind w:left="118"/>
        <w:rPr>
          <w:rFonts w:asciiTheme="minorHAnsi" w:hAnsiTheme="minorHAnsi"/>
          <w:sz w:val="22"/>
          <w:szCs w:val="22"/>
        </w:rPr>
      </w:pPr>
      <w:r w:rsidRPr="00CA35BC">
        <w:rPr>
          <w:rFonts w:asciiTheme="minorHAnsi" w:hAnsiTheme="minorHAnsi"/>
          <w:sz w:val="22"/>
          <w:szCs w:val="22"/>
        </w:rPr>
        <w:t>As</w:t>
      </w:r>
      <w:r w:rsidRPr="00CA35BC">
        <w:rPr>
          <w:rFonts w:asciiTheme="minorHAnsi" w:hAnsiTheme="minorHAnsi"/>
          <w:spacing w:val="40"/>
          <w:sz w:val="22"/>
          <w:szCs w:val="22"/>
        </w:rPr>
        <w:t xml:space="preserve"> </w:t>
      </w:r>
      <w:r w:rsidRPr="00CA35BC">
        <w:rPr>
          <w:rFonts w:asciiTheme="minorHAnsi" w:hAnsiTheme="minorHAnsi"/>
          <w:sz w:val="22"/>
          <w:szCs w:val="22"/>
        </w:rPr>
        <w:t>per</w:t>
      </w:r>
      <w:r w:rsidRPr="00CA35BC">
        <w:rPr>
          <w:rFonts w:asciiTheme="minorHAnsi" w:hAnsiTheme="minorHAnsi"/>
          <w:spacing w:val="40"/>
          <w:sz w:val="22"/>
          <w:szCs w:val="22"/>
        </w:rPr>
        <w:t xml:space="preserve"> </w:t>
      </w:r>
      <w:proofErr w:type="spellStart"/>
      <w:r w:rsidRPr="00CA35BC">
        <w:rPr>
          <w:rFonts w:asciiTheme="minorHAnsi" w:hAnsiTheme="minorHAnsi"/>
          <w:sz w:val="22"/>
          <w:szCs w:val="22"/>
        </w:rPr>
        <w:t>KCSiE</w:t>
      </w:r>
      <w:proofErr w:type="spellEnd"/>
      <w:r w:rsidRPr="00CA35BC">
        <w:rPr>
          <w:rFonts w:asciiTheme="minorHAnsi" w:hAnsiTheme="minorHAnsi"/>
          <w:sz w:val="22"/>
          <w:szCs w:val="22"/>
        </w:rPr>
        <w:t>,</w:t>
      </w:r>
      <w:r w:rsidRPr="00CA35BC">
        <w:rPr>
          <w:rFonts w:asciiTheme="minorHAnsi" w:hAnsiTheme="minorHAnsi"/>
          <w:spacing w:val="40"/>
          <w:sz w:val="22"/>
          <w:szCs w:val="22"/>
        </w:rPr>
        <w:t xml:space="preserve"> </w:t>
      </w:r>
      <w:r w:rsidRPr="00CA35BC">
        <w:rPr>
          <w:rFonts w:asciiTheme="minorHAnsi" w:hAnsiTheme="minorHAnsi"/>
          <w:sz w:val="22"/>
          <w:szCs w:val="22"/>
        </w:rPr>
        <w:t>the</w:t>
      </w:r>
      <w:r w:rsidRPr="00CA35BC">
        <w:rPr>
          <w:rFonts w:asciiTheme="minorHAnsi" w:hAnsiTheme="minorHAnsi"/>
          <w:spacing w:val="40"/>
          <w:sz w:val="22"/>
          <w:szCs w:val="22"/>
        </w:rPr>
        <w:t xml:space="preserve"> </w:t>
      </w:r>
      <w:r w:rsidRPr="00CA35BC">
        <w:rPr>
          <w:rFonts w:asciiTheme="minorHAnsi" w:hAnsiTheme="minorHAnsi"/>
          <w:sz w:val="22"/>
          <w:szCs w:val="22"/>
        </w:rPr>
        <w:t>designated</w:t>
      </w:r>
      <w:r w:rsidRPr="00CA35BC">
        <w:rPr>
          <w:rFonts w:asciiTheme="minorHAnsi" w:hAnsiTheme="minorHAnsi"/>
          <w:spacing w:val="40"/>
          <w:sz w:val="22"/>
          <w:szCs w:val="22"/>
        </w:rPr>
        <w:t xml:space="preserve"> </w:t>
      </w:r>
      <w:r w:rsidRPr="00CA35BC">
        <w:rPr>
          <w:rFonts w:asciiTheme="minorHAnsi" w:hAnsiTheme="minorHAnsi"/>
          <w:sz w:val="22"/>
          <w:szCs w:val="22"/>
        </w:rPr>
        <w:t>safeguarding</w:t>
      </w:r>
      <w:r w:rsidRPr="00CA35BC">
        <w:rPr>
          <w:rFonts w:asciiTheme="minorHAnsi" w:hAnsiTheme="minorHAnsi"/>
          <w:spacing w:val="40"/>
          <w:sz w:val="22"/>
          <w:szCs w:val="22"/>
        </w:rPr>
        <w:t xml:space="preserve"> </w:t>
      </w:r>
      <w:r w:rsidRPr="00CA35BC">
        <w:rPr>
          <w:rFonts w:asciiTheme="minorHAnsi" w:hAnsiTheme="minorHAnsi"/>
          <w:sz w:val="22"/>
          <w:szCs w:val="22"/>
        </w:rPr>
        <w:t>lead</w:t>
      </w:r>
      <w:r w:rsidRPr="00CA35BC">
        <w:rPr>
          <w:rFonts w:asciiTheme="minorHAnsi" w:hAnsiTheme="minorHAnsi"/>
          <w:spacing w:val="40"/>
          <w:sz w:val="22"/>
          <w:szCs w:val="22"/>
        </w:rPr>
        <w:t xml:space="preserve"> </w:t>
      </w:r>
      <w:r w:rsidRPr="00CA35BC">
        <w:rPr>
          <w:rFonts w:asciiTheme="minorHAnsi" w:hAnsiTheme="minorHAnsi"/>
          <w:sz w:val="22"/>
          <w:szCs w:val="22"/>
        </w:rPr>
        <w:t>will</w:t>
      </w:r>
      <w:r w:rsidRPr="00CA35BC">
        <w:rPr>
          <w:rFonts w:asciiTheme="minorHAnsi" w:hAnsiTheme="minorHAnsi"/>
          <w:spacing w:val="40"/>
          <w:sz w:val="22"/>
          <w:szCs w:val="22"/>
        </w:rPr>
        <w:t xml:space="preserve"> </w:t>
      </w:r>
      <w:r w:rsidRPr="00CA35BC">
        <w:rPr>
          <w:rFonts w:asciiTheme="minorHAnsi" w:hAnsiTheme="minorHAnsi"/>
          <w:sz w:val="22"/>
          <w:szCs w:val="22"/>
        </w:rPr>
        <w:t>take</w:t>
      </w:r>
      <w:r w:rsidRPr="00CA35BC">
        <w:rPr>
          <w:rFonts w:asciiTheme="minorHAnsi" w:hAnsiTheme="minorHAnsi"/>
          <w:spacing w:val="40"/>
          <w:sz w:val="22"/>
          <w:szCs w:val="22"/>
        </w:rPr>
        <w:t xml:space="preserve"> </w:t>
      </w:r>
      <w:r w:rsidRPr="00CA35BC">
        <w:rPr>
          <w:rFonts w:asciiTheme="minorHAnsi" w:hAnsiTheme="minorHAnsi"/>
          <w:sz w:val="22"/>
          <w:szCs w:val="22"/>
        </w:rPr>
        <w:t>lead</w:t>
      </w:r>
      <w:r w:rsidRPr="00CA35BC">
        <w:rPr>
          <w:rFonts w:asciiTheme="minorHAnsi" w:hAnsiTheme="minorHAnsi"/>
          <w:spacing w:val="40"/>
          <w:sz w:val="22"/>
          <w:szCs w:val="22"/>
        </w:rPr>
        <w:t xml:space="preserve"> </w:t>
      </w:r>
      <w:r w:rsidRPr="00CA35BC">
        <w:rPr>
          <w:rFonts w:asciiTheme="minorHAnsi" w:hAnsiTheme="minorHAnsi"/>
          <w:sz w:val="22"/>
          <w:szCs w:val="22"/>
        </w:rPr>
        <w:t>responsibility</w:t>
      </w:r>
      <w:r w:rsidRPr="00CA35BC">
        <w:rPr>
          <w:rFonts w:asciiTheme="minorHAnsi" w:hAnsiTheme="minorHAnsi"/>
          <w:spacing w:val="40"/>
          <w:sz w:val="22"/>
          <w:szCs w:val="22"/>
        </w:rPr>
        <w:t xml:space="preserve"> </w:t>
      </w:r>
      <w:r w:rsidRPr="00CA35BC">
        <w:rPr>
          <w:rFonts w:asciiTheme="minorHAnsi" w:hAnsiTheme="minorHAnsi"/>
          <w:sz w:val="22"/>
          <w:szCs w:val="22"/>
        </w:rPr>
        <w:t>for</w:t>
      </w:r>
      <w:r w:rsidRPr="00CA35BC">
        <w:rPr>
          <w:rFonts w:asciiTheme="minorHAnsi" w:hAnsiTheme="minorHAnsi"/>
          <w:spacing w:val="40"/>
          <w:sz w:val="22"/>
          <w:szCs w:val="22"/>
        </w:rPr>
        <w:t xml:space="preserve"> </w:t>
      </w:r>
      <w:r w:rsidRPr="00CA35BC">
        <w:rPr>
          <w:rFonts w:asciiTheme="minorHAnsi" w:hAnsiTheme="minorHAnsi"/>
          <w:sz w:val="22"/>
          <w:szCs w:val="22"/>
        </w:rPr>
        <w:t>safeguarding</w:t>
      </w:r>
      <w:r w:rsidRPr="00CA35BC">
        <w:rPr>
          <w:rFonts w:asciiTheme="minorHAnsi" w:hAnsiTheme="minorHAnsi"/>
          <w:spacing w:val="40"/>
          <w:sz w:val="22"/>
          <w:szCs w:val="22"/>
        </w:rPr>
        <w:t xml:space="preserve"> </w:t>
      </w:r>
      <w:r w:rsidRPr="00CA35BC">
        <w:rPr>
          <w:rFonts w:asciiTheme="minorHAnsi" w:hAnsiTheme="minorHAnsi"/>
          <w:sz w:val="22"/>
          <w:szCs w:val="22"/>
        </w:rPr>
        <w:t>and</w:t>
      </w:r>
      <w:r w:rsidRPr="00CA35BC">
        <w:rPr>
          <w:rFonts w:asciiTheme="minorHAnsi" w:hAnsiTheme="minorHAnsi"/>
          <w:spacing w:val="40"/>
          <w:sz w:val="22"/>
          <w:szCs w:val="22"/>
        </w:rPr>
        <w:t xml:space="preserve"> </w:t>
      </w:r>
      <w:r w:rsidRPr="00CA35BC">
        <w:rPr>
          <w:rFonts w:asciiTheme="minorHAnsi" w:hAnsiTheme="minorHAnsi"/>
          <w:sz w:val="22"/>
          <w:szCs w:val="22"/>
        </w:rPr>
        <w:t xml:space="preserve">child </w:t>
      </w:r>
      <w:r w:rsidRPr="00CA35BC">
        <w:rPr>
          <w:rFonts w:asciiTheme="minorHAnsi" w:hAnsiTheme="minorHAnsi"/>
          <w:spacing w:val="-2"/>
          <w:sz w:val="22"/>
          <w:szCs w:val="22"/>
        </w:rPr>
        <w:t>protection.</w:t>
      </w:r>
    </w:p>
    <w:p w14:paraId="09633E09" w14:textId="77777777" w:rsidR="00CA35BC" w:rsidRPr="00CA35BC" w:rsidRDefault="00CA35BC" w:rsidP="00CA35BC">
      <w:pPr>
        <w:pStyle w:val="BodyText"/>
        <w:spacing w:before="10"/>
        <w:rPr>
          <w:rFonts w:asciiTheme="minorHAnsi" w:hAnsiTheme="minorHAnsi"/>
          <w:sz w:val="22"/>
          <w:szCs w:val="22"/>
        </w:rPr>
      </w:pPr>
    </w:p>
    <w:p w14:paraId="3F4F9FB5" w14:textId="77777777" w:rsidR="00CA35BC" w:rsidRPr="00CA35BC" w:rsidRDefault="00CA35BC" w:rsidP="00CA35BC">
      <w:pPr>
        <w:pStyle w:val="BodyText"/>
        <w:ind w:left="118"/>
        <w:rPr>
          <w:rFonts w:asciiTheme="minorHAnsi" w:hAnsiTheme="minorHAnsi"/>
          <w:sz w:val="22"/>
          <w:szCs w:val="22"/>
        </w:rPr>
      </w:pPr>
      <w:r w:rsidRPr="00CA35BC">
        <w:rPr>
          <w:rFonts w:asciiTheme="minorHAnsi" w:hAnsiTheme="minorHAnsi"/>
          <w:sz w:val="22"/>
          <w:szCs w:val="22"/>
        </w:rPr>
        <w:t>This</w:t>
      </w:r>
      <w:r w:rsidRPr="00CA35BC">
        <w:rPr>
          <w:rFonts w:asciiTheme="minorHAnsi" w:hAnsiTheme="minorHAnsi"/>
          <w:spacing w:val="-6"/>
          <w:sz w:val="22"/>
          <w:szCs w:val="22"/>
        </w:rPr>
        <w:t xml:space="preserve"> </w:t>
      </w:r>
      <w:r w:rsidRPr="00CA35BC">
        <w:rPr>
          <w:rFonts w:asciiTheme="minorHAnsi" w:hAnsiTheme="minorHAnsi"/>
          <w:sz w:val="22"/>
          <w:szCs w:val="22"/>
        </w:rPr>
        <w:t>will</w:t>
      </w:r>
      <w:r w:rsidRPr="00CA35BC">
        <w:rPr>
          <w:rFonts w:asciiTheme="minorHAnsi" w:hAnsiTheme="minorHAnsi"/>
          <w:spacing w:val="-6"/>
          <w:sz w:val="22"/>
          <w:szCs w:val="22"/>
        </w:rPr>
        <w:t xml:space="preserve"> </w:t>
      </w:r>
      <w:r w:rsidRPr="00CA35BC">
        <w:rPr>
          <w:rFonts w:asciiTheme="minorHAnsi" w:hAnsiTheme="minorHAnsi"/>
          <w:spacing w:val="-2"/>
          <w:sz w:val="22"/>
          <w:szCs w:val="22"/>
        </w:rPr>
        <w:t>include:</w:t>
      </w:r>
    </w:p>
    <w:p w14:paraId="6CAEC4AF" w14:textId="77777777" w:rsidR="00CA35BC" w:rsidRPr="00CA35BC" w:rsidRDefault="00CA35BC" w:rsidP="00CA35BC">
      <w:pPr>
        <w:pStyle w:val="BodyText"/>
        <w:spacing w:before="3"/>
        <w:rPr>
          <w:rFonts w:asciiTheme="minorHAnsi" w:hAnsiTheme="minorHAnsi"/>
          <w:sz w:val="22"/>
          <w:szCs w:val="22"/>
        </w:rPr>
      </w:pPr>
    </w:p>
    <w:p w14:paraId="07BC56ED"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2" w:lineRule="auto"/>
        <w:ind w:right="123"/>
        <w:contextualSpacing w:val="0"/>
      </w:pPr>
      <w:r w:rsidRPr="00CA35BC">
        <w:t>Being available for all staff to discuss any safeguarding issues or concerns and ensuring that all staff are aware of the DSL and deputy contact details.</w:t>
      </w:r>
    </w:p>
    <w:p w14:paraId="5F5F848F"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4"/>
        <w:contextualSpacing w:val="0"/>
      </w:pPr>
      <w:r w:rsidRPr="00CA35BC">
        <w:t>Ensuring that cases of suspected or actual child protection or safeguarding concerns are referred to the appropriate agencies. The DSL will gather further information and evidence if needed.</w:t>
      </w:r>
    </w:p>
    <w:p w14:paraId="6E6D4035"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2"/>
        <w:contextualSpacing w:val="0"/>
      </w:pPr>
      <w:r w:rsidRPr="00CA35BC">
        <w:t>Ensuring that all staff are fully trained in safeguarding and know how to spot and raise concerns. They will also help to maintain an effective staff supervision programme.</w:t>
      </w:r>
    </w:p>
    <w:p w14:paraId="70451E6C"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4"/>
        <w:contextualSpacing w:val="0"/>
      </w:pPr>
      <w:r w:rsidRPr="00CA35BC">
        <w:t>Undergoing</w:t>
      </w:r>
      <w:r w:rsidRPr="00CA35BC">
        <w:rPr>
          <w:spacing w:val="-3"/>
        </w:rPr>
        <w:t xml:space="preserve"> </w:t>
      </w:r>
      <w:r w:rsidRPr="00CA35BC">
        <w:t>regular</w:t>
      </w:r>
      <w:r w:rsidRPr="00CA35BC">
        <w:rPr>
          <w:spacing w:val="-1"/>
        </w:rPr>
        <w:t xml:space="preserve"> </w:t>
      </w:r>
      <w:r w:rsidRPr="00CA35BC">
        <w:t>refresher</w:t>
      </w:r>
      <w:r w:rsidRPr="00CA35BC">
        <w:rPr>
          <w:spacing w:val="-1"/>
        </w:rPr>
        <w:t xml:space="preserve"> </w:t>
      </w:r>
      <w:r w:rsidRPr="00CA35BC">
        <w:t>training</w:t>
      </w:r>
      <w:r w:rsidRPr="00CA35BC">
        <w:rPr>
          <w:spacing w:val="-3"/>
        </w:rPr>
        <w:t xml:space="preserve"> </w:t>
      </w:r>
      <w:r w:rsidRPr="00CA35BC">
        <w:t>themselves</w:t>
      </w:r>
      <w:r w:rsidRPr="00CA35BC">
        <w:rPr>
          <w:spacing w:val="-1"/>
        </w:rPr>
        <w:t xml:space="preserve"> </w:t>
      </w:r>
      <w:r w:rsidRPr="00CA35BC">
        <w:t>to</w:t>
      </w:r>
      <w:r w:rsidRPr="00CA35BC">
        <w:rPr>
          <w:spacing w:val="-2"/>
        </w:rPr>
        <w:t xml:space="preserve"> </w:t>
      </w:r>
      <w:r w:rsidRPr="00CA35BC">
        <w:t>ensure</w:t>
      </w:r>
      <w:r w:rsidRPr="00CA35BC">
        <w:rPr>
          <w:spacing w:val="-2"/>
        </w:rPr>
        <w:t xml:space="preserve"> </w:t>
      </w:r>
      <w:r w:rsidRPr="00CA35BC">
        <w:t>their</w:t>
      </w:r>
      <w:r w:rsidRPr="00CA35BC">
        <w:rPr>
          <w:spacing w:val="-1"/>
        </w:rPr>
        <w:t xml:space="preserve"> </w:t>
      </w:r>
      <w:r w:rsidRPr="00CA35BC">
        <w:t>safeguarding knowledge is as</w:t>
      </w:r>
      <w:r w:rsidRPr="00CA35BC">
        <w:rPr>
          <w:spacing w:val="-1"/>
        </w:rPr>
        <w:t xml:space="preserve"> </w:t>
      </w:r>
      <w:r w:rsidRPr="00CA35BC">
        <w:t>up to date as possible and in line with new guidance.</w:t>
      </w:r>
    </w:p>
    <w:p w14:paraId="26AD081A"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0"/>
        <w:contextualSpacing w:val="0"/>
      </w:pPr>
      <w:r w:rsidRPr="00CA35BC">
        <w:t>Ensuring</w:t>
      </w:r>
      <w:r w:rsidRPr="00CA35BC">
        <w:rPr>
          <w:spacing w:val="-6"/>
        </w:rPr>
        <w:t xml:space="preserve"> </w:t>
      </w:r>
      <w:r w:rsidRPr="00CA35BC">
        <w:t>that</w:t>
      </w:r>
      <w:r w:rsidRPr="00CA35BC">
        <w:rPr>
          <w:spacing w:val="-3"/>
        </w:rPr>
        <w:t xml:space="preserve"> </w:t>
      </w:r>
      <w:r w:rsidRPr="00CA35BC">
        <w:t>adequate</w:t>
      </w:r>
      <w:r w:rsidRPr="00CA35BC">
        <w:rPr>
          <w:spacing w:val="-6"/>
        </w:rPr>
        <w:t xml:space="preserve"> </w:t>
      </w:r>
      <w:r w:rsidRPr="00CA35BC">
        <w:t>reporting</w:t>
      </w:r>
      <w:r w:rsidRPr="00CA35BC">
        <w:rPr>
          <w:spacing w:val="-3"/>
        </w:rPr>
        <w:t xml:space="preserve"> </w:t>
      </w:r>
      <w:r w:rsidRPr="00CA35BC">
        <w:t>and</w:t>
      </w:r>
      <w:r w:rsidRPr="00CA35BC">
        <w:rPr>
          <w:spacing w:val="-5"/>
        </w:rPr>
        <w:t xml:space="preserve"> </w:t>
      </w:r>
      <w:r w:rsidRPr="00CA35BC">
        <w:t>recording</w:t>
      </w:r>
      <w:r w:rsidRPr="00CA35BC">
        <w:rPr>
          <w:spacing w:val="-3"/>
        </w:rPr>
        <w:t xml:space="preserve"> </w:t>
      </w:r>
      <w:r w:rsidRPr="00CA35BC">
        <w:t>systems</w:t>
      </w:r>
      <w:r w:rsidRPr="00CA35BC">
        <w:rPr>
          <w:spacing w:val="-4"/>
        </w:rPr>
        <w:t xml:space="preserve"> </w:t>
      </w:r>
      <w:r w:rsidRPr="00CA35BC">
        <w:t>are</w:t>
      </w:r>
      <w:r w:rsidRPr="00CA35BC">
        <w:rPr>
          <w:spacing w:val="-3"/>
        </w:rPr>
        <w:t xml:space="preserve"> </w:t>
      </w:r>
      <w:r w:rsidRPr="00CA35BC">
        <w:t>in</w:t>
      </w:r>
      <w:r w:rsidRPr="00CA35BC">
        <w:rPr>
          <w:spacing w:val="-3"/>
        </w:rPr>
        <w:t xml:space="preserve"> </w:t>
      </w:r>
      <w:r w:rsidRPr="00CA35BC">
        <w:t>place</w:t>
      </w:r>
      <w:r w:rsidRPr="00CA35BC">
        <w:rPr>
          <w:spacing w:val="-3"/>
        </w:rPr>
        <w:t xml:space="preserve"> </w:t>
      </w:r>
      <w:r w:rsidRPr="00CA35BC">
        <w:t>for</w:t>
      </w:r>
      <w:r w:rsidRPr="00CA35BC">
        <w:rPr>
          <w:spacing w:val="-4"/>
        </w:rPr>
        <w:t xml:space="preserve"> </w:t>
      </w:r>
      <w:r w:rsidRPr="00CA35BC">
        <w:t>safeguarding</w:t>
      </w:r>
      <w:r w:rsidRPr="00CA35BC">
        <w:rPr>
          <w:spacing w:val="-3"/>
        </w:rPr>
        <w:t xml:space="preserve"> </w:t>
      </w:r>
      <w:r w:rsidRPr="00CA35BC">
        <w:t>procedures, and that there are appropriate transferal procedures for records if students move.</w:t>
      </w:r>
    </w:p>
    <w:p w14:paraId="571C9274"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19"/>
        <w:contextualSpacing w:val="0"/>
      </w:pPr>
      <w:r w:rsidRPr="00CA35BC">
        <w:t>Ensuring</w:t>
      </w:r>
      <w:r w:rsidRPr="00CA35BC">
        <w:rPr>
          <w:spacing w:val="-12"/>
        </w:rPr>
        <w:t xml:space="preserve"> </w:t>
      </w:r>
      <w:r w:rsidRPr="00CA35BC">
        <w:t>that</w:t>
      </w:r>
      <w:r w:rsidRPr="00CA35BC">
        <w:rPr>
          <w:spacing w:val="-12"/>
        </w:rPr>
        <w:t xml:space="preserve"> </w:t>
      </w:r>
      <w:r w:rsidRPr="00CA35BC">
        <w:t>the</w:t>
      </w:r>
      <w:r w:rsidRPr="00CA35BC">
        <w:rPr>
          <w:spacing w:val="-12"/>
        </w:rPr>
        <w:t xml:space="preserve"> </w:t>
      </w:r>
      <w:r w:rsidRPr="00CA35BC">
        <w:t>school’s</w:t>
      </w:r>
      <w:r w:rsidRPr="00CA35BC">
        <w:rPr>
          <w:spacing w:val="-10"/>
        </w:rPr>
        <w:t xml:space="preserve"> </w:t>
      </w:r>
      <w:r w:rsidRPr="00CA35BC">
        <w:t>safeguarding</w:t>
      </w:r>
      <w:r w:rsidRPr="00CA35BC">
        <w:rPr>
          <w:spacing w:val="-12"/>
        </w:rPr>
        <w:t xml:space="preserve"> </w:t>
      </w:r>
      <w:r w:rsidRPr="00CA35BC">
        <w:t>policies</w:t>
      </w:r>
      <w:r w:rsidRPr="00CA35BC">
        <w:rPr>
          <w:spacing w:val="-10"/>
        </w:rPr>
        <w:t xml:space="preserve"> </w:t>
      </w:r>
      <w:r w:rsidRPr="00CA35BC">
        <w:t>and</w:t>
      </w:r>
      <w:r w:rsidRPr="00CA35BC">
        <w:rPr>
          <w:spacing w:val="-12"/>
        </w:rPr>
        <w:t xml:space="preserve"> </w:t>
      </w:r>
      <w:r w:rsidRPr="00CA35BC">
        <w:t>procedures</w:t>
      </w:r>
      <w:r w:rsidRPr="00CA35BC">
        <w:rPr>
          <w:spacing w:val="-10"/>
        </w:rPr>
        <w:t xml:space="preserve"> </w:t>
      </w:r>
      <w:r w:rsidRPr="00CA35BC">
        <w:t>are</w:t>
      </w:r>
      <w:r w:rsidRPr="00CA35BC">
        <w:rPr>
          <w:spacing w:val="-11"/>
        </w:rPr>
        <w:t xml:space="preserve"> </w:t>
      </w:r>
      <w:r w:rsidRPr="00CA35BC">
        <w:t>up</w:t>
      </w:r>
      <w:r w:rsidRPr="00CA35BC">
        <w:rPr>
          <w:spacing w:val="-12"/>
        </w:rPr>
        <w:t xml:space="preserve"> </w:t>
      </w:r>
      <w:r w:rsidRPr="00CA35BC">
        <w:t>to</w:t>
      </w:r>
      <w:r w:rsidRPr="00CA35BC">
        <w:rPr>
          <w:spacing w:val="-12"/>
        </w:rPr>
        <w:t xml:space="preserve"> </w:t>
      </w:r>
      <w:r w:rsidRPr="00CA35BC">
        <w:t>date</w:t>
      </w:r>
      <w:r w:rsidRPr="00CA35BC">
        <w:rPr>
          <w:spacing w:val="-12"/>
        </w:rPr>
        <w:t xml:space="preserve"> </w:t>
      </w:r>
      <w:r w:rsidRPr="00CA35BC">
        <w:t>with</w:t>
      </w:r>
      <w:r w:rsidRPr="00CA35BC">
        <w:rPr>
          <w:spacing w:val="-12"/>
        </w:rPr>
        <w:t xml:space="preserve"> </w:t>
      </w:r>
      <w:r w:rsidRPr="00CA35BC">
        <w:t>the</w:t>
      </w:r>
      <w:r w:rsidRPr="00CA35BC">
        <w:rPr>
          <w:spacing w:val="-12"/>
        </w:rPr>
        <w:t xml:space="preserve"> </w:t>
      </w:r>
      <w:r w:rsidRPr="00CA35BC">
        <w:t>most</w:t>
      </w:r>
      <w:r w:rsidRPr="00CA35BC">
        <w:rPr>
          <w:spacing w:val="-11"/>
        </w:rPr>
        <w:t xml:space="preserve"> </w:t>
      </w:r>
      <w:r w:rsidRPr="00CA35BC">
        <w:t>recent statutory guidance, and that everyone who has safeguarding duties are familiar with any updates.</w:t>
      </w:r>
    </w:p>
    <w:p w14:paraId="7E2B5124"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3"/>
        <w:contextualSpacing w:val="0"/>
      </w:pPr>
      <w:r w:rsidRPr="00CA35BC">
        <w:t>Communicating with families on the school’s policies and procedures, as well as any concerns or referrals where appropriate.</w:t>
      </w:r>
    </w:p>
    <w:p w14:paraId="5ED4CC96"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28" w:lineRule="exact"/>
        <w:contextualSpacing w:val="0"/>
      </w:pPr>
      <w:r w:rsidRPr="00CA35BC">
        <w:t>Complying</w:t>
      </w:r>
      <w:r w:rsidRPr="00CA35BC">
        <w:rPr>
          <w:spacing w:val="-10"/>
        </w:rPr>
        <w:t xml:space="preserve"> </w:t>
      </w:r>
      <w:r w:rsidRPr="00CA35BC">
        <w:t>with</w:t>
      </w:r>
      <w:r w:rsidRPr="00CA35BC">
        <w:rPr>
          <w:spacing w:val="-9"/>
        </w:rPr>
        <w:t xml:space="preserve"> </w:t>
      </w:r>
      <w:r w:rsidRPr="00CA35BC">
        <w:t>any</w:t>
      </w:r>
      <w:r w:rsidRPr="00CA35BC">
        <w:rPr>
          <w:spacing w:val="-9"/>
        </w:rPr>
        <w:t xml:space="preserve"> </w:t>
      </w:r>
      <w:r w:rsidRPr="00CA35BC">
        <w:t>Local</w:t>
      </w:r>
      <w:r w:rsidRPr="00CA35BC">
        <w:rPr>
          <w:spacing w:val="-9"/>
        </w:rPr>
        <w:t xml:space="preserve"> </w:t>
      </w:r>
      <w:r w:rsidRPr="00CA35BC">
        <w:t>Safeguarding</w:t>
      </w:r>
      <w:r w:rsidRPr="00CA35BC">
        <w:rPr>
          <w:spacing w:val="-10"/>
        </w:rPr>
        <w:t xml:space="preserve"> </w:t>
      </w:r>
      <w:r w:rsidRPr="00CA35BC">
        <w:t>Children</w:t>
      </w:r>
      <w:r w:rsidRPr="00CA35BC">
        <w:rPr>
          <w:spacing w:val="-8"/>
        </w:rPr>
        <w:t xml:space="preserve"> </w:t>
      </w:r>
      <w:r w:rsidRPr="00CA35BC">
        <w:t>Partnership</w:t>
      </w:r>
      <w:r w:rsidRPr="00CA35BC">
        <w:rPr>
          <w:spacing w:val="-10"/>
        </w:rPr>
        <w:t xml:space="preserve"> </w:t>
      </w:r>
      <w:r w:rsidRPr="00CA35BC">
        <w:t>(LSCP)</w:t>
      </w:r>
      <w:r w:rsidRPr="00CA35BC">
        <w:rPr>
          <w:spacing w:val="-9"/>
        </w:rPr>
        <w:t xml:space="preserve"> </w:t>
      </w:r>
      <w:r w:rsidRPr="00CA35BC">
        <w:rPr>
          <w:spacing w:val="-2"/>
        </w:rPr>
        <w:t>requirements.</w:t>
      </w:r>
    </w:p>
    <w:p w14:paraId="24B96FBC" w14:textId="77777777" w:rsidR="00CA35BC"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contextualSpacing w:val="0"/>
      </w:pPr>
      <w:r w:rsidRPr="00CA35BC">
        <w:t>Ensuring</w:t>
      </w:r>
      <w:r w:rsidRPr="00CA35BC">
        <w:rPr>
          <w:spacing w:val="-13"/>
        </w:rPr>
        <w:t xml:space="preserve"> </w:t>
      </w:r>
      <w:r w:rsidRPr="00CA35BC">
        <w:t>their</w:t>
      </w:r>
      <w:r w:rsidRPr="00CA35BC">
        <w:rPr>
          <w:spacing w:val="-9"/>
        </w:rPr>
        <w:t xml:space="preserve"> </w:t>
      </w:r>
      <w:r w:rsidRPr="00CA35BC">
        <w:t>organisation</w:t>
      </w:r>
      <w:r w:rsidRPr="00CA35BC">
        <w:rPr>
          <w:spacing w:val="-9"/>
        </w:rPr>
        <w:t xml:space="preserve"> </w:t>
      </w:r>
      <w:r w:rsidRPr="00CA35BC">
        <w:t>has</w:t>
      </w:r>
      <w:r w:rsidRPr="00CA35BC">
        <w:rPr>
          <w:spacing w:val="-10"/>
        </w:rPr>
        <w:t xml:space="preserve"> </w:t>
      </w:r>
      <w:r w:rsidRPr="00CA35BC">
        <w:t>sufficient</w:t>
      </w:r>
      <w:r w:rsidRPr="00CA35BC">
        <w:rPr>
          <w:spacing w:val="-10"/>
        </w:rPr>
        <w:t xml:space="preserve"> </w:t>
      </w:r>
      <w:r w:rsidRPr="00CA35BC">
        <w:t>safer</w:t>
      </w:r>
      <w:r w:rsidRPr="00CA35BC">
        <w:rPr>
          <w:spacing w:val="-11"/>
        </w:rPr>
        <w:t xml:space="preserve"> </w:t>
      </w:r>
      <w:r w:rsidRPr="00CA35BC">
        <w:t>recruitment</w:t>
      </w:r>
      <w:r w:rsidRPr="00CA35BC">
        <w:rPr>
          <w:spacing w:val="-12"/>
        </w:rPr>
        <w:t xml:space="preserve"> </w:t>
      </w:r>
      <w:r w:rsidRPr="00CA35BC">
        <w:rPr>
          <w:spacing w:val="-2"/>
        </w:rPr>
        <w:t>procedures.</w:t>
      </w:r>
    </w:p>
    <w:p w14:paraId="48EE43E0" w14:textId="008EABC2" w:rsidR="001D33EF" w:rsidRPr="00CA35BC" w:rsidRDefault="00CA35BC" w:rsidP="00CA35BC">
      <w:pPr>
        <w:pStyle w:val="ListParagraph"/>
        <w:widowControl w:val="0"/>
        <w:numPr>
          <w:ilvl w:val="1"/>
          <w:numId w:val="34"/>
        </w:numPr>
        <w:tabs>
          <w:tab w:val="left" w:pos="1178"/>
          <w:tab w:val="left" w:pos="1179"/>
        </w:tabs>
        <w:autoSpaceDE w:val="0"/>
        <w:autoSpaceDN w:val="0"/>
        <w:spacing w:after="0" w:line="240" w:lineRule="auto"/>
        <w:ind w:right="123"/>
      </w:pPr>
      <w:r w:rsidRPr="00CA35BC">
        <w:t>Being</w:t>
      </w:r>
      <w:r w:rsidRPr="00CA35BC">
        <w:rPr>
          <w:spacing w:val="37"/>
        </w:rPr>
        <w:t xml:space="preserve"> </w:t>
      </w:r>
      <w:r w:rsidRPr="00CA35BC">
        <w:t>aware</w:t>
      </w:r>
      <w:r w:rsidRPr="00CA35BC">
        <w:rPr>
          <w:spacing w:val="38"/>
        </w:rPr>
        <w:t xml:space="preserve"> </w:t>
      </w:r>
      <w:r w:rsidRPr="00CA35BC">
        <w:t>of</w:t>
      </w:r>
      <w:r w:rsidRPr="00CA35BC">
        <w:rPr>
          <w:spacing w:val="37"/>
        </w:rPr>
        <w:t xml:space="preserve"> </w:t>
      </w:r>
      <w:r w:rsidRPr="00CA35BC">
        <w:t>any</w:t>
      </w:r>
      <w:r w:rsidRPr="00CA35BC">
        <w:rPr>
          <w:spacing w:val="39"/>
        </w:rPr>
        <w:t xml:space="preserve"> </w:t>
      </w:r>
      <w:r w:rsidRPr="00CA35BC">
        <w:t>children</w:t>
      </w:r>
      <w:r w:rsidRPr="00CA35BC">
        <w:rPr>
          <w:spacing w:val="37"/>
        </w:rPr>
        <w:t xml:space="preserve"> </w:t>
      </w:r>
      <w:r w:rsidRPr="00CA35BC">
        <w:t>who</w:t>
      </w:r>
      <w:r w:rsidRPr="00CA35BC">
        <w:rPr>
          <w:spacing w:val="37"/>
        </w:rPr>
        <w:t xml:space="preserve"> </w:t>
      </w:r>
      <w:r w:rsidRPr="00CA35BC">
        <w:t>may</w:t>
      </w:r>
      <w:r w:rsidRPr="00CA35BC">
        <w:rPr>
          <w:spacing w:val="38"/>
        </w:rPr>
        <w:t xml:space="preserve"> </w:t>
      </w:r>
      <w:r w:rsidRPr="00CA35BC">
        <w:t>require</w:t>
      </w:r>
      <w:r w:rsidRPr="00CA35BC">
        <w:rPr>
          <w:spacing w:val="37"/>
        </w:rPr>
        <w:t xml:space="preserve"> </w:t>
      </w:r>
      <w:r w:rsidRPr="00CA35BC">
        <w:t>specific</w:t>
      </w:r>
      <w:r w:rsidRPr="00CA35BC">
        <w:rPr>
          <w:spacing w:val="39"/>
        </w:rPr>
        <w:t xml:space="preserve"> </w:t>
      </w:r>
      <w:r w:rsidRPr="00CA35BC">
        <w:t>safeguarding</w:t>
      </w:r>
      <w:r w:rsidRPr="00CA35BC">
        <w:rPr>
          <w:spacing w:val="37"/>
        </w:rPr>
        <w:t xml:space="preserve"> </w:t>
      </w:r>
      <w:r w:rsidRPr="00CA35BC">
        <w:t>needs</w:t>
      </w:r>
      <w:r w:rsidRPr="00CA35BC">
        <w:rPr>
          <w:spacing w:val="39"/>
        </w:rPr>
        <w:t xml:space="preserve"> </w:t>
      </w:r>
      <w:r w:rsidRPr="00CA35BC">
        <w:t>and</w:t>
      </w:r>
      <w:r w:rsidRPr="00CA35BC">
        <w:rPr>
          <w:spacing w:val="37"/>
        </w:rPr>
        <w:t xml:space="preserve"> </w:t>
      </w:r>
      <w:r w:rsidRPr="00CA35BC">
        <w:t>have</w:t>
      </w:r>
      <w:r w:rsidRPr="00CA35BC">
        <w:rPr>
          <w:spacing w:val="37"/>
        </w:rPr>
        <w:t xml:space="preserve"> </w:t>
      </w:r>
      <w:r w:rsidRPr="00CA35BC">
        <w:t xml:space="preserve">specific </w:t>
      </w:r>
      <w:r w:rsidRPr="00CA35BC">
        <w:rPr>
          <w:spacing w:val="-2"/>
        </w:rPr>
        <w:t>vulnerabilities.</w:t>
      </w:r>
    </w:p>
    <w:p w14:paraId="67C60216" w14:textId="403D9D06" w:rsidR="004D0C2E" w:rsidRPr="0039679F" w:rsidRDefault="004D0C2E" w:rsidP="004D0C2E">
      <w:pPr>
        <w:pStyle w:val="paragraph"/>
        <w:spacing w:after="0"/>
        <w:textAlignment w:val="baseline"/>
        <w:rPr>
          <w:rFonts w:asciiTheme="minorHAnsi" w:hAnsiTheme="minorHAnsi" w:cstheme="minorHAnsi"/>
          <w:b/>
          <w:color w:val="943634" w:themeColor="accent2" w:themeShade="BF"/>
          <w:sz w:val="22"/>
          <w:szCs w:val="22"/>
        </w:rPr>
      </w:pPr>
      <w:r w:rsidRPr="0039679F">
        <w:rPr>
          <w:rFonts w:asciiTheme="minorHAnsi" w:hAnsiTheme="minorHAnsi" w:cstheme="minorHAnsi"/>
          <w:b/>
          <w:color w:val="943634" w:themeColor="accent2" w:themeShade="BF"/>
          <w:sz w:val="22"/>
          <w:szCs w:val="22"/>
        </w:rPr>
        <w:t>Teaching and Learning</w:t>
      </w:r>
    </w:p>
    <w:p w14:paraId="23B9ABCB" w14:textId="77777777" w:rsidR="004D0C2E" w:rsidRPr="004D0C2E" w:rsidRDefault="004D0C2E" w:rsidP="004D0C2E">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4D0C2E">
        <w:rPr>
          <w:rStyle w:val="normaltextrun"/>
          <w:rFonts w:asciiTheme="minorHAnsi" w:hAnsiTheme="minorHAnsi" w:cstheme="minorHAnsi"/>
          <w:sz w:val="22"/>
          <w:szCs w:val="22"/>
        </w:rPr>
        <w:t xml:space="preserve">Liaise with the </w:t>
      </w:r>
      <w:r w:rsidRPr="004D0C2E">
        <w:rPr>
          <w:rStyle w:val="normaltextrun"/>
          <w:rFonts w:asciiTheme="minorHAnsi" w:hAnsiTheme="minorHAnsi" w:cstheme="minorHAnsi"/>
          <w:bCs/>
          <w:sz w:val="22"/>
          <w:szCs w:val="22"/>
        </w:rPr>
        <w:t>headteacher</w:t>
      </w:r>
      <w:r w:rsidRPr="004D0C2E">
        <w:rPr>
          <w:rStyle w:val="normaltextrun"/>
          <w:rFonts w:asciiTheme="minorHAnsi" w:hAnsiTheme="minorHAnsi" w:cstheme="minorHAnsi"/>
          <w:sz w:val="22"/>
          <w:szCs w:val="22"/>
        </w:rPr>
        <w:t xml:space="preserve"> to ensure an appropriate, broad, high-quality and cost-effective curriculum is delivered to pupils with SEND.  </w:t>
      </w:r>
      <w:r w:rsidRPr="004D0C2E">
        <w:rPr>
          <w:rStyle w:val="eop"/>
          <w:rFonts w:asciiTheme="minorHAnsi" w:hAnsiTheme="minorHAnsi" w:cstheme="minorHAnsi"/>
          <w:sz w:val="22"/>
          <w:szCs w:val="22"/>
        </w:rPr>
        <w:t> </w:t>
      </w:r>
    </w:p>
    <w:p w14:paraId="25004E8F" w14:textId="77777777" w:rsidR="004D0C2E" w:rsidRPr="004D0C2E" w:rsidRDefault="004D0C2E" w:rsidP="004D0C2E">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4D0C2E">
        <w:rPr>
          <w:rStyle w:val="normaltextrun"/>
          <w:rFonts w:asciiTheme="minorHAnsi" w:hAnsiTheme="minorHAnsi" w:cstheme="minorHAnsi"/>
          <w:sz w:val="22"/>
          <w:szCs w:val="22"/>
        </w:rPr>
        <w:t>Keep up-to-date with local and national developments in teaching pupils with SEND and communicate these to all members of staff. </w:t>
      </w:r>
      <w:r w:rsidRPr="004D0C2E">
        <w:rPr>
          <w:rStyle w:val="eop"/>
          <w:rFonts w:asciiTheme="minorHAnsi" w:hAnsiTheme="minorHAnsi" w:cstheme="minorHAnsi"/>
          <w:sz w:val="22"/>
          <w:szCs w:val="22"/>
        </w:rPr>
        <w:t> </w:t>
      </w:r>
    </w:p>
    <w:p w14:paraId="17D28630" w14:textId="77777777" w:rsidR="004D0C2E" w:rsidRPr="004D0C2E" w:rsidRDefault="004D0C2E" w:rsidP="004D0C2E">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4D0C2E">
        <w:rPr>
          <w:rStyle w:val="normaltextrun"/>
          <w:rFonts w:asciiTheme="minorHAnsi" w:hAnsiTheme="minorHAnsi" w:cstheme="minorHAnsi"/>
          <w:sz w:val="22"/>
          <w:szCs w:val="22"/>
        </w:rPr>
        <w:t>Monitor teaching and learning activities to ensure that they meet the specific needs of pupils with SEND.</w:t>
      </w:r>
      <w:r w:rsidRPr="004D0C2E">
        <w:rPr>
          <w:rStyle w:val="eop"/>
          <w:rFonts w:asciiTheme="minorHAnsi" w:hAnsiTheme="minorHAnsi" w:cstheme="minorHAnsi"/>
          <w:sz w:val="22"/>
          <w:szCs w:val="22"/>
        </w:rPr>
        <w:t> </w:t>
      </w:r>
    </w:p>
    <w:p w14:paraId="468011DA" w14:textId="6DDFC9BC" w:rsidR="0039679F" w:rsidRPr="0039679F" w:rsidRDefault="0039679F" w:rsidP="0039679F">
      <w:pPr>
        <w:pStyle w:val="paragraph"/>
        <w:spacing w:after="0"/>
        <w:textAlignment w:val="baseline"/>
        <w:rPr>
          <w:rFonts w:asciiTheme="minorHAnsi" w:hAnsiTheme="minorHAnsi" w:cstheme="minorHAnsi"/>
          <w:b/>
          <w:color w:val="943634" w:themeColor="accent2" w:themeShade="BF"/>
          <w:sz w:val="22"/>
          <w:szCs w:val="22"/>
        </w:rPr>
      </w:pPr>
      <w:r w:rsidRPr="0039679F">
        <w:rPr>
          <w:rFonts w:asciiTheme="minorHAnsi" w:hAnsiTheme="minorHAnsi" w:cstheme="minorHAnsi"/>
          <w:b/>
          <w:color w:val="943634" w:themeColor="accent2" w:themeShade="BF"/>
          <w:sz w:val="22"/>
          <w:szCs w:val="22"/>
        </w:rPr>
        <w:t>Leadership and management</w:t>
      </w:r>
    </w:p>
    <w:p w14:paraId="3A39ADD7"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Support staff members to understand the needs of pupils with SEND. </w:t>
      </w:r>
    </w:p>
    <w:p w14:paraId="51CEDC2F"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Promote a safe and secure learning environment for pupils with SEND, and action improvement plans where necessary.  </w:t>
      </w:r>
    </w:p>
    <w:p w14:paraId="07E1D111"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lastRenderedPageBreak/>
        <w:t>Provide professional guidance to staff to secure good quality teaching for pupils with SEND. </w:t>
      </w:r>
    </w:p>
    <w:p w14:paraId="7D1E326B"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Guide staff in recognising and fulfilling their responsibilities to support pupils with SEND. </w:t>
      </w:r>
    </w:p>
    <w:p w14:paraId="0A812A63"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 xml:space="preserve">Contribute to the performance management process of any SEND teachers, learning support staff and </w:t>
      </w:r>
      <w:proofErr w:type="spellStart"/>
      <w:r w:rsidRPr="0039679F">
        <w:rPr>
          <w:rFonts w:asciiTheme="minorHAnsi" w:hAnsiTheme="minorHAnsi" w:cstheme="minorHAnsi"/>
          <w:sz w:val="22"/>
        </w:rPr>
        <w:t>TAs.</w:t>
      </w:r>
      <w:proofErr w:type="spellEnd"/>
      <w:r w:rsidRPr="0039679F">
        <w:rPr>
          <w:rFonts w:asciiTheme="minorHAnsi" w:hAnsiTheme="minorHAnsi" w:cstheme="minorHAnsi"/>
          <w:sz w:val="22"/>
        </w:rPr>
        <w:t>  </w:t>
      </w:r>
    </w:p>
    <w:p w14:paraId="1843C0A7"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Act as a point of contact and offer advice to staff seeking to learn more about, or develop skills relating to, SEND.   </w:t>
      </w:r>
    </w:p>
    <w:p w14:paraId="7A429258"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Ensure the school’s SEND provision is inclusive at all levels.  </w:t>
      </w:r>
    </w:p>
    <w:p w14:paraId="66F52557"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Contribute to curriculum planning to ensure that it reflects the needs of pupils with SEND.  </w:t>
      </w:r>
    </w:p>
    <w:p w14:paraId="65A65FAF"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Help to cater for the needs of pupils with SEND by contributing to the effective deployment of learning support staff.   </w:t>
      </w:r>
    </w:p>
    <w:p w14:paraId="3AB197B0" w14:textId="77777777" w:rsidR="0039679F" w:rsidRPr="0039679F" w:rsidRDefault="0039679F" w:rsidP="0039679F">
      <w:pPr>
        <w:pStyle w:val="paragraph"/>
        <w:numPr>
          <w:ilvl w:val="0"/>
          <w:numId w:val="30"/>
        </w:numPr>
        <w:rPr>
          <w:rFonts w:asciiTheme="minorHAnsi" w:hAnsiTheme="minorHAnsi" w:cstheme="minorHAnsi"/>
          <w:sz w:val="22"/>
        </w:rPr>
      </w:pPr>
      <w:r w:rsidRPr="0039679F">
        <w:rPr>
          <w:rFonts w:asciiTheme="minorHAnsi" w:hAnsiTheme="minorHAnsi" w:cstheme="minorHAnsi"/>
          <w:sz w:val="22"/>
        </w:rPr>
        <w:t>Contribute to the creation of an effective SDP which appropriately considers the needs of pupils with SEND.  </w:t>
      </w:r>
    </w:p>
    <w:p w14:paraId="7C2D7285" w14:textId="44C655FB" w:rsidR="0039679F" w:rsidRPr="0039679F" w:rsidRDefault="0039679F" w:rsidP="0090062F">
      <w:pPr>
        <w:pStyle w:val="paragraph"/>
        <w:numPr>
          <w:ilvl w:val="0"/>
          <w:numId w:val="30"/>
        </w:numPr>
        <w:spacing w:after="0"/>
        <w:textAlignment w:val="baseline"/>
        <w:rPr>
          <w:rFonts w:asciiTheme="minorHAnsi" w:hAnsiTheme="minorHAnsi" w:cstheme="minorHAnsi"/>
          <w:sz w:val="22"/>
          <w:szCs w:val="22"/>
        </w:rPr>
      </w:pPr>
      <w:r w:rsidRPr="0039679F">
        <w:rPr>
          <w:rFonts w:asciiTheme="minorHAnsi" w:hAnsiTheme="minorHAnsi" w:cstheme="minorHAnsi"/>
          <w:sz w:val="22"/>
        </w:rPr>
        <w:t>Ensure that learning support staff are supervised effectively.</w:t>
      </w:r>
    </w:p>
    <w:p w14:paraId="3E9A1CDB" w14:textId="77777777" w:rsidR="0039679F" w:rsidRPr="0039679F" w:rsidRDefault="0039679F" w:rsidP="0039679F">
      <w:pPr>
        <w:numPr>
          <w:ilvl w:val="0"/>
          <w:numId w:val="30"/>
        </w:numPr>
        <w:spacing w:after="0" w:line="240" w:lineRule="auto"/>
        <w:textAlignment w:val="baseline"/>
        <w:rPr>
          <w:rFonts w:eastAsia="Times New Roman" w:cstheme="minorHAnsi"/>
        </w:rPr>
      </w:pPr>
      <w:r w:rsidRPr="0039679F">
        <w:rPr>
          <w:rFonts w:eastAsia="Times New Roman" w:cstheme="minorHAnsi"/>
        </w:rPr>
        <w:t>Contribute to leadership meetings by reporting on the effectiveness of SEND provision and sharing information with the key stakeholders. </w:t>
      </w:r>
    </w:p>
    <w:p w14:paraId="3951CF9B" w14:textId="77777777" w:rsidR="0039679F" w:rsidRPr="0039679F" w:rsidRDefault="0039679F" w:rsidP="0039679F">
      <w:pPr>
        <w:numPr>
          <w:ilvl w:val="0"/>
          <w:numId w:val="30"/>
        </w:numPr>
        <w:spacing w:after="0" w:line="240" w:lineRule="auto"/>
        <w:textAlignment w:val="baseline"/>
        <w:rPr>
          <w:rFonts w:eastAsia="Times New Roman" w:cstheme="minorHAnsi"/>
        </w:rPr>
      </w:pPr>
      <w:r w:rsidRPr="0039679F">
        <w:rPr>
          <w:rFonts w:eastAsia="Times New Roman" w:cstheme="minorHAnsi"/>
        </w:rPr>
        <w:t>Ensure staff are aware of developments with regards to SEND provision and policy in their identified areas of responsibility. </w:t>
      </w:r>
    </w:p>
    <w:p w14:paraId="1296432E" w14:textId="77777777" w:rsidR="0039679F" w:rsidRPr="0039679F" w:rsidRDefault="0039679F" w:rsidP="0039679F">
      <w:pPr>
        <w:numPr>
          <w:ilvl w:val="0"/>
          <w:numId w:val="30"/>
        </w:numPr>
        <w:spacing w:after="0" w:line="240" w:lineRule="auto"/>
        <w:textAlignment w:val="baseline"/>
        <w:rPr>
          <w:rFonts w:eastAsia="Times New Roman" w:cstheme="minorHAnsi"/>
        </w:rPr>
      </w:pPr>
      <w:r w:rsidRPr="0039679F">
        <w:rPr>
          <w:rFonts w:eastAsia="Times New Roman" w:cstheme="minorHAnsi"/>
        </w:rPr>
        <w:t>Talk to pupils with SEND and listen to their feedback, with a view to developing a more effective support system. </w:t>
      </w:r>
    </w:p>
    <w:p w14:paraId="299BF555" w14:textId="77777777" w:rsidR="0039679F" w:rsidRPr="0039679F" w:rsidRDefault="0039679F" w:rsidP="0039679F">
      <w:pPr>
        <w:numPr>
          <w:ilvl w:val="0"/>
          <w:numId w:val="30"/>
        </w:numPr>
        <w:spacing w:after="0" w:line="240" w:lineRule="auto"/>
        <w:textAlignment w:val="baseline"/>
        <w:rPr>
          <w:rFonts w:eastAsia="Times New Roman" w:cstheme="minorHAnsi"/>
        </w:rPr>
      </w:pPr>
      <w:r w:rsidRPr="0039679F">
        <w:rPr>
          <w:rFonts w:eastAsia="Times New Roman" w:cstheme="minorHAnsi"/>
        </w:rPr>
        <w:t xml:space="preserve">Develop and maintain effective relationships with parents, colleagues, the </w:t>
      </w:r>
      <w:r w:rsidRPr="0039679F">
        <w:rPr>
          <w:rFonts w:eastAsia="Times New Roman" w:cstheme="minorHAnsi"/>
          <w:bCs/>
        </w:rPr>
        <w:t>governing board</w:t>
      </w:r>
      <w:r w:rsidRPr="0039679F">
        <w:rPr>
          <w:rFonts w:eastAsia="Times New Roman" w:cstheme="minorHAnsi"/>
        </w:rPr>
        <w:t xml:space="preserve"> and the local community. </w:t>
      </w:r>
    </w:p>
    <w:p w14:paraId="5F1F8B81" w14:textId="5EFCD08B" w:rsidR="0039679F" w:rsidRDefault="0039679F" w:rsidP="0039679F">
      <w:pPr>
        <w:numPr>
          <w:ilvl w:val="0"/>
          <w:numId w:val="30"/>
        </w:numPr>
        <w:spacing w:after="0" w:line="240" w:lineRule="auto"/>
        <w:textAlignment w:val="baseline"/>
        <w:rPr>
          <w:rFonts w:eastAsia="Times New Roman" w:cstheme="minorHAnsi"/>
        </w:rPr>
      </w:pPr>
      <w:r w:rsidRPr="0039679F">
        <w:rPr>
          <w:rFonts w:eastAsia="Times New Roman" w:cstheme="minorHAnsi"/>
        </w:rPr>
        <w:t>Develop and maintain links with the LA advisory and support services. </w:t>
      </w:r>
    </w:p>
    <w:p w14:paraId="4110AAA7" w14:textId="77777777" w:rsidR="0039679F" w:rsidRPr="0039679F" w:rsidRDefault="0039679F" w:rsidP="0039679F">
      <w:pPr>
        <w:numPr>
          <w:ilvl w:val="0"/>
          <w:numId w:val="32"/>
        </w:numPr>
        <w:spacing w:after="0" w:line="240" w:lineRule="auto"/>
        <w:ind w:left="360" w:firstLine="0"/>
        <w:textAlignment w:val="baseline"/>
        <w:rPr>
          <w:rFonts w:eastAsia="Times New Roman" w:cstheme="minorHAnsi"/>
        </w:rPr>
      </w:pPr>
      <w:r w:rsidRPr="0039679F">
        <w:rPr>
          <w:rFonts w:eastAsia="Times New Roman" w:cstheme="minorHAnsi"/>
        </w:rPr>
        <w:t>Ensure that the school’s administrative work for SEND is effectively completed.  </w:t>
      </w:r>
    </w:p>
    <w:p w14:paraId="376F9EFC" w14:textId="77777777" w:rsidR="0039679F" w:rsidRPr="0039679F" w:rsidRDefault="0039679F" w:rsidP="0039679F">
      <w:pPr>
        <w:numPr>
          <w:ilvl w:val="0"/>
          <w:numId w:val="32"/>
        </w:numPr>
        <w:spacing w:after="0" w:line="240" w:lineRule="auto"/>
        <w:ind w:left="360" w:firstLine="0"/>
        <w:textAlignment w:val="baseline"/>
        <w:rPr>
          <w:rFonts w:eastAsia="Times New Roman" w:cstheme="minorHAnsi"/>
        </w:rPr>
      </w:pPr>
      <w:r w:rsidRPr="0039679F">
        <w:rPr>
          <w:rFonts w:eastAsia="Times New Roman" w:cstheme="minorHAnsi"/>
        </w:rPr>
        <w:t>Work with teachers to set challenging targets for raising achievement amongst pupils with SEND</w:t>
      </w:r>
    </w:p>
    <w:p w14:paraId="2A21FF37" w14:textId="77777777" w:rsidR="00A877C0" w:rsidRPr="00A877C0" w:rsidRDefault="00A877C0" w:rsidP="00A877C0">
      <w:pPr>
        <w:autoSpaceDE w:val="0"/>
        <w:autoSpaceDN w:val="0"/>
        <w:adjustRightInd w:val="0"/>
        <w:spacing w:after="0" w:line="240" w:lineRule="auto"/>
        <w:rPr>
          <w:rFonts w:cstheme="minorHAnsi"/>
          <w:b/>
          <w:bCs/>
          <w:color w:val="810000"/>
          <w:sz w:val="21"/>
          <w:szCs w:val="21"/>
        </w:rPr>
      </w:pPr>
      <w:bookmarkStart w:id="2" w:name="_GoBack"/>
      <w:bookmarkEnd w:id="2"/>
    </w:p>
    <w:p w14:paraId="3A9CED41" w14:textId="77777777" w:rsidR="00B254F4" w:rsidRPr="00A877C0" w:rsidRDefault="00B254F4" w:rsidP="000F6A57">
      <w:pPr>
        <w:autoSpaceDE w:val="0"/>
        <w:autoSpaceDN w:val="0"/>
        <w:adjustRightInd w:val="0"/>
        <w:spacing w:after="0" w:line="240" w:lineRule="auto"/>
        <w:rPr>
          <w:rFonts w:cstheme="minorHAnsi"/>
          <w:b/>
          <w:bCs/>
          <w:color w:val="810000"/>
          <w:sz w:val="21"/>
          <w:szCs w:val="21"/>
        </w:rPr>
      </w:pPr>
    </w:p>
    <w:p w14:paraId="37013921" w14:textId="3E80E813" w:rsidR="006D486E" w:rsidRPr="00EF79BB" w:rsidRDefault="000F6A57" w:rsidP="000F6A57">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 xml:space="preserve">PART </w:t>
      </w:r>
      <w:r w:rsidR="006F342E">
        <w:rPr>
          <w:rFonts w:cs="Arial"/>
          <w:b/>
          <w:bCs/>
          <w:color w:val="810000"/>
          <w:sz w:val="21"/>
          <w:szCs w:val="21"/>
        </w:rPr>
        <w:t>THREE</w:t>
      </w:r>
      <w:r w:rsidRPr="00EF79BB">
        <w:rPr>
          <w:rFonts w:cs="Arial"/>
          <w:b/>
          <w:bCs/>
          <w:color w:val="810000"/>
          <w:sz w:val="21"/>
          <w:szCs w:val="21"/>
        </w:rPr>
        <w:t>: PERSONAL AND PROFESSIONAL CONDUCT</w:t>
      </w:r>
    </w:p>
    <w:p w14:paraId="3043940C" w14:textId="77777777" w:rsidR="008344BB"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A teacher is expected to demonstrate consistently high standards of personal</w:t>
      </w:r>
      <w:r w:rsidR="00291A47" w:rsidRPr="003E2111">
        <w:rPr>
          <w:rFonts w:cs="Arial"/>
          <w:color w:val="000000"/>
          <w:sz w:val="21"/>
          <w:szCs w:val="21"/>
        </w:rPr>
        <w:t xml:space="preserve"> </w:t>
      </w:r>
      <w:r w:rsidRPr="003E2111">
        <w:rPr>
          <w:rFonts w:cs="Arial"/>
          <w:color w:val="000000"/>
          <w:sz w:val="21"/>
          <w:szCs w:val="21"/>
        </w:rPr>
        <w:t>and prof</w:t>
      </w:r>
      <w:r w:rsidR="00291A47" w:rsidRPr="003E2111">
        <w:rPr>
          <w:rFonts w:cs="Arial"/>
          <w:color w:val="000000"/>
          <w:sz w:val="21"/>
          <w:szCs w:val="21"/>
        </w:rPr>
        <w:t xml:space="preserve">essional conduct. The following </w:t>
      </w:r>
      <w:r w:rsidRPr="003E2111">
        <w:rPr>
          <w:rFonts w:cs="Arial"/>
          <w:color w:val="000000"/>
          <w:sz w:val="21"/>
          <w:szCs w:val="21"/>
        </w:rPr>
        <w:t>statements define the behaviour and</w:t>
      </w:r>
      <w:r w:rsidR="00291A47" w:rsidRPr="003E2111">
        <w:rPr>
          <w:rFonts w:cs="Arial"/>
          <w:color w:val="000000"/>
          <w:sz w:val="21"/>
          <w:szCs w:val="21"/>
        </w:rPr>
        <w:t xml:space="preserve"> </w:t>
      </w:r>
      <w:r w:rsidRPr="003E2111">
        <w:rPr>
          <w:rFonts w:cs="Arial"/>
          <w:color w:val="000000"/>
          <w:sz w:val="21"/>
          <w:szCs w:val="21"/>
        </w:rPr>
        <w:t>attitudes which set the required standard for conduct throughout a teacher’s</w:t>
      </w:r>
      <w:r w:rsidR="008344BB" w:rsidRPr="003E2111">
        <w:rPr>
          <w:rFonts w:cs="Arial"/>
          <w:color w:val="000000"/>
          <w:sz w:val="21"/>
          <w:szCs w:val="21"/>
        </w:rPr>
        <w:t xml:space="preserve"> </w:t>
      </w:r>
      <w:r w:rsidRPr="003E2111">
        <w:rPr>
          <w:rFonts w:cs="Arial"/>
          <w:color w:val="000000"/>
          <w:sz w:val="21"/>
          <w:szCs w:val="21"/>
        </w:rPr>
        <w:t>career.</w:t>
      </w:r>
    </w:p>
    <w:p w14:paraId="2B935226" w14:textId="77777777" w:rsidR="000F6A57"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Teachers uphold public trust in the profession and maintain high</w:t>
      </w:r>
      <w:r w:rsidR="00291A47" w:rsidRPr="003E2111">
        <w:rPr>
          <w:rFonts w:cs="Arial"/>
          <w:color w:val="000000"/>
          <w:sz w:val="21"/>
          <w:szCs w:val="21"/>
        </w:rPr>
        <w:t xml:space="preserve"> </w:t>
      </w:r>
      <w:r w:rsidRPr="003E2111">
        <w:rPr>
          <w:rFonts w:cs="Arial"/>
          <w:color w:val="000000"/>
          <w:sz w:val="21"/>
          <w:szCs w:val="21"/>
        </w:rPr>
        <w:t>standards of ethics and behavi</w:t>
      </w:r>
      <w:r w:rsidR="00291A47" w:rsidRPr="003E2111">
        <w:rPr>
          <w:rFonts w:cs="Arial"/>
          <w:color w:val="000000"/>
          <w:sz w:val="21"/>
          <w:szCs w:val="21"/>
        </w:rPr>
        <w:t xml:space="preserve">our, within and outside school, </w:t>
      </w:r>
      <w:r w:rsidRPr="003E2111">
        <w:rPr>
          <w:rFonts w:cs="Arial"/>
          <w:color w:val="000000"/>
          <w:sz w:val="21"/>
          <w:szCs w:val="21"/>
        </w:rPr>
        <w:t>by:</w:t>
      </w:r>
    </w:p>
    <w:p w14:paraId="4DC341B6"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treating pupils with dignity, building relationships rooted in</w:t>
      </w:r>
      <w:r w:rsidR="00291A47" w:rsidRPr="00EF79BB">
        <w:rPr>
          <w:rFonts w:cs="Arial"/>
          <w:color w:val="000000"/>
          <w:sz w:val="21"/>
          <w:szCs w:val="21"/>
        </w:rPr>
        <w:t xml:space="preserve"> </w:t>
      </w:r>
      <w:r w:rsidRPr="00EF79BB">
        <w:rPr>
          <w:rFonts w:cs="Arial"/>
          <w:color w:val="000000"/>
          <w:sz w:val="21"/>
          <w:szCs w:val="21"/>
        </w:rPr>
        <w:t>mutual respect, and at all times observing proper boundaries</w:t>
      </w:r>
      <w:r w:rsidR="00291A47" w:rsidRPr="00EF79BB">
        <w:rPr>
          <w:rFonts w:cs="Arial"/>
          <w:color w:val="000000"/>
          <w:sz w:val="21"/>
          <w:szCs w:val="21"/>
        </w:rPr>
        <w:t xml:space="preserve"> </w:t>
      </w:r>
      <w:r w:rsidRPr="00EF79BB">
        <w:rPr>
          <w:rFonts w:cs="Arial"/>
          <w:color w:val="000000"/>
          <w:sz w:val="21"/>
          <w:szCs w:val="21"/>
        </w:rPr>
        <w:t>appropriate to a teacher’s professional position</w:t>
      </w:r>
    </w:p>
    <w:p w14:paraId="56BCCF0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having regard for the need to safeguard pupils’ well-being, in</w:t>
      </w:r>
      <w:r w:rsidR="00291A47" w:rsidRPr="00EF79BB">
        <w:rPr>
          <w:rFonts w:cs="Arial"/>
          <w:color w:val="000000"/>
          <w:sz w:val="21"/>
          <w:szCs w:val="21"/>
        </w:rPr>
        <w:t xml:space="preserve"> </w:t>
      </w:r>
      <w:r w:rsidRPr="00EF79BB">
        <w:rPr>
          <w:rFonts w:cs="Arial"/>
          <w:color w:val="000000"/>
          <w:sz w:val="21"/>
          <w:szCs w:val="21"/>
        </w:rPr>
        <w:t>accordance with statutory provisions</w:t>
      </w:r>
    </w:p>
    <w:p w14:paraId="245E958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showing tolerance of and respect for the rights of others</w:t>
      </w:r>
    </w:p>
    <w:p w14:paraId="5B9A79E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not undermining fundamental British values, including</w:t>
      </w:r>
      <w:r w:rsidR="00291A47" w:rsidRPr="00EF79BB">
        <w:rPr>
          <w:rFonts w:cs="Arial"/>
          <w:color w:val="000000"/>
          <w:sz w:val="21"/>
          <w:szCs w:val="21"/>
        </w:rPr>
        <w:t xml:space="preserve"> </w:t>
      </w:r>
      <w:r w:rsidRPr="00EF79BB">
        <w:rPr>
          <w:rFonts w:cs="Arial"/>
          <w:color w:val="000000"/>
          <w:sz w:val="21"/>
          <w:szCs w:val="21"/>
        </w:rPr>
        <w:t>democracy, the rule of law, individual liberty and mutual respect,</w:t>
      </w:r>
      <w:r w:rsidR="00291A47" w:rsidRPr="00EF79BB">
        <w:rPr>
          <w:rFonts w:cs="Arial"/>
          <w:color w:val="000000"/>
          <w:sz w:val="21"/>
          <w:szCs w:val="21"/>
        </w:rPr>
        <w:t xml:space="preserve"> </w:t>
      </w:r>
      <w:r w:rsidRPr="00EF79BB">
        <w:rPr>
          <w:rFonts w:cs="Arial"/>
          <w:color w:val="000000"/>
          <w:sz w:val="21"/>
          <w:szCs w:val="21"/>
        </w:rPr>
        <w:t>and tolerance of those with different faiths and beliefs</w:t>
      </w:r>
    </w:p>
    <w:p w14:paraId="5042D540"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ensuring that personal beliefs are not expressed in ways which</w:t>
      </w:r>
      <w:r w:rsidR="00291A47" w:rsidRPr="00EF79BB">
        <w:rPr>
          <w:rFonts w:cs="Arial"/>
          <w:color w:val="000000"/>
          <w:sz w:val="21"/>
          <w:szCs w:val="21"/>
        </w:rPr>
        <w:t xml:space="preserve"> </w:t>
      </w:r>
      <w:r w:rsidRPr="00EF79BB">
        <w:rPr>
          <w:rFonts w:cs="Arial"/>
          <w:color w:val="000000"/>
          <w:sz w:val="21"/>
          <w:szCs w:val="21"/>
        </w:rPr>
        <w:t>exploit pupils’ vulnerability or might lead them to break the law.</w:t>
      </w:r>
    </w:p>
    <w:p w14:paraId="2EFBE5A6"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0A5CC47"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proper and professional regard for the ethos,</w:t>
      </w:r>
      <w:r w:rsidR="00291A47" w:rsidRPr="00EF79BB">
        <w:rPr>
          <w:rFonts w:cs="Arial"/>
          <w:color w:val="000000"/>
          <w:sz w:val="21"/>
          <w:szCs w:val="21"/>
        </w:rPr>
        <w:t xml:space="preserve"> </w:t>
      </w:r>
      <w:r w:rsidRPr="00EF79BB">
        <w:rPr>
          <w:rFonts w:cs="Arial"/>
          <w:color w:val="000000"/>
          <w:sz w:val="21"/>
          <w:szCs w:val="21"/>
        </w:rPr>
        <w:t>policies and practices of the school in which they teach, and maintain</w:t>
      </w:r>
      <w:r w:rsidR="00291A47" w:rsidRPr="00EF79BB">
        <w:rPr>
          <w:rFonts w:cs="Arial"/>
          <w:color w:val="000000"/>
          <w:sz w:val="21"/>
          <w:szCs w:val="21"/>
        </w:rPr>
        <w:t xml:space="preserve"> </w:t>
      </w:r>
      <w:r w:rsidRPr="00EF79BB">
        <w:rPr>
          <w:rFonts w:cs="Arial"/>
          <w:color w:val="000000"/>
          <w:sz w:val="21"/>
          <w:szCs w:val="21"/>
        </w:rPr>
        <w:t>high standards in their own attendance and punctuality.</w:t>
      </w:r>
    </w:p>
    <w:p w14:paraId="439A7165"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6FD12F9"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an understanding of, and always act within, the</w:t>
      </w:r>
      <w:r w:rsidR="00291A47" w:rsidRPr="00EF79BB">
        <w:rPr>
          <w:rFonts w:cs="Arial"/>
          <w:color w:val="000000"/>
          <w:sz w:val="21"/>
          <w:szCs w:val="21"/>
        </w:rPr>
        <w:t xml:space="preserve"> </w:t>
      </w:r>
      <w:r w:rsidRPr="00EF79BB">
        <w:rPr>
          <w:rFonts w:cs="Arial"/>
          <w:color w:val="000000"/>
          <w:sz w:val="21"/>
          <w:szCs w:val="21"/>
        </w:rPr>
        <w:t>statutory frameworks which set out their professional duties and</w:t>
      </w:r>
      <w:r w:rsidR="00291A47" w:rsidRPr="00EF79BB">
        <w:rPr>
          <w:rFonts w:cs="Arial"/>
          <w:color w:val="000000"/>
          <w:sz w:val="21"/>
          <w:szCs w:val="21"/>
        </w:rPr>
        <w:t xml:space="preserve"> </w:t>
      </w:r>
      <w:r w:rsidRPr="00EF79BB">
        <w:rPr>
          <w:rFonts w:cs="Arial"/>
          <w:color w:val="000000"/>
          <w:sz w:val="21"/>
          <w:szCs w:val="21"/>
        </w:rPr>
        <w:t>responsibilities.</w:t>
      </w:r>
    </w:p>
    <w:sectPr w:rsidR="000F6A57" w:rsidRPr="00EF79BB" w:rsidSect="00EF79BB">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0E74" w14:textId="77777777" w:rsidR="0061142B" w:rsidRDefault="0061142B" w:rsidP="00A32A78">
      <w:pPr>
        <w:spacing w:after="0" w:line="240" w:lineRule="auto"/>
      </w:pPr>
      <w:r>
        <w:separator/>
      </w:r>
    </w:p>
  </w:endnote>
  <w:endnote w:type="continuationSeparator" w:id="0">
    <w:p w14:paraId="3000236A" w14:textId="77777777" w:rsidR="0061142B" w:rsidRDefault="0061142B" w:rsidP="00A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0251" w14:textId="77777777" w:rsidR="00E24F24" w:rsidRPr="00966479" w:rsidRDefault="00E24F24">
    <w:pPr>
      <w:pStyle w:val="Footer"/>
      <w:rPr>
        <w:rFonts w:ascii="Arial Narrow" w:hAnsi="Arial Narrow"/>
        <w:i/>
        <w:sz w:val="20"/>
        <w:szCs w:val="20"/>
      </w:rPr>
    </w:pPr>
  </w:p>
  <w:p w14:paraId="1711BE50" w14:textId="77777777" w:rsidR="00E24F24" w:rsidRDefault="00E2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4050" w14:textId="77777777" w:rsidR="0061142B" w:rsidRDefault="0061142B" w:rsidP="00A32A78">
      <w:pPr>
        <w:spacing w:after="0" w:line="240" w:lineRule="auto"/>
      </w:pPr>
      <w:r>
        <w:separator/>
      </w:r>
    </w:p>
  </w:footnote>
  <w:footnote w:type="continuationSeparator" w:id="0">
    <w:p w14:paraId="3F62C5D5" w14:textId="77777777" w:rsidR="0061142B" w:rsidRDefault="0061142B" w:rsidP="00A3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1873" w14:textId="4CE3A50C" w:rsidR="00E303EC" w:rsidRDefault="0040754B" w:rsidP="0040754B">
    <w:pPr>
      <w:pStyle w:val="Header"/>
      <w:jc w:val="right"/>
    </w:pPr>
    <w:r>
      <w:rPr>
        <w:noProof/>
      </w:rPr>
      <w:drawing>
        <wp:inline distT="0" distB="0" distL="0" distR="0" wp14:anchorId="0D6ECB9A" wp14:editId="5CFF6572">
          <wp:extent cx="9048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79A"/>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92220"/>
    <w:multiLevelType w:val="hybridMultilevel"/>
    <w:tmpl w:val="B31A69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C3952"/>
    <w:multiLevelType w:val="hybridMultilevel"/>
    <w:tmpl w:val="7D849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A41D2"/>
    <w:multiLevelType w:val="hybridMultilevel"/>
    <w:tmpl w:val="8F3671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259C0"/>
    <w:multiLevelType w:val="hybridMultilevel"/>
    <w:tmpl w:val="BD68CCCE"/>
    <w:lvl w:ilvl="0" w:tplc="7324B098">
      <w:numFmt w:val="bullet"/>
      <w:lvlText w:val="•"/>
      <w:lvlJc w:val="left"/>
      <w:pPr>
        <w:ind w:left="989" w:hanging="360"/>
      </w:pPr>
      <w:rPr>
        <w:rFonts w:ascii="Arial" w:eastAsia="Arial" w:hAnsi="Arial" w:cs="Arial" w:hint="default"/>
        <w:b w:val="0"/>
        <w:bCs w:val="0"/>
        <w:i w:val="0"/>
        <w:iCs w:val="0"/>
        <w:w w:val="99"/>
        <w:sz w:val="20"/>
        <w:szCs w:val="20"/>
        <w:lang w:val="en-US" w:eastAsia="en-US" w:bidi="ar-SA"/>
      </w:rPr>
    </w:lvl>
    <w:lvl w:ilvl="1" w:tplc="6B18F81C">
      <w:numFmt w:val="bullet"/>
      <w:lvlText w:val="•"/>
      <w:lvlJc w:val="left"/>
      <w:pPr>
        <w:ind w:left="1178" w:hanging="360"/>
      </w:pPr>
      <w:rPr>
        <w:rFonts w:ascii="Arial" w:eastAsia="Arial" w:hAnsi="Arial" w:cs="Arial" w:hint="default"/>
        <w:w w:val="99"/>
        <w:lang w:val="en-US" w:eastAsia="en-US" w:bidi="ar-SA"/>
      </w:rPr>
    </w:lvl>
    <w:lvl w:ilvl="2" w:tplc="07E8C474">
      <w:numFmt w:val="bullet"/>
      <w:lvlText w:val="•"/>
      <w:lvlJc w:val="left"/>
      <w:pPr>
        <w:ind w:left="2157" w:hanging="360"/>
      </w:pPr>
      <w:rPr>
        <w:rFonts w:hint="default"/>
        <w:lang w:val="en-US" w:eastAsia="en-US" w:bidi="ar-SA"/>
      </w:rPr>
    </w:lvl>
    <w:lvl w:ilvl="3" w:tplc="4440A41A">
      <w:numFmt w:val="bullet"/>
      <w:lvlText w:val="•"/>
      <w:lvlJc w:val="left"/>
      <w:pPr>
        <w:ind w:left="3135" w:hanging="360"/>
      </w:pPr>
      <w:rPr>
        <w:rFonts w:hint="default"/>
        <w:lang w:val="en-US" w:eastAsia="en-US" w:bidi="ar-SA"/>
      </w:rPr>
    </w:lvl>
    <w:lvl w:ilvl="4" w:tplc="F7D06A24">
      <w:numFmt w:val="bullet"/>
      <w:lvlText w:val="•"/>
      <w:lvlJc w:val="left"/>
      <w:pPr>
        <w:ind w:left="4113" w:hanging="360"/>
      </w:pPr>
      <w:rPr>
        <w:rFonts w:hint="default"/>
        <w:lang w:val="en-US" w:eastAsia="en-US" w:bidi="ar-SA"/>
      </w:rPr>
    </w:lvl>
    <w:lvl w:ilvl="5" w:tplc="80023818">
      <w:numFmt w:val="bullet"/>
      <w:lvlText w:val="•"/>
      <w:lvlJc w:val="left"/>
      <w:pPr>
        <w:ind w:left="5090" w:hanging="360"/>
      </w:pPr>
      <w:rPr>
        <w:rFonts w:hint="default"/>
        <w:lang w:val="en-US" w:eastAsia="en-US" w:bidi="ar-SA"/>
      </w:rPr>
    </w:lvl>
    <w:lvl w:ilvl="6" w:tplc="7932F9B6">
      <w:numFmt w:val="bullet"/>
      <w:lvlText w:val="•"/>
      <w:lvlJc w:val="left"/>
      <w:pPr>
        <w:ind w:left="6068" w:hanging="360"/>
      </w:pPr>
      <w:rPr>
        <w:rFonts w:hint="default"/>
        <w:lang w:val="en-US" w:eastAsia="en-US" w:bidi="ar-SA"/>
      </w:rPr>
    </w:lvl>
    <w:lvl w:ilvl="7" w:tplc="4A18F6FE">
      <w:numFmt w:val="bullet"/>
      <w:lvlText w:val="•"/>
      <w:lvlJc w:val="left"/>
      <w:pPr>
        <w:ind w:left="7046" w:hanging="360"/>
      </w:pPr>
      <w:rPr>
        <w:rFonts w:hint="default"/>
        <w:lang w:val="en-US" w:eastAsia="en-US" w:bidi="ar-SA"/>
      </w:rPr>
    </w:lvl>
    <w:lvl w:ilvl="8" w:tplc="F9AA88EA">
      <w:numFmt w:val="bullet"/>
      <w:lvlText w:val="•"/>
      <w:lvlJc w:val="left"/>
      <w:pPr>
        <w:ind w:left="8023" w:hanging="360"/>
      </w:pPr>
      <w:rPr>
        <w:rFonts w:hint="default"/>
        <w:lang w:val="en-US" w:eastAsia="en-US" w:bidi="ar-SA"/>
      </w:rPr>
    </w:lvl>
  </w:abstractNum>
  <w:abstractNum w:abstractNumId="5" w15:restartNumberingAfterBreak="0">
    <w:nsid w:val="050674C3"/>
    <w:multiLevelType w:val="hybridMultilevel"/>
    <w:tmpl w:val="3BC8E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77908"/>
    <w:multiLevelType w:val="hybridMultilevel"/>
    <w:tmpl w:val="BAA4C180"/>
    <w:lvl w:ilvl="0" w:tplc="7324B098">
      <w:numFmt w:val="bullet"/>
      <w:lvlText w:val="•"/>
      <w:lvlJc w:val="left"/>
      <w:pPr>
        <w:ind w:left="989" w:hanging="360"/>
      </w:pPr>
      <w:rPr>
        <w:rFonts w:ascii="Arial" w:eastAsia="Arial" w:hAnsi="Arial" w:cs="Arial" w:hint="default"/>
        <w:b w:val="0"/>
        <w:bCs w:val="0"/>
        <w:i w:val="0"/>
        <w:iCs w:val="0"/>
        <w:w w:val="99"/>
        <w:sz w:val="20"/>
        <w:szCs w:val="20"/>
        <w:lang w:val="en-US" w:eastAsia="en-US" w:bidi="ar-SA"/>
      </w:rPr>
    </w:lvl>
    <w:lvl w:ilvl="1" w:tplc="611CE39C">
      <w:numFmt w:val="bullet"/>
      <w:lvlText w:val="•"/>
      <w:lvlJc w:val="left"/>
      <w:pPr>
        <w:ind w:left="1178" w:hanging="360"/>
      </w:pPr>
      <w:rPr>
        <w:rFonts w:ascii="Calibri" w:eastAsia="Times New Roman" w:hAnsi="Calibri" w:cstheme="minorHAnsi" w:hint="default"/>
        <w:w w:val="99"/>
        <w:lang w:val="en-US" w:eastAsia="en-US" w:bidi="ar-SA"/>
      </w:rPr>
    </w:lvl>
    <w:lvl w:ilvl="2" w:tplc="07E8C474">
      <w:numFmt w:val="bullet"/>
      <w:lvlText w:val="•"/>
      <w:lvlJc w:val="left"/>
      <w:pPr>
        <w:ind w:left="2157" w:hanging="360"/>
      </w:pPr>
      <w:rPr>
        <w:rFonts w:hint="default"/>
        <w:lang w:val="en-US" w:eastAsia="en-US" w:bidi="ar-SA"/>
      </w:rPr>
    </w:lvl>
    <w:lvl w:ilvl="3" w:tplc="4440A41A">
      <w:numFmt w:val="bullet"/>
      <w:lvlText w:val="•"/>
      <w:lvlJc w:val="left"/>
      <w:pPr>
        <w:ind w:left="3135" w:hanging="360"/>
      </w:pPr>
      <w:rPr>
        <w:rFonts w:hint="default"/>
        <w:lang w:val="en-US" w:eastAsia="en-US" w:bidi="ar-SA"/>
      </w:rPr>
    </w:lvl>
    <w:lvl w:ilvl="4" w:tplc="F7D06A24">
      <w:numFmt w:val="bullet"/>
      <w:lvlText w:val="•"/>
      <w:lvlJc w:val="left"/>
      <w:pPr>
        <w:ind w:left="4113" w:hanging="360"/>
      </w:pPr>
      <w:rPr>
        <w:rFonts w:hint="default"/>
        <w:lang w:val="en-US" w:eastAsia="en-US" w:bidi="ar-SA"/>
      </w:rPr>
    </w:lvl>
    <w:lvl w:ilvl="5" w:tplc="80023818">
      <w:numFmt w:val="bullet"/>
      <w:lvlText w:val="•"/>
      <w:lvlJc w:val="left"/>
      <w:pPr>
        <w:ind w:left="5090" w:hanging="360"/>
      </w:pPr>
      <w:rPr>
        <w:rFonts w:hint="default"/>
        <w:lang w:val="en-US" w:eastAsia="en-US" w:bidi="ar-SA"/>
      </w:rPr>
    </w:lvl>
    <w:lvl w:ilvl="6" w:tplc="7932F9B6">
      <w:numFmt w:val="bullet"/>
      <w:lvlText w:val="•"/>
      <w:lvlJc w:val="left"/>
      <w:pPr>
        <w:ind w:left="6068" w:hanging="360"/>
      </w:pPr>
      <w:rPr>
        <w:rFonts w:hint="default"/>
        <w:lang w:val="en-US" w:eastAsia="en-US" w:bidi="ar-SA"/>
      </w:rPr>
    </w:lvl>
    <w:lvl w:ilvl="7" w:tplc="4A18F6FE">
      <w:numFmt w:val="bullet"/>
      <w:lvlText w:val="•"/>
      <w:lvlJc w:val="left"/>
      <w:pPr>
        <w:ind w:left="7046" w:hanging="360"/>
      </w:pPr>
      <w:rPr>
        <w:rFonts w:hint="default"/>
        <w:lang w:val="en-US" w:eastAsia="en-US" w:bidi="ar-SA"/>
      </w:rPr>
    </w:lvl>
    <w:lvl w:ilvl="8" w:tplc="F9AA88EA">
      <w:numFmt w:val="bullet"/>
      <w:lvlText w:val="•"/>
      <w:lvlJc w:val="left"/>
      <w:pPr>
        <w:ind w:left="8023" w:hanging="360"/>
      </w:pPr>
      <w:rPr>
        <w:rFonts w:hint="default"/>
        <w:lang w:val="en-US" w:eastAsia="en-US" w:bidi="ar-SA"/>
      </w:rPr>
    </w:lvl>
  </w:abstractNum>
  <w:abstractNum w:abstractNumId="7" w15:restartNumberingAfterBreak="0">
    <w:nsid w:val="09A22A7B"/>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CF3263"/>
    <w:multiLevelType w:val="hybridMultilevel"/>
    <w:tmpl w:val="7906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7551B"/>
    <w:multiLevelType w:val="hybridMultilevel"/>
    <w:tmpl w:val="2CAADE52"/>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E2B2F"/>
    <w:multiLevelType w:val="hybridMultilevel"/>
    <w:tmpl w:val="B56A38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19AD"/>
    <w:multiLevelType w:val="hybridMultilevel"/>
    <w:tmpl w:val="6F26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23C48"/>
    <w:multiLevelType w:val="hybridMultilevel"/>
    <w:tmpl w:val="4AA046FC"/>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5BF"/>
    <w:multiLevelType w:val="hybridMultilevel"/>
    <w:tmpl w:val="D8408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AF3391"/>
    <w:multiLevelType w:val="hybridMultilevel"/>
    <w:tmpl w:val="1A8CC1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C6AEB"/>
    <w:multiLevelType w:val="hybridMultilevel"/>
    <w:tmpl w:val="F3129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A6CD8"/>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40386"/>
    <w:multiLevelType w:val="hybridMultilevel"/>
    <w:tmpl w:val="8D8E0D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A497F"/>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3D082A"/>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2124B"/>
    <w:multiLevelType w:val="hybridMultilevel"/>
    <w:tmpl w:val="1BA04B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D07194"/>
    <w:multiLevelType w:val="hybridMultilevel"/>
    <w:tmpl w:val="60E0EA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00B0B"/>
    <w:multiLevelType w:val="hybridMultilevel"/>
    <w:tmpl w:val="642688F2"/>
    <w:lvl w:ilvl="0" w:tplc="08090003">
      <w:start w:val="1"/>
      <w:numFmt w:val="bullet"/>
      <w:lvlText w:val="o"/>
      <w:lvlJc w:val="left"/>
      <w:pPr>
        <w:ind w:left="360" w:hanging="360"/>
      </w:pPr>
      <w:rPr>
        <w:rFonts w:ascii="Courier New" w:hAnsi="Courier New" w:cs="Courier New" w:hint="default"/>
      </w:rPr>
    </w:lvl>
    <w:lvl w:ilvl="1" w:tplc="423080F6">
      <w:numFmt w:val="bullet"/>
      <w:lvlText w:val=""/>
      <w:lvlJc w:val="left"/>
      <w:pPr>
        <w:ind w:left="1080" w:hanging="360"/>
      </w:pPr>
      <w:rPr>
        <w:rFonts w:ascii="Arial Narrow" w:eastAsiaTheme="minorHAnsi" w:hAnsi="Arial Narrow"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D4A4B"/>
    <w:multiLevelType w:val="hybridMultilevel"/>
    <w:tmpl w:val="3092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3A5178"/>
    <w:multiLevelType w:val="hybridMultilevel"/>
    <w:tmpl w:val="38765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E75DE"/>
    <w:multiLevelType w:val="multilevel"/>
    <w:tmpl w:val="E3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641F67"/>
    <w:multiLevelType w:val="hybridMultilevel"/>
    <w:tmpl w:val="6C88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F400E"/>
    <w:multiLevelType w:val="hybridMultilevel"/>
    <w:tmpl w:val="4EDA8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7A04F5"/>
    <w:multiLevelType w:val="hybridMultilevel"/>
    <w:tmpl w:val="A9E65DF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F6E5B"/>
    <w:multiLevelType w:val="hybridMultilevel"/>
    <w:tmpl w:val="7D6AC9E4"/>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F5337"/>
    <w:multiLevelType w:val="hybridMultilevel"/>
    <w:tmpl w:val="64988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876146"/>
    <w:multiLevelType w:val="hybridMultilevel"/>
    <w:tmpl w:val="FFA4D1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111EE7"/>
    <w:multiLevelType w:val="hybridMultilevel"/>
    <w:tmpl w:val="9836EDDA"/>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14ECF"/>
    <w:multiLevelType w:val="hybridMultilevel"/>
    <w:tmpl w:val="41BE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9"/>
  </w:num>
  <w:num w:numId="4">
    <w:abstractNumId w:val="28"/>
  </w:num>
  <w:num w:numId="5">
    <w:abstractNumId w:val="12"/>
  </w:num>
  <w:num w:numId="6">
    <w:abstractNumId w:val="14"/>
  </w:num>
  <w:num w:numId="7">
    <w:abstractNumId w:val="10"/>
  </w:num>
  <w:num w:numId="8">
    <w:abstractNumId w:val="29"/>
  </w:num>
  <w:num w:numId="9">
    <w:abstractNumId w:val="32"/>
  </w:num>
  <w:num w:numId="10">
    <w:abstractNumId w:val="21"/>
  </w:num>
  <w:num w:numId="11">
    <w:abstractNumId w:val="30"/>
  </w:num>
  <w:num w:numId="12">
    <w:abstractNumId w:val="22"/>
  </w:num>
  <w:num w:numId="13">
    <w:abstractNumId w:val="17"/>
  </w:num>
  <w:num w:numId="14">
    <w:abstractNumId w:val="5"/>
  </w:num>
  <w:num w:numId="15">
    <w:abstractNumId w:val="1"/>
  </w:num>
  <w:num w:numId="16">
    <w:abstractNumId w:val="31"/>
  </w:num>
  <w:num w:numId="17">
    <w:abstractNumId w:val="27"/>
  </w:num>
  <w:num w:numId="18">
    <w:abstractNumId w:val="11"/>
  </w:num>
  <w:num w:numId="19">
    <w:abstractNumId w:val="3"/>
  </w:num>
  <w:num w:numId="20">
    <w:abstractNumId w:val="15"/>
  </w:num>
  <w:num w:numId="21">
    <w:abstractNumId w:val="23"/>
  </w:num>
  <w:num w:numId="22">
    <w:abstractNumId w:val="26"/>
  </w:num>
  <w:num w:numId="23">
    <w:abstractNumId w:val="24"/>
  </w:num>
  <w:num w:numId="24">
    <w:abstractNumId w:val="33"/>
  </w:num>
  <w:num w:numId="25">
    <w:abstractNumId w:val="7"/>
  </w:num>
  <w:num w:numId="26">
    <w:abstractNumId w:val="13"/>
  </w:num>
  <w:num w:numId="27">
    <w:abstractNumId w:val="18"/>
  </w:num>
  <w:num w:numId="28">
    <w:abstractNumId w:val="8"/>
  </w:num>
  <w:num w:numId="29">
    <w:abstractNumId w:val="0"/>
  </w:num>
  <w:num w:numId="30">
    <w:abstractNumId w:val="25"/>
  </w:num>
  <w:num w:numId="31">
    <w:abstractNumId w:val="16"/>
  </w:num>
  <w:num w:numId="32">
    <w:abstractNumId w:val="19"/>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4B"/>
    <w:rsid w:val="00023CB8"/>
    <w:rsid w:val="000A4252"/>
    <w:rsid w:val="000B57D7"/>
    <w:rsid w:val="000F6A57"/>
    <w:rsid w:val="00120991"/>
    <w:rsid w:val="001710FF"/>
    <w:rsid w:val="001C6966"/>
    <w:rsid w:val="001D33EF"/>
    <w:rsid w:val="001E4D4B"/>
    <w:rsid w:val="001F03BF"/>
    <w:rsid w:val="00216F4C"/>
    <w:rsid w:val="002461E8"/>
    <w:rsid w:val="00252141"/>
    <w:rsid w:val="00264FD6"/>
    <w:rsid w:val="002865AD"/>
    <w:rsid w:val="00291A47"/>
    <w:rsid w:val="00291E44"/>
    <w:rsid w:val="002D27B9"/>
    <w:rsid w:val="002F5DE4"/>
    <w:rsid w:val="00300B06"/>
    <w:rsid w:val="0031320C"/>
    <w:rsid w:val="00324838"/>
    <w:rsid w:val="003569EE"/>
    <w:rsid w:val="00365EC2"/>
    <w:rsid w:val="0039679F"/>
    <w:rsid w:val="003A6B4E"/>
    <w:rsid w:val="003E2111"/>
    <w:rsid w:val="0040754B"/>
    <w:rsid w:val="004D0C2E"/>
    <w:rsid w:val="004F1BDC"/>
    <w:rsid w:val="005C4CCD"/>
    <w:rsid w:val="0061142B"/>
    <w:rsid w:val="00642C53"/>
    <w:rsid w:val="00645142"/>
    <w:rsid w:val="006908C2"/>
    <w:rsid w:val="006D486E"/>
    <w:rsid w:val="006E79CE"/>
    <w:rsid w:val="006F2AD4"/>
    <w:rsid w:val="006F342E"/>
    <w:rsid w:val="00775AC1"/>
    <w:rsid w:val="00824C9D"/>
    <w:rsid w:val="008344BB"/>
    <w:rsid w:val="00867E5E"/>
    <w:rsid w:val="00966479"/>
    <w:rsid w:val="009A5476"/>
    <w:rsid w:val="009D5EB5"/>
    <w:rsid w:val="009D5FAD"/>
    <w:rsid w:val="00A22A4C"/>
    <w:rsid w:val="00A32A78"/>
    <w:rsid w:val="00A5293D"/>
    <w:rsid w:val="00A877C0"/>
    <w:rsid w:val="00A97ED4"/>
    <w:rsid w:val="00B254F4"/>
    <w:rsid w:val="00B3705A"/>
    <w:rsid w:val="00B37A44"/>
    <w:rsid w:val="00B544FF"/>
    <w:rsid w:val="00B84CDA"/>
    <w:rsid w:val="00BA6C71"/>
    <w:rsid w:val="00BD54A7"/>
    <w:rsid w:val="00BD7D2E"/>
    <w:rsid w:val="00C23F03"/>
    <w:rsid w:val="00CA35BC"/>
    <w:rsid w:val="00CD3E94"/>
    <w:rsid w:val="00D17AEB"/>
    <w:rsid w:val="00D65970"/>
    <w:rsid w:val="00D92679"/>
    <w:rsid w:val="00E24A23"/>
    <w:rsid w:val="00E24F24"/>
    <w:rsid w:val="00E303EC"/>
    <w:rsid w:val="00EA4C80"/>
    <w:rsid w:val="00EF4A64"/>
    <w:rsid w:val="00EF79BB"/>
    <w:rsid w:val="00F1269D"/>
    <w:rsid w:val="00F5053D"/>
    <w:rsid w:val="00F5352B"/>
    <w:rsid w:val="00F5683B"/>
    <w:rsid w:val="00F63CC5"/>
    <w:rsid w:val="00FB5335"/>
    <w:rsid w:val="00FB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1A789"/>
  <w15:docId w15:val="{554C1CFE-05B2-4D98-9FC0-66972C5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A35BC"/>
    <w:pPr>
      <w:widowControl w:val="0"/>
      <w:autoSpaceDE w:val="0"/>
      <w:autoSpaceDN w:val="0"/>
      <w:spacing w:before="1" w:after="0" w:line="240" w:lineRule="auto"/>
      <w:ind w:left="118"/>
      <w:outlineLvl w:val="1"/>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A32A78"/>
    <w:pPr>
      <w:tabs>
        <w:tab w:val="center" w:pos="4513"/>
        <w:tab w:val="right" w:pos="9026"/>
      </w:tabs>
      <w:spacing w:after="0" w:line="240" w:lineRule="auto"/>
    </w:pPr>
  </w:style>
  <w:style w:type="character" w:customStyle="1" w:styleId="HeaderChar">
    <w:name w:val="Header Char"/>
    <w:aliases w:val="Header Char1 Char Char,Header Char Char Char Char,Header Char2 Char Char1 Char Char,Header Char1 Char Char Char1 Char Char,Header Char Char Char Char Char1 Char Char,Header Char Char1 Char Char1 Char Char"/>
    <w:basedOn w:val="DefaultParagraphFont"/>
    <w:link w:val="Header"/>
    <w:uiPriority w:val="99"/>
    <w:rsid w:val="00A32A78"/>
  </w:style>
  <w:style w:type="paragraph" w:styleId="Footer">
    <w:name w:val="footer"/>
    <w:basedOn w:val="Normal"/>
    <w:link w:val="FooterChar"/>
    <w:uiPriority w:val="99"/>
    <w:unhideWhenUsed/>
    <w:rsid w:val="00A3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78"/>
  </w:style>
  <w:style w:type="paragraph" w:styleId="ListParagraph">
    <w:name w:val="List Paragraph"/>
    <w:basedOn w:val="Normal"/>
    <w:uiPriority w:val="1"/>
    <w:qFormat/>
    <w:rsid w:val="00D92679"/>
    <w:pPr>
      <w:ind w:left="720"/>
      <w:contextualSpacing/>
    </w:pPr>
  </w:style>
  <w:style w:type="paragraph" w:styleId="BalloonText">
    <w:name w:val="Balloon Text"/>
    <w:basedOn w:val="Normal"/>
    <w:link w:val="BalloonTextChar"/>
    <w:uiPriority w:val="99"/>
    <w:semiHidden/>
    <w:unhideWhenUsed/>
    <w:rsid w:val="00E2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24"/>
    <w:rPr>
      <w:rFonts w:ascii="Tahoma" w:hAnsi="Tahoma" w:cs="Tahoma"/>
      <w:sz w:val="16"/>
      <w:szCs w:val="16"/>
    </w:rPr>
  </w:style>
  <w:style w:type="table" w:styleId="TableGrid">
    <w:name w:val="Table Grid"/>
    <w:basedOn w:val="TableNormal"/>
    <w:uiPriority w:val="59"/>
    <w:rsid w:val="0069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DE4"/>
    <w:pPr>
      <w:spacing w:after="0" w:line="240" w:lineRule="auto"/>
    </w:pPr>
  </w:style>
  <w:style w:type="character" w:styleId="Strong">
    <w:name w:val="Strong"/>
    <w:uiPriority w:val="22"/>
    <w:qFormat/>
    <w:rsid w:val="003E2111"/>
    <w:rPr>
      <w:b/>
      <w:bCs/>
    </w:rPr>
  </w:style>
  <w:style w:type="character" w:customStyle="1" w:styleId="normaltextrun">
    <w:name w:val="normaltextrun"/>
    <w:basedOn w:val="DefaultParagraphFont"/>
    <w:rsid w:val="00264FD6"/>
  </w:style>
  <w:style w:type="character" w:customStyle="1" w:styleId="eop">
    <w:name w:val="eop"/>
    <w:basedOn w:val="DefaultParagraphFont"/>
    <w:rsid w:val="00264FD6"/>
  </w:style>
  <w:style w:type="paragraph" w:customStyle="1" w:styleId="paragraph">
    <w:name w:val="paragraph"/>
    <w:basedOn w:val="Normal"/>
    <w:rsid w:val="00A8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35BC"/>
    <w:rPr>
      <w:rFonts w:ascii="Arial" w:eastAsia="Arial" w:hAnsi="Arial" w:cs="Arial"/>
      <w:b/>
      <w:bCs/>
      <w:sz w:val="24"/>
      <w:szCs w:val="24"/>
      <w:lang w:val="en-US" w:eastAsia="en-US"/>
    </w:rPr>
  </w:style>
  <w:style w:type="paragraph" w:styleId="BodyText">
    <w:name w:val="Body Text"/>
    <w:basedOn w:val="Normal"/>
    <w:link w:val="BodyTextChar"/>
    <w:uiPriority w:val="1"/>
    <w:qFormat/>
    <w:rsid w:val="00CA35B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CA35BC"/>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941">
      <w:bodyDiv w:val="1"/>
      <w:marLeft w:val="0"/>
      <w:marRight w:val="0"/>
      <w:marTop w:val="0"/>
      <w:marBottom w:val="0"/>
      <w:divBdr>
        <w:top w:val="none" w:sz="0" w:space="0" w:color="auto"/>
        <w:left w:val="none" w:sz="0" w:space="0" w:color="auto"/>
        <w:bottom w:val="none" w:sz="0" w:space="0" w:color="auto"/>
        <w:right w:val="none" w:sz="0" w:space="0" w:color="auto"/>
      </w:divBdr>
    </w:div>
    <w:div w:id="274486072">
      <w:bodyDiv w:val="1"/>
      <w:marLeft w:val="0"/>
      <w:marRight w:val="0"/>
      <w:marTop w:val="0"/>
      <w:marBottom w:val="0"/>
      <w:divBdr>
        <w:top w:val="none" w:sz="0" w:space="0" w:color="auto"/>
        <w:left w:val="none" w:sz="0" w:space="0" w:color="auto"/>
        <w:bottom w:val="none" w:sz="0" w:space="0" w:color="auto"/>
        <w:right w:val="none" w:sz="0" w:space="0" w:color="auto"/>
      </w:divBdr>
    </w:div>
    <w:div w:id="1194419531">
      <w:bodyDiv w:val="1"/>
      <w:marLeft w:val="0"/>
      <w:marRight w:val="0"/>
      <w:marTop w:val="0"/>
      <w:marBottom w:val="0"/>
      <w:divBdr>
        <w:top w:val="none" w:sz="0" w:space="0" w:color="auto"/>
        <w:left w:val="none" w:sz="0" w:space="0" w:color="auto"/>
        <w:bottom w:val="none" w:sz="0" w:space="0" w:color="auto"/>
        <w:right w:val="none" w:sz="0" w:space="0" w:color="auto"/>
      </w:divBdr>
    </w:div>
    <w:div w:id="1574201784">
      <w:bodyDiv w:val="1"/>
      <w:marLeft w:val="0"/>
      <w:marRight w:val="0"/>
      <w:marTop w:val="0"/>
      <w:marBottom w:val="0"/>
      <w:divBdr>
        <w:top w:val="none" w:sz="0" w:space="0" w:color="auto"/>
        <w:left w:val="none" w:sz="0" w:space="0" w:color="auto"/>
        <w:bottom w:val="none" w:sz="0" w:space="0" w:color="auto"/>
        <w:right w:val="none" w:sz="0" w:space="0" w:color="auto"/>
      </w:divBdr>
    </w:div>
    <w:div w:id="1683512119">
      <w:bodyDiv w:val="1"/>
      <w:marLeft w:val="0"/>
      <w:marRight w:val="0"/>
      <w:marTop w:val="0"/>
      <w:marBottom w:val="0"/>
      <w:divBdr>
        <w:top w:val="none" w:sz="0" w:space="0" w:color="auto"/>
        <w:left w:val="none" w:sz="0" w:space="0" w:color="auto"/>
        <w:bottom w:val="none" w:sz="0" w:space="0" w:color="auto"/>
        <w:right w:val="none" w:sz="0" w:space="0" w:color="auto"/>
      </w:divBdr>
    </w:div>
    <w:div w:id="1852602846">
      <w:bodyDiv w:val="1"/>
      <w:marLeft w:val="0"/>
      <w:marRight w:val="0"/>
      <w:marTop w:val="0"/>
      <w:marBottom w:val="0"/>
      <w:divBdr>
        <w:top w:val="none" w:sz="0" w:space="0" w:color="auto"/>
        <w:left w:val="none" w:sz="0" w:space="0" w:color="auto"/>
        <w:bottom w:val="none" w:sz="0" w:space="0" w:color="auto"/>
        <w:right w:val="none" w:sz="0" w:space="0" w:color="auto"/>
      </w:divBdr>
    </w:div>
    <w:div w:id="1870877034">
      <w:bodyDiv w:val="1"/>
      <w:marLeft w:val="0"/>
      <w:marRight w:val="0"/>
      <w:marTop w:val="0"/>
      <w:marBottom w:val="0"/>
      <w:divBdr>
        <w:top w:val="none" w:sz="0" w:space="0" w:color="auto"/>
        <w:left w:val="none" w:sz="0" w:space="0" w:color="auto"/>
        <w:bottom w:val="none" w:sz="0" w:space="0" w:color="auto"/>
        <w:right w:val="none" w:sz="0" w:space="0" w:color="auto"/>
      </w:divBdr>
    </w:div>
    <w:div w:id="20317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dbf6f0-43cd-4573-b0c4-2571bc6e5d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6BBD0D78B0F49A38E0208E9A6006C" ma:contentTypeVersion="16" ma:contentTypeDescription="Create a new document." ma:contentTypeScope="" ma:versionID="fbc6cd2a55247ecd870233ae24abf2a6">
  <xsd:schema xmlns:xsd="http://www.w3.org/2001/XMLSchema" xmlns:xs="http://www.w3.org/2001/XMLSchema" xmlns:p="http://schemas.microsoft.com/office/2006/metadata/properties" xmlns:ns3="e9dbf6f0-43cd-4573-b0c4-2571bc6e5d04" xmlns:ns4="3eaac799-4736-4b73-95c0-07f576193fc3" targetNamespace="http://schemas.microsoft.com/office/2006/metadata/properties" ma:root="true" ma:fieldsID="6e733b85b087c8ae3816bd76be3e021a" ns3:_="" ns4:_="">
    <xsd:import namespace="e9dbf6f0-43cd-4573-b0c4-2571bc6e5d04"/>
    <xsd:import namespace="3eaac799-4736-4b73-95c0-07f576193f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6f0-43cd-4573-b0c4-2571bc6e5d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ac799-4736-4b73-95c0-07f576193f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E2862-4D80-4FF8-A624-AC0DD95C6B51}">
  <ds:schemaRefs>
    <ds:schemaRef ds:uri="http://schemas.microsoft.com/sharepoint/v3/contenttype/forms"/>
  </ds:schemaRefs>
</ds:datastoreItem>
</file>

<file path=customXml/itemProps2.xml><?xml version="1.0" encoding="utf-8"?>
<ds:datastoreItem xmlns:ds="http://schemas.openxmlformats.org/officeDocument/2006/customXml" ds:itemID="{8AD1B058-362C-409F-812A-0EC7EADD3AFF}">
  <ds:schemaRefs>
    <ds:schemaRef ds:uri="http://schemas.microsoft.com/office/2006/metadata/properties"/>
    <ds:schemaRef ds:uri="http://schemas.microsoft.com/office/infopath/2007/PartnerControls"/>
    <ds:schemaRef ds:uri="e9dbf6f0-43cd-4573-b0c4-2571bc6e5d04"/>
    <ds:schemaRef ds:uri="http://schemas.microsoft.com/office/2006/documentManagement/types"/>
    <ds:schemaRef ds:uri="http://purl.org/dc/dcmitype/"/>
    <ds:schemaRef ds:uri="http://purl.org/dc/terms/"/>
    <ds:schemaRef ds:uri="3eaac799-4736-4b73-95c0-07f576193fc3"/>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C2DFBC-30CA-4FBF-BBCF-65EBDC07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6f0-43cd-4573-b0c4-2571bc6e5d04"/>
    <ds:schemaRef ds:uri="3eaac799-4736-4b73-95c0-07f57619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2282</Words>
  <Characters>13009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toakes001</dc:creator>
  <cp:lastModifiedBy>Jenny Cookson</cp:lastModifiedBy>
  <cp:revision>2</cp:revision>
  <cp:lastPrinted>2012-05-30T13:03:00Z</cp:lastPrinted>
  <dcterms:created xsi:type="dcterms:W3CDTF">2024-06-12T14:48:00Z</dcterms:created>
  <dcterms:modified xsi:type="dcterms:W3CDTF">2024-06-12T14:48:00Z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0x01010069F6BBD0D78B0F49A38E0208E9A6006C</vt:lpwstr>
  </property>
</Properties>
</file>