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4F3" w:rsidRDefault="007B14F3" w:rsidP="00C01997">
      <w:pPr>
        <w:spacing w:after="0" w:line="240" w:lineRule="auto"/>
        <w:jc w:val="center"/>
        <w:rPr>
          <w:rFonts w:ascii="Calibri" w:eastAsia="Times New Roman" w:hAnsi="Calibri" w:cs="Tahoma"/>
          <w:b/>
          <w:bCs/>
          <w:sz w:val="24"/>
          <w:szCs w:val="24"/>
        </w:rPr>
      </w:pPr>
    </w:p>
    <w:p w:rsidR="007B14F3" w:rsidRDefault="00742D51" w:rsidP="00C01997">
      <w:pPr>
        <w:spacing w:after="0" w:line="240" w:lineRule="auto"/>
        <w:jc w:val="center"/>
        <w:rPr>
          <w:rFonts w:ascii="Calibri" w:eastAsia="Times New Roman" w:hAnsi="Calibri" w:cs="Tahoma"/>
          <w:b/>
          <w:bCs/>
          <w:sz w:val="24"/>
          <w:szCs w:val="24"/>
        </w:rPr>
      </w:pPr>
      <w:r>
        <w:rPr>
          <w:rFonts w:ascii="Calibri" w:eastAsia="Times New Roman" w:hAnsi="Calibri" w:cs="Tahoma"/>
          <w:b/>
          <w:bCs/>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48259</wp:posOffset>
                </wp:positionH>
                <wp:positionV relativeFrom="paragraph">
                  <wp:posOffset>64135</wp:posOffset>
                </wp:positionV>
                <wp:extent cx="6391275" cy="9525"/>
                <wp:effectExtent l="19050" t="19050" r="28575" b="28575"/>
                <wp:wrapNone/>
                <wp:docPr id="15" name="Straight Connector 15"/>
                <wp:cNvGraphicFramePr/>
                <a:graphic xmlns:a="http://schemas.openxmlformats.org/drawingml/2006/main">
                  <a:graphicData uri="http://schemas.microsoft.com/office/word/2010/wordprocessingShape">
                    <wps:wsp>
                      <wps:cNvCnPr/>
                      <wps:spPr>
                        <a:xfrm>
                          <a:off x="0" y="0"/>
                          <a:ext cx="6391275" cy="952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C34E4"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pt,5.05pt" to="507.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" strokecolor="#7030a0" strokeweight="3pt">
                <v:stroke joinstyle="miter"/>
              </v:line>
            </w:pict>
          </mc:Fallback>
        </mc:AlternateContent>
      </w: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Pr="00742D51" w:rsidRDefault="007B14F3" w:rsidP="007B14F3">
      <w:pPr>
        <w:spacing w:after="0" w:line="240" w:lineRule="auto"/>
        <w:jc w:val="center"/>
        <w:rPr>
          <w:rFonts w:ascii="Calibri" w:eastAsia="Times New Roman" w:hAnsi="Calibri" w:cs="Tahoma"/>
          <w:b/>
          <w:bCs/>
          <w:color w:val="7030A0"/>
          <w:sz w:val="48"/>
          <w:szCs w:val="24"/>
        </w:rPr>
      </w:pPr>
      <w:r w:rsidRPr="00742D51">
        <w:rPr>
          <w:rFonts w:ascii="Calibri" w:eastAsia="Times New Roman" w:hAnsi="Calibri" w:cs="Tahoma"/>
          <w:b/>
          <w:bCs/>
          <w:color w:val="7030A0"/>
          <w:sz w:val="48"/>
          <w:szCs w:val="24"/>
        </w:rPr>
        <w:t xml:space="preserve">ST ANTHONY’S CATHOLIC PRIMARY SCHOOL </w:t>
      </w: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7B14F3">
      <w:pPr>
        <w:spacing w:after="0" w:line="240" w:lineRule="auto"/>
        <w:rPr>
          <w:rFonts w:ascii="Calibri" w:eastAsia="Times New Roman" w:hAnsi="Calibri" w:cs="Tahoma"/>
          <w:b/>
          <w:bCs/>
          <w:sz w:val="24"/>
          <w:szCs w:val="24"/>
        </w:rPr>
      </w:pPr>
      <w:r w:rsidRPr="00C01391">
        <w:rPr>
          <w:rFonts w:ascii="Verdana" w:eastAsia="Times New Roman" w:hAnsi="Verdana" w:cs="Times New Roman"/>
          <w:noProof/>
          <w:sz w:val="24"/>
          <w:szCs w:val="24"/>
          <w:lang w:eastAsia="en-GB"/>
        </w:rPr>
        <w:drawing>
          <wp:anchor distT="0" distB="0" distL="114300" distR="114300" simplePos="0" relativeHeight="251652608" behindDoc="1" locked="0" layoutInCell="1" allowOverlap="1" wp14:anchorId="5125B67F" wp14:editId="2ED6F93C">
            <wp:simplePos x="0" y="0"/>
            <wp:positionH relativeFrom="column">
              <wp:posOffset>1990725</wp:posOffset>
            </wp:positionH>
            <wp:positionV relativeFrom="paragraph">
              <wp:posOffset>9525</wp:posOffset>
            </wp:positionV>
            <wp:extent cx="2574225" cy="2476500"/>
            <wp:effectExtent l="0" t="0" r="0" b="0"/>
            <wp:wrapNone/>
            <wp:docPr id="14" name="Picture 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2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42D51" w:rsidRPr="00742D51" w:rsidRDefault="00742D51" w:rsidP="00742D51">
      <w:pPr>
        <w:spacing w:after="0" w:line="240" w:lineRule="auto"/>
        <w:jc w:val="center"/>
        <w:rPr>
          <w:rFonts w:ascii="Calibri" w:eastAsia="Times New Roman" w:hAnsi="Calibri" w:cs="Tahoma"/>
          <w:b/>
          <w:bCs/>
          <w:color w:val="7030A0"/>
          <w:sz w:val="44"/>
          <w:szCs w:val="24"/>
        </w:rPr>
      </w:pPr>
      <w:r w:rsidRPr="00742D51">
        <w:rPr>
          <w:rFonts w:ascii="Calibri" w:eastAsia="Times New Roman" w:hAnsi="Calibri" w:cs="Tahoma"/>
          <w:b/>
          <w:bCs/>
          <w:color w:val="7030A0"/>
          <w:sz w:val="44"/>
          <w:szCs w:val="24"/>
        </w:rPr>
        <w:t>“We are God’s Work of Art”</w:t>
      </w: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Default="007B14F3" w:rsidP="00C01997">
      <w:pPr>
        <w:spacing w:after="0" w:line="240" w:lineRule="auto"/>
        <w:jc w:val="center"/>
        <w:rPr>
          <w:rFonts w:ascii="Calibri" w:eastAsia="Times New Roman" w:hAnsi="Calibri" w:cs="Tahoma"/>
          <w:b/>
          <w:bCs/>
          <w:sz w:val="24"/>
          <w:szCs w:val="24"/>
        </w:rPr>
      </w:pPr>
    </w:p>
    <w:p w:rsidR="007B14F3" w:rsidRDefault="00742D51" w:rsidP="00C01997">
      <w:pPr>
        <w:spacing w:after="0" w:line="240" w:lineRule="auto"/>
        <w:jc w:val="center"/>
        <w:rPr>
          <w:rFonts w:ascii="Calibri" w:eastAsia="Times New Roman" w:hAnsi="Calibri" w:cs="Tahoma"/>
          <w:b/>
          <w:bCs/>
          <w:sz w:val="24"/>
          <w:szCs w:val="24"/>
        </w:rPr>
      </w:pPr>
      <w:r w:rsidRPr="00742D51">
        <w:rPr>
          <w:rFonts w:ascii="Calibri" w:eastAsia="Times New Roman" w:hAnsi="Calibri" w:cs="Tahoma"/>
          <w:b/>
          <w:bCs/>
          <w:noProof/>
          <w:color w:val="7030A0"/>
          <w:sz w:val="36"/>
          <w:szCs w:val="24"/>
          <w:lang w:eastAsia="en-GB"/>
        </w:rPr>
        <mc:AlternateContent>
          <mc:Choice Requires="wps">
            <w:drawing>
              <wp:anchor distT="45720" distB="45720" distL="114300" distR="114300" simplePos="0" relativeHeight="251661824" behindDoc="0" locked="0" layoutInCell="1" allowOverlap="1">
                <wp:simplePos x="0" y="0"/>
                <wp:positionH relativeFrom="column">
                  <wp:posOffset>38100</wp:posOffset>
                </wp:positionH>
                <wp:positionV relativeFrom="paragraph">
                  <wp:posOffset>473710</wp:posOffset>
                </wp:positionV>
                <wp:extent cx="6334125" cy="2152650"/>
                <wp:effectExtent l="38100" t="38100" r="85725" b="762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52650"/>
                        </a:xfrm>
                        <a:prstGeom prst="rect">
                          <a:avLst/>
                        </a:prstGeom>
                        <a:solidFill>
                          <a:srgbClr val="7030A0"/>
                        </a:solidFill>
                        <a:ln w="9525">
                          <a:solidFill>
                            <a:srgbClr val="7030A0"/>
                          </a:solidFill>
                          <a:miter lim="800000"/>
                          <a:headEnd/>
                          <a:tailEnd/>
                        </a:ln>
                        <a:effectLst>
                          <a:outerShdw blurRad="50800" dist="38100" dir="2700000" algn="tl" rotWithShape="0">
                            <a:prstClr val="black">
                              <a:alpha val="40000"/>
                            </a:prstClr>
                          </a:outerShdw>
                          <a:softEdge rad="63500"/>
                        </a:effectLst>
                      </wps:spPr>
                      <wps:txbx>
                        <w:txbxContent>
                          <w:p w:rsidR="007B14F3" w:rsidRPr="00742D51" w:rsidRDefault="007B14F3" w:rsidP="007B14F3">
                            <w:pPr>
                              <w:spacing w:after="0" w:line="240" w:lineRule="auto"/>
                              <w:jc w:val="center"/>
                              <w:rPr>
                                <w:rFonts w:ascii="Calibri" w:eastAsia="Times New Roman" w:hAnsi="Calibri" w:cs="Tahoma"/>
                                <w:b/>
                                <w:bCs/>
                                <w:color w:val="FFFFFF" w:themeColor="background1"/>
                                <w:sz w:val="40"/>
                                <w:szCs w:val="24"/>
                              </w:rPr>
                            </w:pPr>
                          </w:p>
                          <w:p w:rsidR="00742D51"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 xml:space="preserve">Headteacher </w:t>
                            </w:r>
                          </w:p>
                          <w:p w:rsidR="007B14F3"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Application Pack</w:t>
                            </w:r>
                          </w:p>
                          <w:p w:rsidR="007B14F3"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L14 – L21</w:t>
                            </w:r>
                          </w:p>
                          <w:p w:rsidR="007B14F3" w:rsidRDefault="007B14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37.3pt;width:498.75pt;height:16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" fillcolor="#7030a0" strokecolor="#7030a0">
                <v:shadow on="t" color="black" opacity="26214f" origin="-.5,-.5" offset=".74836mm,.74836mm"/>
                <v:textbox>
                  <w:txbxContent>
                    <w:p w:rsidR="007B14F3" w:rsidRPr="00742D51" w:rsidRDefault="007B14F3" w:rsidP="007B14F3">
                      <w:pPr>
                        <w:spacing w:after="0" w:line="240" w:lineRule="auto"/>
                        <w:jc w:val="center"/>
                        <w:rPr>
                          <w:rFonts w:ascii="Calibri" w:eastAsia="Times New Roman" w:hAnsi="Calibri" w:cs="Tahoma"/>
                          <w:b/>
                          <w:bCs/>
                          <w:color w:val="FFFFFF" w:themeColor="background1"/>
                          <w:sz w:val="40"/>
                          <w:szCs w:val="24"/>
                        </w:rPr>
                      </w:pPr>
                    </w:p>
                    <w:p w:rsidR="00742D51"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 xml:space="preserve">Headteacher </w:t>
                      </w:r>
                    </w:p>
                    <w:p w:rsidR="007B14F3"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Application Pack</w:t>
                      </w:r>
                    </w:p>
                    <w:p w:rsidR="007B14F3" w:rsidRPr="00742D51" w:rsidRDefault="007B14F3" w:rsidP="007B14F3">
                      <w:pPr>
                        <w:spacing w:after="0" w:line="240" w:lineRule="auto"/>
                        <w:jc w:val="center"/>
                        <w:rPr>
                          <w:rFonts w:ascii="Calibri" w:eastAsia="Times New Roman" w:hAnsi="Calibri" w:cs="Tahoma"/>
                          <w:b/>
                          <w:bCs/>
                          <w:color w:val="FFFFFF" w:themeColor="background1"/>
                          <w:sz w:val="56"/>
                          <w:szCs w:val="24"/>
                        </w:rPr>
                      </w:pPr>
                      <w:r w:rsidRPr="00742D51">
                        <w:rPr>
                          <w:rFonts w:ascii="Calibri" w:eastAsia="Times New Roman" w:hAnsi="Calibri" w:cs="Tahoma"/>
                          <w:b/>
                          <w:bCs/>
                          <w:color w:val="FFFFFF" w:themeColor="background1"/>
                          <w:sz w:val="56"/>
                          <w:szCs w:val="24"/>
                        </w:rPr>
                        <w:t>L14 – L21</w:t>
                      </w:r>
                    </w:p>
                    <w:p w:rsidR="007B14F3" w:rsidRDefault="007B14F3"/>
                  </w:txbxContent>
                </v:textbox>
                <w10:wrap type="square"/>
              </v:shape>
            </w:pict>
          </mc:Fallback>
        </mc:AlternateContent>
      </w:r>
    </w:p>
    <w:p w:rsidR="007B14F3" w:rsidRDefault="007B14F3"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noProof/>
          <w:lang w:eastAsia="en-GB"/>
        </w:rPr>
      </w:pPr>
    </w:p>
    <w:p w:rsidR="00742D51" w:rsidRDefault="00742D51" w:rsidP="00C01997">
      <w:pPr>
        <w:spacing w:after="0" w:line="240" w:lineRule="auto"/>
        <w:jc w:val="center"/>
        <w:rPr>
          <w:noProof/>
          <w:lang w:eastAsia="en-GB"/>
        </w:rPr>
      </w:pPr>
    </w:p>
    <w:p w:rsidR="00742D51" w:rsidRDefault="00742D51" w:rsidP="00C01997">
      <w:pPr>
        <w:spacing w:after="0" w:line="240" w:lineRule="auto"/>
        <w:jc w:val="center"/>
        <w:rPr>
          <w:rFonts w:ascii="Calibri" w:eastAsia="Times New Roman" w:hAnsi="Calibri" w:cs="Tahoma"/>
          <w:b/>
          <w:bCs/>
          <w:sz w:val="24"/>
          <w:szCs w:val="24"/>
        </w:rPr>
      </w:pPr>
      <w:r>
        <w:rPr>
          <w:noProof/>
          <w:lang w:eastAsia="en-GB"/>
        </w:rPr>
        <w:lastRenderedPageBreak/>
        <w:drawing>
          <wp:inline distT="0" distB="0" distL="0" distR="0" wp14:anchorId="1FF18A57" wp14:editId="1054FFD4">
            <wp:extent cx="4143375" cy="2759552"/>
            <wp:effectExtent l="133350" t="209550" r="123825" b="193675"/>
            <wp:docPr id="17" name="Picture 17" descr="http://www.st-anthonys.lancs.sch.uk/wp-content/uploads/2018/10/704-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nthonys.lancs.sch.uk/wp-content/uploads/2018/10/704-1024x6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8993" cy="2769954"/>
                    </a:xfrm>
                    <a:prstGeom prst="rect">
                      <a:avLst/>
                    </a:prstGeom>
                    <a:ln>
                      <a:noFill/>
                    </a:ln>
                    <a:effectLst>
                      <a:softEdge rad="112500"/>
                    </a:effectLst>
                  </pic:spPr>
                </pic:pic>
              </a:graphicData>
            </a:graphic>
          </wp:inline>
        </w:drawing>
      </w:r>
    </w:p>
    <w:p w:rsidR="00742D51" w:rsidRDefault="00742D51" w:rsidP="00C01997">
      <w:pPr>
        <w:spacing w:after="0" w:line="240" w:lineRule="auto"/>
        <w:jc w:val="center"/>
        <w:rPr>
          <w:rFonts w:ascii="Calibri" w:eastAsia="Times New Roman" w:hAnsi="Calibri" w:cs="Tahoma"/>
          <w:b/>
          <w:bCs/>
          <w:sz w:val="24"/>
          <w:szCs w:val="24"/>
        </w:rPr>
      </w:pPr>
      <w:r>
        <w:rPr>
          <w:noProof/>
          <w:lang w:eastAsia="en-GB"/>
        </w:rPr>
        <w:drawing>
          <wp:inline distT="0" distB="0" distL="0" distR="0" wp14:anchorId="2A5B9CAB" wp14:editId="166D69FA">
            <wp:extent cx="4191000" cy="2791272"/>
            <wp:effectExtent l="0" t="0" r="0" b="8890"/>
            <wp:docPr id="16" name="Picture 16" descr="http://www.st-anthonys.lancs.sch.uk/wp-content/uploads/2018/10/69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nthonys.lancs.sch.uk/wp-content/uploads/2018/10/696-1024x6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2791272"/>
                    </a:xfrm>
                    <a:prstGeom prst="rect">
                      <a:avLst/>
                    </a:prstGeom>
                    <a:ln>
                      <a:noFill/>
                    </a:ln>
                    <a:effectLst>
                      <a:softEdge rad="112500"/>
                    </a:effectLst>
                  </pic:spPr>
                </pic:pic>
              </a:graphicData>
            </a:graphic>
          </wp:inline>
        </w:drawing>
      </w:r>
    </w:p>
    <w:p w:rsidR="00742D51" w:rsidRDefault="00742D51" w:rsidP="00C01997">
      <w:pPr>
        <w:spacing w:after="0" w:line="240" w:lineRule="auto"/>
        <w:jc w:val="center"/>
        <w:rPr>
          <w:rFonts w:ascii="Calibri" w:eastAsia="Times New Roman" w:hAnsi="Calibri" w:cs="Tahoma"/>
          <w:b/>
          <w:bCs/>
          <w:sz w:val="24"/>
          <w:szCs w:val="24"/>
        </w:rPr>
      </w:pPr>
    </w:p>
    <w:p w:rsidR="00742D51" w:rsidRDefault="00742D51" w:rsidP="00C01997">
      <w:pPr>
        <w:spacing w:after="0" w:line="240" w:lineRule="auto"/>
        <w:jc w:val="center"/>
        <w:rPr>
          <w:rFonts w:ascii="Calibri" w:eastAsia="Times New Roman" w:hAnsi="Calibri" w:cs="Tahoma"/>
          <w:b/>
          <w:bCs/>
          <w:sz w:val="24"/>
          <w:szCs w:val="24"/>
        </w:rPr>
      </w:pPr>
      <w:r>
        <w:rPr>
          <w:noProof/>
          <w:lang w:eastAsia="en-GB"/>
        </w:rPr>
        <w:drawing>
          <wp:inline distT="0" distB="0" distL="0" distR="0" wp14:anchorId="31B8E305" wp14:editId="384FCBA6">
            <wp:extent cx="4352925" cy="2899114"/>
            <wp:effectExtent l="0" t="0" r="0" b="0"/>
            <wp:docPr id="18" name="Picture 18" descr="http://www.st-anthonys.lancs.sch.uk/wp-content/uploads/2018/10/72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nthonys.lancs.sch.uk/wp-content/uploads/2018/10/723-1024x6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2899114"/>
                    </a:xfrm>
                    <a:prstGeom prst="rect">
                      <a:avLst/>
                    </a:prstGeom>
                    <a:ln>
                      <a:noFill/>
                    </a:ln>
                    <a:effectLst>
                      <a:softEdge rad="112500"/>
                    </a:effectLst>
                  </pic:spPr>
                </pic:pic>
              </a:graphicData>
            </a:graphic>
          </wp:inline>
        </w:drawing>
      </w:r>
    </w:p>
    <w:p w:rsidR="00222284" w:rsidRDefault="00C01997" w:rsidP="00C01997">
      <w:pPr>
        <w:spacing w:after="0" w:line="240" w:lineRule="auto"/>
        <w:jc w:val="center"/>
        <w:rPr>
          <w:rFonts w:ascii="Calibri" w:eastAsia="Times New Roman" w:hAnsi="Calibri" w:cs="Tahoma"/>
          <w:b/>
          <w:bCs/>
          <w:sz w:val="24"/>
          <w:szCs w:val="24"/>
        </w:rPr>
      </w:pPr>
      <w:r w:rsidRPr="00C01391">
        <w:rPr>
          <w:rFonts w:ascii="Calibri" w:eastAsia="Times New Roman" w:hAnsi="Calibri" w:cs="Tahoma"/>
          <w:b/>
          <w:bCs/>
          <w:noProof/>
          <w:sz w:val="24"/>
          <w:szCs w:val="24"/>
          <w:lang w:eastAsia="en-GB"/>
        </w:rPr>
        <w:lastRenderedPageBreak/>
        <w:drawing>
          <wp:anchor distT="0" distB="0" distL="114300" distR="114300" simplePos="0" relativeHeight="251660288" behindDoc="1" locked="0" layoutInCell="1" allowOverlap="1" wp14:anchorId="2437E81D" wp14:editId="0FD05C1B">
            <wp:simplePos x="0" y="0"/>
            <wp:positionH relativeFrom="margin">
              <wp:posOffset>5429885</wp:posOffset>
            </wp:positionH>
            <wp:positionV relativeFrom="paragraph">
              <wp:posOffset>76835</wp:posOffset>
            </wp:positionV>
            <wp:extent cx="1019853" cy="8382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853"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406" w:rsidRPr="00C01391">
        <w:rPr>
          <w:rFonts w:ascii="Verdana" w:eastAsia="Times New Roman" w:hAnsi="Verdana" w:cs="Times New Roman"/>
          <w:noProof/>
          <w:sz w:val="24"/>
          <w:szCs w:val="24"/>
          <w:lang w:eastAsia="en-GB"/>
        </w:rPr>
        <w:drawing>
          <wp:anchor distT="0" distB="0" distL="114300" distR="114300" simplePos="0" relativeHeight="251659264" behindDoc="1" locked="0" layoutInCell="1" allowOverlap="1" wp14:anchorId="476A3ACB" wp14:editId="515E666C">
            <wp:simplePos x="0" y="0"/>
            <wp:positionH relativeFrom="column">
              <wp:posOffset>269340</wp:posOffset>
            </wp:positionH>
            <wp:positionV relativeFrom="paragraph">
              <wp:posOffset>74295</wp:posOffset>
            </wp:positionV>
            <wp:extent cx="685800" cy="659765"/>
            <wp:effectExtent l="0" t="0" r="0" b="6985"/>
            <wp:wrapNone/>
            <wp:docPr id="2" name="Picture 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D51">
        <w:rPr>
          <w:rFonts w:ascii="Calibri" w:eastAsia="Times New Roman" w:hAnsi="Calibri" w:cs="Tahoma"/>
          <w:b/>
          <w:bCs/>
          <w:sz w:val="24"/>
          <w:szCs w:val="24"/>
        </w:rPr>
        <w:t>S</w:t>
      </w:r>
      <w:r w:rsidR="00C01391" w:rsidRPr="00C01391">
        <w:rPr>
          <w:rFonts w:ascii="Calibri" w:eastAsia="Times New Roman" w:hAnsi="Calibri" w:cs="Tahoma"/>
          <w:b/>
          <w:bCs/>
          <w:sz w:val="24"/>
          <w:szCs w:val="24"/>
        </w:rPr>
        <w:t>T ANTHONY’S CATHOLIC PRIMARY SCHOOL</w:t>
      </w:r>
      <w:r>
        <w:rPr>
          <w:rFonts w:ascii="Calibri" w:eastAsia="Times New Roman" w:hAnsi="Calibri" w:cs="Tahoma"/>
          <w:b/>
          <w:bCs/>
          <w:sz w:val="24"/>
          <w:szCs w:val="24"/>
        </w:rPr>
        <w:t xml:space="preserve"> </w:t>
      </w:r>
    </w:p>
    <w:p w:rsidR="00222284" w:rsidRPr="00C01391" w:rsidRDefault="00222284" w:rsidP="00222284">
      <w:pPr>
        <w:spacing w:after="0" w:line="240" w:lineRule="auto"/>
        <w:jc w:val="center"/>
        <w:rPr>
          <w:rFonts w:ascii="Verdana" w:eastAsia="Times New Roman" w:hAnsi="Verdana" w:cs="Times New Roman"/>
          <w:sz w:val="24"/>
          <w:szCs w:val="24"/>
          <w:lang w:val="en-US"/>
        </w:rPr>
      </w:pPr>
      <w:r w:rsidRPr="00C01391">
        <w:rPr>
          <w:rFonts w:ascii="Verdana" w:eastAsia="Times New Roman" w:hAnsi="Verdana" w:cs="Times New Roman"/>
          <w:sz w:val="24"/>
          <w:szCs w:val="24"/>
          <w:lang w:val="en-US"/>
        </w:rPr>
        <w:t>Headteacher: Mrs R Ballard</w:t>
      </w:r>
    </w:p>
    <w:p w:rsidR="00C01391" w:rsidRPr="00C01391" w:rsidRDefault="00C01391" w:rsidP="00C01391">
      <w:pPr>
        <w:spacing w:after="0" w:line="240" w:lineRule="auto"/>
        <w:jc w:val="center"/>
        <w:rPr>
          <w:rFonts w:ascii="Verdana" w:eastAsia="Times New Roman" w:hAnsi="Verdana" w:cs="Times New Roman"/>
          <w:sz w:val="16"/>
          <w:szCs w:val="16"/>
          <w:lang w:val="en-US"/>
        </w:rPr>
      </w:pPr>
      <w:r w:rsidRPr="00C01391">
        <w:rPr>
          <w:rFonts w:ascii="Verdana" w:eastAsia="Times New Roman" w:hAnsi="Verdana" w:cs="Times New Roman"/>
          <w:sz w:val="16"/>
          <w:szCs w:val="16"/>
          <w:lang w:val="en-US"/>
        </w:rPr>
        <w:t>St Anthony’s Drive</w:t>
      </w:r>
    </w:p>
    <w:p w:rsidR="00C01391" w:rsidRPr="00C01391" w:rsidRDefault="00C01391" w:rsidP="00C01391">
      <w:pPr>
        <w:spacing w:after="0" w:line="240" w:lineRule="auto"/>
        <w:jc w:val="center"/>
        <w:rPr>
          <w:rFonts w:ascii="Verdana" w:eastAsia="Times New Roman" w:hAnsi="Verdana" w:cs="Times New Roman"/>
          <w:sz w:val="16"/>
          <w:szCs w:val="16"/>
          <w:lang w:val="en-US"/>
        </w:rPr>
      </w:pPr>
      <w:r w:rsidRPr="00C01391">
        <w:rPr>
          <w:rFonts w:ascii="Verdana" w:eastAsia="Times New Roman" w:hAnsi="Verdana" w:cs="Times New Roman"/>
          <w:sz w:val="16"/>
          <w:szCs w:val="16"/>
          <w:lang w:val="en-US"/>
        </w:rPr>
        <w:t>Fulwood</w:t>
      </w:r>
    </w:p>
    <w:p w:rsidR="00C01391" w:rsidRPr="00C01391" w:rsidRDefault="00C01391" w:rsidP="00C01391">
      <w:pPr>
        <w:spacing w:after="0" w:line="240" w:lineRule="auto"/>
        <w:jc w:val="center"/>
        <w:rPr>
          <w:rFonts w:ascii="Verdana" w:eastAsia="Times New Roman" w:hAnsi="Verdana" w:cs="Times New Roman"/>
          <w:sz w:val="16"/>
          <w:szCs w:val="16"/>
          <w:lang w:val="en-US"/>
        </w:rPr>
      </w:pPr>
      <w:r w:rsidRPr="00C01391">
        <w:rPr>
          <w:rFonts w:ascii="Verdana" w:eastAsia="Times New Roman" w:hAnsi="Verdana" w:cs="Times New Roman"/>
          <w:sz w:val="16"/>
          <w:szCs w:val="16"/>
          <w:lang w:val="en-US"/>
        </w:rPr>
        <w:t>Preston</w:t>
      </w:r>
    </w:p>
    <w:p w:rsidR="00C01391" w:rsidRPr="00C01391" w:rsidRDefault="00C01391" w:rsidP="00C01391">
      <w:pPr>
        <w:spacing w:after="0" w:line="240" w:lineRule="auto"/>
        <w:jc w:val="center"/>
        <w:rPr>
          <w:rFonts w:ascii="Verdana" w:eastAsia="Times New Roman" w:hAnsi="Verdana" w:cs="Times New Roman"/>
          <w:sz w:val="16"/>
          <w:szCs w:val="16"/>
          <w:lang w:val="en-US"/>
        </w:rPr>
      </w:pPr>
      <w:r w:rsidRPr="00C01391">
        <w:rPr>
          <w:rFonts w:ascii="Verdana" w:eastAsia="Times New Roman" w:hAnsi="Verdana" w:cs="Times New Roman"/>
          <w:sz w:val="16"/>
          <w:szCs w:val="16"/>
          <w:lang w:val="en-US"/>
        </w:rPr>
        <w:t>PR2 3SQ</w:t>
      </w:r>
    </w:p>
    <w:p w:rsidR="00C01391" w:rsidRPr="00C01391" w:rsidRDefault="00C01391" w:rsidP="00C01391">
      <w:pPr>
        <w:spacing w:after="0" w:line="240" w:lineRule="auto"/>
        <w:jc w:val="right"/>
        <w:rPr>
          <w:rFonts w:ascii="Verdana" w:eastAsia="Times New Roman" w:hAnsi="Verdana" w:cs="Times New Roman"/>
          <w:sz w:val="16"/>
          <w:szCs w:val="16"/>
          <w:lang w:val="en-US"/>
        </w:rPr>
      </w:pPr>
      <w:r w:rsidRPr="00C01391">
        <w:rPr>
          <w:rFonts w:ascii="Verdana" w:eastAsia="Times New Roman" w:hAnsi="Verdana" w:cs="Times New Roman"/>
          <w:sz w:val="16"/>
          <w:szCs w:val="16"/>
          <w:lang w:val="en-US"/>
        </w:rPr>
        <w:t>Phone: 01772 726621</w:t>
      </w:r>
    </w:p>
    <w:p w:rsidR="00995150" w:rsidRDefault="00AF19A8" w:rsidP="00014AB4">
      <w:pPr>
        <w:pBdr>
          <w:bottom w:val="single" w:sz="12" w:space="1" w:color="auto"/>
        </w:pBdr>
        <w:spacing w:after="0" w:line="240" w:lineRule="auto"/>
        <w:jc w:val="right"/>
        <w:rPr>
          <w:rFonts w:ascii="Verdana" w:eastAsia="Times New Roman" w:hAnsi="Verdana" w:cs="Times New Roman"/>
          <w:color w:val="0000FF"/>
          <w:sz w:val="16"/>
          <w:szCs w:val="16"/>
          <w:u w:val="single"/>
          <w:lang w:val="en-US"/>
        </w:rPr>
      </w:pPr>
      <w:hyperlink r:id="rId13" w:history="1">
        <w:r w:rsidR="00C01391" w:rsidRPr="00C01391">
          <w:rPr>
            <w:rFonts w:ascii="Verdana" w:eastAsia="Times New Roman" w:hAnsi="Verdana" w:cs="Times New Roman"/>
            <w:color w:val="0000FF"/>
            <w:sz w:val="16"/>
            <w:szCs w:val="16"/>
            <w:u w:val="single"/>
            <w:lang w:val="en-US"/>
          </w:rPr>
          <w:t>www.st-anthonys.lancs.sch.uk</w:t>
        </w:r>
      </w:hyperlink>
    </w:p>
    <w:p w:rsidR="00014AB4" w:rsidRDefault="00014AB4" w:rsidP="00014AB4">
      <w:pPr>
        <w:pBdr>
          <w:bottom w:val="single" w:sz="12" w:space="1" w:color="auto"/>
        </w:pBdr>
        <w:spacing w:after="0" w:line="240" w:lineRule="auto"/>
        <w:rPr>
          <w:rFonts w:ascii="Verdana" w:eastAsia="Times New Roman" w:hAnsi="Verdana" w:cs="Times New Roman"/>
          <w:sz w:val="16"/>
          <w:szCs w:val="16"/>
          <w:lang w:val="en-US"/>
        </w:rPr>
      </w:pPr>
    </w:p>
    <w:p w:rsidR="00014AB4" w:rsidRDefault="00014AB4" w:rsidP="00C01391">
      <w:pPr>
        <w:pBdr>
          <w:bottom w:val="single" w:sz="12" w:space="1" w:color="auto"/>
        </w:pBdr>
        <w:spacing w:after="0" w:line="240" w:lineRule="auto"/>
        <w:jc w:val="right"/>
        <w:rPr>
          <w:rFonts w:ascii="Verdana" w:eastAsia="Times New Roman" w:hAnsi="Verdana" w:cs="Times New Roman"/>
          <w:sz w:val="16"/>
          <w:szCs w:val="16"/>
          <w:lang w:val="en-US"/>
        </w:rPr>
      </w:pPr>
      <w:r>
        <w:rPr>
          <w:rFonts w:ascii="Verdana" w:eastAsia="Times New Roman" w:hAnsi="Verdana" w:cs="Times New Roman"/>
          <w:sz w:val="16"/>
          <w:szCs w:val="16"/>
          <w:lang w:val="en-US"/>
        </w:rPr>
        <w:t>Pupils on Roll: 321</w:t>
      </w:r>
    </w:p>
    <w:p w:rsidR="00887DB6" w:rsidRDefault="00887DB6" w:rsidP="00014AB4">
      <w:pPr>
        <w:jc w:val="center"/>
        <w:rPr>
          <w:rFonts w:eastAsia="Times New Roman" w:cstheme="minorHAnsi"/>
          <w:b/>
          <w:szCs w:val="16"/>
          <w:lang w:val="en-US"/>
        </w:rPr>
      </w:pPr>
    </w:p>
    <w:p w:rsidR="00014AB4" w:rsidRPr="00887DB6" w:rsidRDefault="00014AB4" w:rsidP="00014AB4">
      <w:pPr>
        <w:jc w:val="center"/>
        <w:rPr>
          <w:rFonts w:eastAsia="Times New Roman" w:cstheme="minorHAnsi"/>
          <w:b/>
          <w:szCs w:val="16"/>
          <w:lang w:val="en-US"/>
        </w:rPr>
      </w:pPr>
      <w:r w:rsidRPr="00887DB6">
        <w:rPr>
          <w:rFonts w:eastAsia="Times New Roman" w:cstheme="minorHAnsi"/>
          <w:b/>
          <w:szCs w:val="16"/>
          <w:lang w:val="en-US"/>
        </w:rPr>
        <w:t>Headteacher</w:t>
      </w:r>
    </w:p>
    <w:p w:rsidR="00014AB4" w:rsidRPr="00887DB6" w:rsidRDefault="00014AB4" w:rsidP="00014AB4">
      <w:pPr>
        <w:jc w:val="center"/>
        <w:rPr>
          <w:rFonts w:eastAsia="Times New Roman" w:cstheme="minorHAnsi"/>
          <w:szCs w:val="16"/>
          <w:lang w:val="en-US"/>
        </w:rPr>
      </w:pPr>
      <w:r w:rsidRPr="00887DB6">
        <w:rPr>
          <w:rFonts w:eastAsia="Times New Roman" w:cstheme="minorHAnsi"/>
          <w:szCs w:val="16"/>
          <w:lang w:val="en-US"/>
        </w:rPr>
        <w:t>L14 – L21, £</w:t>
      </w:r>
      <w:r w:rsidR="00AF19A8">
        <w:rPr>
          <w:rFonts w:eastAsia="Times New Roman" w:cstheme="minorHAnsi"/>
          <w:szCs w:val="16"/>
          <w:lang w:val="en-US"/>
        </w:rPr>
        <w:t>61,042 - £72,483</w:t>
      </w:r>
    </w:p>
    <w:p w:rsidR="00014AB4" w:rsidRPr="00887DB6" w:rsidRDefault="00014AB4" w:rsidP="00014AB4">
      <w:pPr>
        <w:jc w:val="center"/>
        <w:rPr>
          <w:rFonts w:eastAsia="Times New Roman" w:cstheme="minorHAnsi"/>
          <w:szCs w:val="16"/>
          <w:lang w:val="en-US"/>
        </w:rPr>
      </w:pPr>
      <w:r w:rsidRPr="00887DB6">
        <w:rPr>
          <w:rFonts w:eastAsia="Times New Roman" w:cstheme="minorHAnsi"/>
          <w:szCs w:val="16"/>
          <w:lang w:val="en-US"/>
        </w:rPr>
        <w:t xml:space="preserve">Required from </w:t>
      </w:r>
      <w:r w:rsidR="00AF19A8">
        <w:rPr>
          <w:rFonts w:eastAsia="Times New Roman" w:cstheme="minorHAnsi"/>
          <w:szCs w:val="16"/>
          <w:lang w:val="en-US"/>
        </w:rPr>
        <w:t>30 April 2024 or sooner if available</w:t>
      </w:r>
      <w:bookmarkStart w:id="0" w:name="_GoBack"/>
      <w:bookmarkEnd w:id="0"/>
    </w:p>
    <w:p w:rsidR="00014AB4" w:rsidRPr="00801062" w:rsidRDefault="00887DB6" w:rsidP="00014AB4">
      <w:pPr>
        <w:rPr>
          <w:rFonts w:cstheme="minorHAnsi"/>
        </w:rPr>
      </w:pPr>
      <w:r w:rsidRPr="00801062">
        <w:rPr>
          <w:rFonts w:cstheme="minorHAnsi"/>
        </w:rPr>
        <w:t>September 2023</w:t>
      </w:r>
    </w:p>
    <w:p w:rsidR="00887DB6" w:rsidRPr="00801062" w:rsidRDefault="00887DB6" w:rsidP="00887DB6">
      <w:pPr>
        <w:rPr>
          <w:rFonts w:cs="Arial"/>
          <w:lang w:val="en"/>
        </w:rPr>
      </w:pPr>
      <w:r w:rsidRPr="00801062">
        <w:rPr>
          <w:rFonts w:cstheme="minorHAnsi"/>
        </w:rPr>
        <w:t>Following the appointment of our much valued Headteacher to an advisory position within the Local Authority,</w:t>
      </w:r>
      <w:r w:rsidRPr="00801062">
        <w:rPr>
          <w:rFonts w:cs="Arial"/>
          <w:lang w:val="en"/>
        </w:rPr>
        <w:t xml:space="preserve"> an exciting opportunity has arisen for the governors to appoint an enthusiastic and inspirational Catholic leader to move the school forward, as we progress to joining the </w:t>
      </w:r>
      <w:r w:rsidRPr="00801062">
        <w:rPr>
          <w:rFonts w:ascii="Calibri" w:eastAsia="Times New Roman" w:hAnsi="Calibri" w:cs="Calibri"/>
          <w:bCs/>
          <w:lang w:eastAsia="en-GB"/>
        </w:rPr>
        <w:t>Mater Ecclesiae Catholic Multi Academy Trust in September 2024.</w:t>
      </w:r>
    </w:p>
    <w:p w:rsidR="00887DB6" w:rsidRPr="00801062" w:rsidRDefault="00887DB6" w:rsidP="00887DB6">
      <w:pPr>
        <w:rPr>
          <w:rFonts w:cs="Arial"/>
          <w:lang w:val="en"/>
        </w:rPr>
      </w:pPr>
      <w:r w:rsidRPr="00801062">
        <w:rPr>
          <w:rFonts w:cs="Arial"/>
          <w:lang w:val="en"/>
        </w:rPr>
        <w:t>Our new Headteacher will join a school family which values the uniqueness of all members of the school community and where the teachings of Jesus Christ and the Catholic Church are fundamental to the whole life of the school.</w:t>
      </w:r>
    </w:p>
    <w:p w:rsidR="00887DB6" w:rsidRPr="00801062" w:rsidRDefault="00887DB6" w:rsidP="00887DB6">
      <w:pPr>
        <w:rPr>
          <w:rFonts w:cs="Arial"/>
          <w:lang w:val="en"/>
        </w:rPr>
      </w:pPr>
    </w:p>
    <w:p w:rsidR="00887DB6" w:rsidRPr="00801062" w:rsidRDefault="00887DB6" w:rsidP="00887DB6">
      <w:pPr>
        <w:keepNext/>
        <w:autoSpaceDE w:val="0"/>
        <w:autoSpaceDN w:val="0"/>
        <w:adjustRightInd w:val="0"/>
        <w:spacing w:before="100" w:after="100"/>
        <w:outlineLvl w:val="3"/>
        <w:rPr>
          <w:b/>
          <w:bCs/>
        </w:rPr>
      </w:pPr>
      <w:r w:rsidRPr="00801062">
        <w:rPr>
          <w:b/>
          <w:bCs/>
        </w:rPr>
        <w:t>We are looking for a Headteacher who:</w:t>
      </w:r>
    </w:p>
    <w:p w:rsidR="00887DB6" w:rsidRPr="00801062" w:rsidRDefault="00887DB6" w:rsidP="00887DB6">
      <w:pPr>
        <w:numPr>
          <w:ilvl w:val="0"/>
          <w:numId w:val="1"/>
        </w:numPr>
        <w:autoSpaceDE w:val="0"/>
        <w:autoSpaceDN w:val="0"/>
        <w:adjustRightInd w:val="0"/>
        <w:spacing w:before="100" w:after="100" w:line="240" w:lineRule="auto"/>
      </w:pPr>
      <w:r w:rsidRPr="00801062">
        <w:t xml:space="preserve">is a practising and committed Catholic who will put personal faith into practice in leading our school </w:t>
      </w:r>
    </w:p>
    <w:p w:rsidR="00887DB6" w:rsidRPr="00801062" w:rsidRDefault="00887DB6" w:rsidP="00887DB6">
      <w:pPr>
        <w:numPr>
          <w:ilvl w:val="0"/>
          <w:numId w:val="1"/>
        </w:numPr>
        <w:autoSpaceDE w:val="0"/>
        <w:autoSpaceDN w:val="0"/>
        <w:adjustRightInd w:val="0"/>
        <w:spacing w:before="100" w:after="100" w:line="240" w:lineRule="auto"/>
      </w:pPr>
      <w:r w:rsidRPr="00801062">
        <w:t>can develop and sustain strategic thinking and planning that builds, communicates and carries this school forward</w:t>
      </w:r>
    </w:p>
    <w:p w:rsidR="00887DB6" w:rsidRPr="00801062" w:rsidRDefault="00887DB6" w:rsidP="00887DB6">
      <w:pPr>
        <w:numPr>
          <w:ilvl w:val="0"/>
          <w:numId w:val="1"/>
        </w:numPr>
        <w:autoSpaceDE w:val="0"/>
        <w:autoSpaceDN w:val="0"/>
        <w:adjustRightInd w:val="0"/>
        <w:spacing w:before="100" w:after="100" w:line="240" w:lineRule="auto"/>
      </w:pPr>
      <w:r w:rsidRPr="00801062">
        <w:t xml:space="preserve">has the ability to nurture, inspire, challenge, motivate and empower others </w:t>
      </w:r>
    </w:p>
    <w:p w:rsidR="00887DB6" w:rsidRPr="00801062" w:rsidRDefault="00887DB6" w:rsidP="00887DB6">
      <w:pPr>
        <w:numPr>
          <w:ilvl w:val="0"/>
          <w:numId w:val="1"/>
        </w:numPr>
        <w:autoSpaceDE w:val="0"/>
        <w:autoSpaceDN w:val="0"/>
        <w:adjustRightInd w:val="0"/>
        <w:spacing w:before="100" w:after="100" w:line="240" w:lineRule="auto"/>
      </w:pPr>
      <w:r w:rsidRPr="00801062">
        <w:t xml:space="preserve">is approachable to pupils, staff and parents </w:t>
      </w:r>
    </w:p>
    <w:p w:rsidR="00887DB6" w:rsidRPr="00801062" w:rsidRDefault="00887DB6" w:rsidP="00887DB6">
      <w:pPr>
        <w:numPr>
          <w:ilvl w:val="0"/>
          <w:numId w:val="1"/>
        </w:numPr>
        <w:autoSpaceDE w:val="0"/>
        <w:autoSpaceDN w:val="0"/>
        <w:adjustRightInd w:val="0"/>
        <w:spacing w:before="100" w:after="100" w:line="240" w:lineRule="auto"/>
      </w:pPr>
      <w:r w:rsidRPr="00801062">
        <w:t xml:space="preserve">will keep the school at the heart of the parish and wider community </w:t>
      </w:r>
    </w:p>
    <w:p w:rsidR="00887DB6" w:rsidRPr="00801062" w:rsidRDefault="00887DB6" w:rsidP="00887DB6">
      <w:pPr>
        <w:numPr>
          <w:ilvl w:val="0"/>
          <w:numId w:val="1"/>
        </w:numPr>
        <w:autoSpaceDE w:val="0"/>
        <w:autoSpaceDN w:val="0"/>
        <w:adjustRightInd w:val="0"/>
        <w:spacing w:before="100" w:after="100" w:line="240" w:lineRule="auto"/>
      </w:pPr>
      <w:r w:rsidRPr="00801062">
        <w:t xml:space="preserve">will be a figurehead for the school's caring and inclusive ethos </w:t>
      </w:r>
    </w:p>
    <w:p w:rsidR="00887DB6" w:rsidRPr="00801062" w:rsidRDefault="00887DB6" w:rsidP="00755E6B">
      <w:pPr>
        <w:numPr>
          <w:ilvl w:val="0"/>
          <w:numId w:val="3"/>
        </w:numPr>
        <w:autoSpaceDE w:val="0"/>
        <w:autoSpaceDN w:val="0"/>
        <w:adjustRightInd w:val="0"/>
        <w:spacing w:before="100" w:after="100" w:line="240" w:lineRule="auto"/>
      </w:pPr>
      <w:r w:rsidRPr="00801062">
        <w:rPr>
          <w:rFonts w:cs="Arial"/>
          <w:lang w:val="en"/>
        </w:rPr>
        <w:t>has a clear focus on raising pupil achievement</w:t>
      </w:r>
    </w:p>
    <w:p w:rsidR="00887DB6" w:rsidRPr="00801062" w:rsidRDefault="00887DB6" w:rsidP="00755E6B">
      <w:pPr>
        <w:numPr>
          <w:ilvl w:val="0"/>
          <w:numId w:val="3"/>
        </w:numPr>
        <w:autoSpaceDE w:val="0"/>
        <w:autoSpaceDN w:val="0"/>
        <w:adjustRightInd w:val="0"/>
        <w:spacing w:before="100" w:after="100" w:line="240" w:lineRule="auto"/>
      </w:pPr>
      <w:r w:rsidRPr="00801062">
        <w:rPr>
          <w:rFonts w:cs="Arial"/>
          <w:lang w:val="en"/>
        </w:rPr>
        <w:t>will be committed to encouraging parental involvement in pupils' education</w:t>
      </w:r>
    </w:p>
    <w:p w:rsidR="00887DB6" w:rsidRPr="00801062" w:rsidRDefault="00887DB6" w:rsidP="00887DB6">
      <w:pPr>
        <w:autoSpaceDE w:val="0"/>
        <w:autoSpaceDN w:val="0"/>
        <w:adjustRightInd w:val="0"/>
        <w:spacing w:before="100" w:after="100" w:line="240" w:lineRule="auto"/>
        <w:ind w:left="720"/>
      </w:pPr>
    </w:p>
    <w:p w:rsidR="00887DB6" w:rsidRPr="00801062" w:rsidRDefault="00887DB6" w:rsidP="00887DB6">
      <w:pPr>
        <w:rPr>
          <w:rFonts w:cs="Arial"/>
          <w:b/>
          <w:lang w:val="en"/>
        </w:rPr>
      </w:pPr>
      <w:r w:rsidRPr="00801062">
        <w:rPr>
          <w:rFonts w:cs="Arial"/>
          <w:b/>
          <w:lang w:val="en"/>
        </w:rPr>
        <w:t xml:space="preserve">We can offer: </w:t>
      </w:r>
    </w:p>
    <w:p w:rsidR="00887DB6" w:rsidRPr="00801062" w:rsidRDefault="00887DB6" w:rsidP="00887DB6">
      <w:pPr>
        <w:numPr>
          <w:ilvl w:val="0"/>
          <w:numId w:val="2"/>
        </w:numPr>
        <w:spacing w:after="0" w:line="360" w:lineRule="auto"/>
        <w:ind w:left="714" w:hanging="357"/>
        <w:rPr>
          <w:rFonts w:cs="Arial"/>
          <w:lang w:val="en"/>
        </w:rPr>
      </w:pPr>
      <w:r w:rsidRPr="00801062">
        <w:rPr>
          <w:rFonts w:cs="Arial"/>
          <w:lang w:val="en"/>
        </w:rPr>
        <w:t>enthusiastic children with outstanding behaviour who are actively involved in their own learning</w:t>
      </w:r>
    </w:p>
    <w:p w:rsidR="00887DB6" w:rsidRPr="00801062" w:rsidRDefault="00887DB6" w:rsidP="00887DB6">
      <w:pPr>
        <w:numPr>
          <w:ilvl w:val="0"/>
          <w:numId w:val="2"/>
        </w:numPr>
        <w:spacing w:after="0" w:line="360" w:lineRule="auto"/>
        <w:ind w:left="714" w:hanging="357"/>
        <w:rPr>
          <w:rFonts w:cs="Arial"/>
          <w:lang w:val="en"/>
        </w:rPr>
      </w:pPr>
      <w:r w:rsidRPr="00801062">
        <w:rPr>
          <w:rFonts w:cs="Arial"/>
          <w:lang w:val="en"/>
        </w:rPr>
        <w:t>a dedicated and experienced staff team with a strong Senior Leadership Team</w:t>
      </w:r>
    </w:p>
    <w:p w:rsidR="00887DB6" w:rsidRPr="00801062" w:rsidRDefault="00887DB6" w:rsidP="00887DB6">
      <w:pPr>
        <w:numPr>
          <w:ilvl w:val="0"/>
          <w:numId w:val="2"/>
        </w:numPr>
        <w:spacing w:after="0" w:line="360" w:lineRule="auto"/>
        <w:ind w:left="714" w:hanging="357"/>
        <w:rPr>
          <w:rFonts w:cs="Arial"/>
          <w:lang w:val="en"/>
        </w:rPr>
      </w:pPr>
      <w:r w:rsidRPr="00801062">
        <w:rPr>
          <w:rFonts w:cs="Arial"/>
          <w:lang w:val="en"/>
        </w:rPr>
        <w:t>close links with the Church and wider community</w:t>
      </w:r>
    </w:p>
    <w:p w:rsidR="00887DB6" w:rsidRPr="00801062" w:rsidRDefault="00887DB6" w:rsidP="00887DB6">
      <w:pPr>
        <w:numPr>
          <w:ilvl w:val="0"/>
          <w:numId w:val="2"/>
        </w:numPr>
        <w:spacing w:after="0" w:line="360" w:lineRule="auto"/>
        <w:ind w:left="714" w:hanging="357"/>
        <w:rPr>
          <w:rFonts w:cs="Arial"/>
          <w:lang w:val="en"/>
        </w:rPr>
      </w:pPr>
      <w:r w:rsidRPr="00801062">
        <w:rPr>
          <w:rFonts w:cs="Arial"/>
          <w:lang w:val="en"/>
        </w:rPr>
        <w:t>supportive and experienced governors.</w:t>
      </w:r>
    </w:p>
    <w:p w:rsidR="00887DB6" w:rsidRPr="00801062" w:rsidRDefault="00887DB6" w:rsidP="00887DB6">
      <w:pPr>
        <w:numPr>
          <w:ilvl w:val="0"/>
          <w:numId w:val="3"/>
        </w:numPr>
        <w:spacing w:after="0" w:line="360" w:lineRule="auto"/>
        <w:ind w:left="714" w:hanging="357"/>
        <w:rPr>
          <w:rFonts w:cs="Arial"/>
          <w:lang w:val="en"/>
        </w:rPr>
      </w:pPr>
      <w:r w:rsidRPr="00801062">
        <w:rPr>
          <w:rFonts w:cs="Arial"/>
          <w:lang w:val="en"/>
        </w:rPr>
        <w:t>parents who are active partners in their children’s education</w:t>
      </w:r>
    </w:p>
    <w:p w:rsidR="00887DB6" w:rsidRPr="00801062" w:rsidRDefault="00887DB6" w:rsidP="00887DB6">
      <w:pPr>
        <w:numPr>
          <w:ilvl w:val="0"/>
          <w:numId w:val="3"/>
        </w:numPr>
        <w:spacing w:after="0" w:line="360" w:lineRule="auto"/>
        <w:ind w:left="714" w:hanging="357"/>
        <w:rPr>
          <w:rFonts w:cs="Arial"/>
          <w:lang w:val="en"/>
        </w:rPr>
      </w:pPr>
      <w:r w:rsidRPr="00801062">
        <w:rPr>
          <w:rFonts w:cs="Arial"/>
          <w:lang w:val="en"/>
        </w:rPr>
        <w:t>a welcoming school with a caring ethos</w:t>
      </w:r>
    </w:p>
    <w:p w:rsidR="00887DB6" w:rsidRPr="00801062" w:rsidRDefault="00887DB6" w:rsidP="00887DB6">
      <w:pPr>
        <w:rPr>
          <w:rFonts w:cs="Arial"/>
          <w:lang w:val="en"/>
        </w:rPr>
      </w:pPr>
      <w:r w:rsidRPr="00801062">
        <w:rPr>
          <w:rFonts w:cs="Arial"/>
          <w:lang w:val="en"/>
        </w:rPr>
        <w:lastRenderedPageBreak/>
        <w:br/>
        <w:t>This is an opportunity for an ambitious school leader to develop professionally and gain personal satisfaction in the process. We welcome visits from prospective applicants.</w:t>
      </w:r>
    </w:p>
    <w:p w:rsidR="00887DB6" w:rsidRPr="00801062" w:rsidRDefault="00887DB6" w:rsidP="00887DB6">
      <w:pPr>
        <w:rPr>
          <w:rFonts w:cs="Arial"/>
          <w:b/>
          <w:lang w:val="en"/>
        </w:rPr>
      </w:pPr>
    </w:p>
    <w:p w:rsidR="00887DB6" w:rsidRPr="00801062" w:rsidRDefault="00887DB6" w:rsidP="00887DB6">
      <w:pPr>
        <w:rPr>
          <w:rFonts w:cs="Arial"/>
          <w:b/>
          <w:lang w:val="en"/>
        </w:rPr>
      </w:pPr>
      <w:r w:rsidRPr="00801062">
        <w:rPr>
          <w:rFonts w:cs="Arial"/>
          <w:b/>
          <w:lang w:val="en"/>
        </w:rPr>
        <w:t>Closing date:</w:t>
      </w:r>
      <w:r w:rsidRPr="00801062">
        <w:rPr>
          <w:rFonts w:cs="Arial"/>
          <w:b/>
          <w:lang w:val="en"/>
        </w:rPr>
        <w:tab/>
        <w:t>30</w:t>
      </w:r>
      <w:r w:rsidRPr="00801062">
        <w:rPr>
          <w:rFonts w:cs="Arial"/>
          <w:b/>
          <w:vertAlign w:val="superscript"/>
          <w:lang w:val="en"/>
        </w:rPr>
        <w:t>th</w:t>
      </w:r>
      <w:r w:rsidRPr="00801062">
        <w:rPr>
          <w:rFonts w:cs="Arial"/>
          <w:b/>
          <w:lang w:val="en"/>
        </w:rPr>
        <w:t xml:space="preserve"> October 2023 @ 12.00 noon</w:t>
      </w:r>
    </w:p>
    <w:p w:rsidR="00887DB6" w:rsidRPr="00801062" w:rsidRDefault="00887DB6" w:rsidP="00887DB6">
      <w:pPr>
        <w:rPr>
          <w:rFonts w:cs="Arial"/>
          <w:b/>
          <w:lang w:val="en"/>
        </w:rPr>
      </w:pPr>
      <w:r w:rsidRPr="00801062">
        <w:rPr>
          <w:rFonts w:cs="Arial"/>
          <w:b/>
          <w:lang w:val="en"/>
        </w:rPr>
        <w:t>Shortlisting: 8</w:t>
      </w:r>
      <w:r w:rsidRPr="00801062">
        <w:rPr>
          <w:rFonts w:cs="Arial"/>
          <w:b/>
          <w:vertAlign w:val="superscript"/>
          <w:lang w:val="en"/>
        </w:rPr>
        <w:t>th</w:t>
      </w:r>
      <w:r w:rsidRPr="00801062">
        <w:rPr>
          <w:rFonts w:cs="Arial"/>
          <w:b/>
          <w:lang w:val="en"/>
        </w:rPr>
        <w:t xml:space="preserve"> November 2023</w:t>
      </w:r>
    </w:p>
    <w:p w:rsidR="00887DB6" w:rsidRDefault="00887DB6" w:rsidP="00887DB6">
      <w:pPr>
        <w:rPr>
          <w:rFonts w:cs="Arial"/>
          <w:b/>
          <w:lang w:val="en"/>
        </w:rPr>
      </w:pPr>
      <w:r w:rsidRPr="00801062">
        <w:rPr>
          <w:rFonts w:cs="Arial"/>
          <w:b/>
          <w:lang w:val="en"/>
        </w:rPr>
        <w:t>Interview date:</w:t>
      </w:r>
      <w:r w:rsidRPr="00801062">
        <w:rPr>
          <w:rFonts w:cs="Arial"/>
          <w:b/>
          <w:lang w:val="en"/>
        </w:rPr>
        <w:tab/>
        <w:t>29</w:t>
      </w:r>
      <w:r w:rsidRPr="00801062">
        <w:rPr>
          <w:rFonts w:cs="Arial"/>
          <w:b/>
          <w:vertAlign w:val="superscript"/>
          <w:lang w:val="en"/>
        </w:rPr>
        <w:t>th</w:t>
      </w:r>
      <w:r w:rsidRPr="00801062">
        <w:rPr>
          <w:rFonts w:cs="Arial"/>
          <w:b/>
          <w:lang w:val="en"/>
        </w:rPr>
        <w:t xml:space="preserve"> November 2023</w:t>
      </w:r>
    </w:p>
    <w:p w:rsidR="00590E6A" w:rsidRPr="00801062" w:rsidRDefault="00590E6A" w:rsidP="00887DB6">
      <w:pPr>
        <w:rPr>
          <w:b/>
        </w:rPr>
      </w:pPr>
    </w:p>
    <w:p w:rsidR="00590E6A" w:rsidRDefault="00AF19A8" w:rsidP="00801062">
      <w:pPr>
        <w:rPr>
          <w:rFonts w:eastAsia="Times New Roman" w:cstheme="minorHAnsi"/>
          <w:b/>
          <w:i/>
          <w:lang w:val="en-US"/>
        </w:rPr>
      </w:pPr>
      <w:hyperlink r:id="rId14" w:history="1">
        <w:r w:rsidR="00590E6A" w:rsidRPr="005965C3">
          <w:rPr>
            <w:rStyle w:val="Hyperlink"/>
            <w:rFonts w:eastAsia="Times New Roman" w:cstheme="minorHAnsi"/>
            <w:b/>
            <w:i/>
            <w:lang w:val="en-US"/>
          </w:rPr>
          <w:t>http://www.st-anthonys.lancs.sch.uk/wp-content/uploads/2023/09/Safeguarding-Policy-2022.23.pdf</w:t>
        </w:r>
      </w:hyperlink>
    </w:p>
    <w:p w:rsidR="00590E6A" w:rsidRDefault="00AF19A8" w:rsidP="00801062">
      <w:pPr>
        <w:rPr>
          <w:rFonts w:eastAsia="Times New Roman" w:cstheme="minorHAnsi"/>
          <w:b/>
          <w:i/>
          <w:lang w:val="en-US"/>
        </w:rPr>
      </w:pPr>
      <w:hyperlink r:id="rId15" w:history="1">
        <w:r w:rsidR="00590E6A" w:rsidRPr="005965C3">
          <w:rPr>
            <w:rStyle w:val="Hyperlink"/>
            <w:rFonts w:eastAsia="Times New Roman" w:cstheme="minorHAnsi"/>
            <w:b/>
            <w:i/>
            <w:lang w:val="en-US"/>
          </w:rPr>
          <w:t>http://www.st-anthonys.lancs.sch.uk/wp-content/uploads/2023/09/Absence-Management-Guidelines-August-2022.pdf</w:t>
        </w:r>
      </w:hyperlink>
    </w:p>
    <w:p w:rsidR="00590E6A" w:rsidRDefault="00590E6A" w:rsidP="00801062">
      <w:pPr>
        <w:rPr>
          <w:rFonts w:eastAsia="Times New Roman" w:cstheme="minorHAnsi"/>
          <w:b/>
          <w:i/>
          <w:lang w:val="en-US"/>
        </w:rPr>
      </w:pPr>
    </w:p>
    <w:p w:rsidR="00014AB4" w:rsidRPr="00801062" w:rsidRDefault="00801062" w:rsidP="00801062">
      <w:pPr>
        <w:rPr>
          <w:rFonts w:eastAsia="Times New Roman" w:cstheme="minorHAnsi"/>
          <w:b/>
          <w:i/>
          <w:lang w:val="en-US"/>
        </w:rPr>
      </w:pPr>
      <w:r w:rsidRPr="00801062">
        <w:rPr>
          <w:rFonts w:eastAsia="Times New Roman" w:cstheme="minorHAnsi"/>
          <w:b/>
          <w:i/>
          <w:lang w:val="en-US"/>
        </w:rPr>
        <w:t>Application</w:t>
      </w:r>
      <w:r w:rsidR="00887DB6" w:rsidRPr="00801062">
        <w:rPr>
          <w:rFonts w:eastAsia="Times New Roman" w:cstheme="minorHAnsi"/>
          <w:b/>
          <w:i/>
          <w:lang w:val="en-US"/>
        </w:rPr>
        <w:t xml:space="preserve">s:  Please ensure all documents attached to this vacancy are downloaded and completed.  Completed applications and supporting </w:t>
      </w:r>
      <w:r w:rsidRPr="00801062">
        <w:rPr>
          <w:rFonts w:eastAsia="Times New Roman" w:cstheme="minorHAnsi"/>
          <w:b/>
          <w:i/>
          <w:lang w:val="en-US"/>
        </w:rPr>
        <w:t xml:space="preserve">documents should be emailed to </w:t>
      </w:r>
      <w:hyperlink r:id="rId16" w:history="1">
        <w:r w:rsidRPr="00801062">
          <w:rPr>
            <w:rStyle w:val="Hyperlink"/>
            <w:rFonts w:cstheme="minorHAnsi"/>
            <w:b/>
            <w:i/>
            <w:shd w:val="clear" w:color="auto" w:fill="FFFFFF"/>
          </w:rPr>
          <w:t>schoolsrecruitment@lancashire.gov.uk</w:t>
        </w:r>
      </w:hyperlink>
      <w:r w:rsidRPr="00801062">
        <w:rPr>
          <w:rFonts w:cstheme="minorHAnsi"/>
          <w:b/>
          <w:i/>
          <w:color w:val="212529"/>
          <w:shd w:val="clear" w:color="auto" w:fill="FFFFFF"/>
        </w:rPr>
        <w:t xml:space="preserve"> quoting the vacancy reference number.</w:t>
      </w:r>
    </w:p>
    <w:p w:rsidR="00014AB4" w:rsidRDefault="00014AB4"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590E6A" w:rsidRDefault="00590E6A"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p>
    <w:p w:rsidR="00ED1BEC" w:rsidRDefault="00ED1BEC" w:rsidP="00ED1BEC">
      <w:pPr>
        <w:tabs>
          <w:tab w:val="left" w:pos="2830"/>
        </w:tabs>
        <w:rPr>
          <w:rFonts w:ascii="Verdana" w:eastAsia="Times New Roman" w:hAnsi="Verdana" w:cs="Times New Roman"/>
          <w:sz w:val="16"/>
          <w:szCs w:val="16"/>
          <w:lang w:val="en-US"/>
        </w:rPr>
      </w:pPr>
      <w:r>
        <w:rPr>
          <w:rFonts w:ascii="Calibri" w:eastAsia="Times New Roman" w:hAnsi="Calibri" w:cs="Tahoma"/>
          <w:b/>
          <w:bCs/>
          <w:noProof/>
          <w:sz w:val="24"/>
          <w:szCs w:val="24"/>
          <w:lang w:eastAsia="en-GB"/>
        </w:rPr>
        <w:lastRenderedPageBreak/>
        <mc:AlternateContent>
          <mc:Choice Requires="wps">
            <w:drawing>
              <wp:anchor distT="0" distB="0" distL="114300" distR="114300" simplePos="0" relativeHeight="251673600" behindDoc="0" locked="0" layoutInCell="1" allowOverlap="1" wp14:anchorId="7E36BDA1" wp14:editId="1515CAAB">
                <wp:simplePos x="0" y="0"/>
                <wp:positionH relativeFrom="column">
                  <wp:posOffset>0</wp:posOffset>
                </wp:positionH>
                <wp:positionV relativeFrom="paragraph">
                  <wp:posOffset>0</wp:posOffset>
                </wp:positionV>
                <wp:extent cx="6391275" cy="9525"/>
                <wp:effectExtent l="0" t="0" r="28575" b="28575"/>
                <wp:wrapNone/>
                <wp:docPr id="277" name="Straight Connector 277"/>
                <wp:cNvGraphicFramePr/>
                <a:graphic xmlns:a="http://schemas.openxmlformats.org/drawingml/2006/main">
                  <a:graphicData uri="http://schemas.microsoft.com/office/word/2010/wordprocessingShape">
                    <wps:wsp>
                      <wps:cNvCnPr/>
                      <wps:spPr>
                        <a:xfrm>
                          <a:off x="0" y="0"/>
                          <a:ext cx="6391275" cy="9525"/>
                        </a:xfrm>
                        <a:prstGeom prst="line">
                          <a:avLst/>
                        </a:prstGeom>
                        <a:noFill/>
                        <a:ln w="19050" cap="flat" cmpd="sng" algn="ctr">
                          <a:solidFill>
                            <a:srgbClr val="7030A0"/>
                          </a:solidFill>
                          <a:prstDash val="solid"/>
                          <a:miter lim="800000"/>
                        </a:ln>
                        <a:effectLst/>
                      </wps:spPr>
                      <wps:bodyPr/>
                    </wps:wsp>
                  </a:graphicData>
                </a:graphic>
              </wp:anchor>
            </w:drawing>
          </mc:Choice>
          <mc:Fallback>
            <w:pict>
              <v:line w14:anchorId="49832E9E" id="Straight Connector 27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 to="50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" strokecolor="#7030a0" strokeweight="1.5pt">
                <v:stroke joinstyle="miter"/>
              </v:line>
            </w:pict>
          </mc:Fallback>
        </mc:AlternateContent>
      </w:r>
    </w:p>
    <w:p w:rsidR="00ED1BEC" w:rsidRDefault="00ED1BEC" w:rsidP="00ED1BEC">
      <w:pPr>
        <w:tabs>
          <w:tab w:val="left" w:pos="2830"/>
        </w:tabs>
        <w:rPr>
          <w:rFonts w:ascii="Verdana" w:eastAsia="Times New Roman" w:hAnsi="Verdana" w:cs="Times New Roman"/>
          <w:sz w:val="16"/>
          <w:szCs w:val="16"/>
          <w:lang w:val="en-US"/>
        </w:rPr>
      </w:pPr>
      <w:r>
        <w:rPr>
          <w:rFonts w:eastAsia="Times New Roman" w:cstheme="minorHAnsi"/>
          <w:b/>
          <w:color w:val="7030A0"/>
          <w:sz w:val="28"/>
          <w:szCs w:val="16"/>
          <w:lang w:val="en-US"/>
        </w:rPr>
        <w:t>Welcome Letter</w:t>
      </w:r>
    </w:p>
    <w:p w:rsidR="00ED1BEC" w:rsidRDefault="007E4AFC" w:rsidP="00014AB4">
      <w:pPr>
        <w:tabs>
          <w:tab w:val="left" w:pos="2830"/>
        </w:tabs>
        <w:rPr>
          <w:rFonts w:ascii="Verdana" w:eastAsia="Times New Roman" w:hAnsi="Verdana" w:cs="Times New Roman"/>
          <w:sz w:val="16"/>
          <w:szCs w:val="16"/>
          <w:lang w:val="en-US"/>
        </w:rPr>
      </w:pP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t xml:space="preserve">        </w:t>
      </w:r>
      <w:r w:rsidRPr="00FC1CF9">
        <w:rPr>
          <w:rFonts w:ascii="Calibri" w:eastAsia="Times New Roman" w:hAnsi="Calibri" w:cs="Calibri"/>
          <w:color w:val="242424"/>
          <w:lang w:eastAsia="en-GB"/>
        </w:rPr>
        <w:t>September 2023</w:t>
      </w:r>
    </w:p>
    <w:p w:rsidR="007E4AFC"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Dear Applicant              </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                                                                        </w:t>
      </w:r>
      <w:r>
        <w:rPr>
          <w:rFonts w:ascii="Calibri" w:eastAsia="Times New Roman" w:hAnsi="Calibri" w:cs="Calibri"/>
          <w:color w:val="242424"/>
          <w:lang w:eastAsia="en-GB"/>
        </w:rPr>
        <w:tab/>
      </w:r>
      <w:r>
        <w:rPr>
          <w:rFonts w:ascii="Calibri" w:eastAsia="Times New Roman" w:hAnsi="Calibri" w:cs="Calibri"/>
          <w:color w:val="242424"/>
          <w:lang w:eastAsia="en-GB"/>
        </w:rPr>
        <w:tab/>
      </w:r>
      <w:r>
        <w:rPr>
          <w:rFonts w:ascii="Calibri" w:eastAsia="Times New Roman" w:hAnsi="Calibri" w:cs="Calibri"/>
          <w:color w:val="242424"/>
          <w:lang w:eastAsia="en-GB"/>
        </w:rPr>
        <w:tab/>
        <w:t xml:space="preserve">              </w:t>
      </w:r>
      <w:r w:rsidRPr="00FC1CF9">
        <w:rPr>
          <w:rFonts w:ascii="Calibri" w:eastAsia="Times New Roman" w:hAnsi="Calibri" w:cs="Calibri"/>
          <w:color w:val="242424"/>
          <w:lang w:eastAsia="en-GB"/>
        </w:rPr>
        <w:t xml:space="preserve">          </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Thank you for expressing an interest in the vacant Headteacher position at our school.</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Pr>
          <w:rFonts w:ascii="Calibri" w:eastAsia="Times New Roman" w:hAnsi="Calibri" w:cs="Calibri"/>
          <w:color w:val="242424"/>
          <w:lang w:eastAsia="en-GB"/>
        </w:rPr>
        <w:t xml:space="preserve">St </w:t>
      </w:r>
      <w:r w:rsidRPr="00FC1CF9">
        <w:rPr>
          <w:rFonts w:ascii="Calibri" w:eastAsia="Times New Roman" w:hAnsi="Calibri" w:cs="Calibri"/>
          <w:color w:val="242424"/>
          <w:lang w:eastAsia="en-GB"/>
        </w:rPr>
        <w:t>Anthony’s is a popular and oversubscribed school which over recent years has made considerable progress in providing a rich and balanced curriculum for our children, full of opportunities in and out of the classroom.</w:t>
      </w:r>
    </w:p>
    <w:p w:rsidR="007E4AFC" w:rsidRPr="00FC1CF9" w:rsidRDefault="007E4AFC" w:rsidP="007E4AFC">
      <w:pPr>
        <w:shd w:val="clear" w:color="auto" w:fill="FFFFFF"/>
        <w:spacing w:after="0" w:line="240" w:lineRule="auto"/>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We are proud to be a Catholic school at the heart of our parish community and of the Outstanding judgement of our latest Diocesan Section 48 inspection.</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As you will read too in our recent Ofsted report, there is much for the school to celebrate, not least our children who are fully engaged in their own educational and spiritual development, and consistently supportive and caring to all around them.</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There are however some challenges highlighted by Ofsted which the school are addressing and the Governing Body look forward to working with and supporting the successful applicant as we continue to address these issues and move the school forward.</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The school’s website – </w:t>
      </w:r>
      <w:hyperlink r:id="rId17" w:tgtFrame="_blank" w:history="1">
        <w:r w:rsidRPr="00FC1CF9">
          <w:rPr>
            <w:rFonts w:ascii="Calibri" w:eastAsia="Times New Roman" w:hAnsi="Calibri" w:cs="Calibri"/>
            <w:color w:val="0563C1"/>
            <w:u w:val="single"/>
            <w:bdr w:val="none" w:sz="0" w:space="0" w:color="auto" w:frame="1"/>
            <w:lang w:eastAsia="en-GB"/>
          </w:rPr>
          <w:t>www.st-anthonys.lancs.sch.uk</w:t>
        </w:r>
      </w:hyperlink>
      <w:r w:rsidRPr="00FC1CF9">
        <w:rPr>
          <w:rFonts w:ascii="Calibri" w:eastAsia="Times New Roman" w:hAnsi="Calibri" w:cs="Calibri"/>
          <w:color w:val="242424"/>
          <w:lang w:eastAsia="en-GB"/>
        </w:rPr>
        <w:t> – should give you a good insight into all aspects of school life, as well as some of the policies adopted by the school.</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I would encourage you to visit the school to help you gain a better understanding of what we can offer, and there are two designated pre-application visit days on Tuesday 10</w:t>
      </w:r>
      <w:r w:rsidRPr="00FC1CF9">
        <w:rPr>
          <w:rFonts w:ascii="Calibri" w:eastAsia="Times New Roman" w:hAnsi="Calibri" w:cs="Calibri"/>
          <w:color w:val="242424"/>
          <w:vertAlign w:val="superscript"/>
          <w:lang w:eastAsia="en-GB"/>
        </w:rPr>
        <w:t>th</w:t>
      </w:r>
      <w:r w:rsidRPr="00FC1CF9">
        <w:rPr>
          <w:rFonts w:ascii="Calibri" w:eastAsia="Times New Roman" w:hAnsi="Calibri" w:cs="Calibri"/>
          <w:color w:val="242424"/>
          <w:lang w:eastAsia="en-GB"/>
        </w:rPr>
        <w:t> October at 2pm and Thursday 19</w:t>
      </w:r>
      <w:r w:rsidRPr="00FC1CF9">
        <w:rPr>
          <w:rFonts w:ascii="Calibri" w:eastAsia="Times New Roman" w:hAnsi="Calibri" w:cs="Calibri"/>
          <w:color w:val="242424"/>
          <w:vertAlign w:val="superscript"/>
          <w:lang w:eastAsia="en-GB"/>
        </w:rPr>
        <w:t>th</w:t>
      </w:r>
      <w:r>
        <w:rPr>
          <w:rFonts w:ascii="Calibri" w:eastAsia="Times New Roman" w:hAnsi="Calibri" w:cs="Calibri"/>
          <w:color w:val="242424"/>
          <w:lang w:eastAsia="en-GB"/>
        </w:rPr>
        <w:t> October at 4pm.  P</w:t>
      </w:r>
      <w:r w:rsidRPr="00FC1CF9">
        <w:rPr>
          <w:rFonts w:ascii="Calibri" w:eastAsia="Times New Roman" w:hAnsi="Calibri" w:cs="Calibri"/>
          <w:color w:val="242424"/>
          <w:lang w:eastAsia="en-GB"/>
        </w:rPr>
        <w:t>lease email Mrs Lesley Cartwright </w:t>
      </w:r>
      <w:r>
        <w:rPr>
          <w:rFonts w:ascii="Calibri" w:eastAsia="Times New Roman" w:hAnsi="Calibri" w:cs="Calibri"/>
          <w:color w:val="242424"/>
          <w:lang w:eastAsia="en-GB"/>
        </w:rPr>
        <w:t>(School Business Manager) </w:t>
      </w:r>
      <w:r w:rsidRPr="00FC1CF9">
        <w:rPr>
          <w:rFonts w:ascii="Calibri" w:eastAsia="Times New Roman" w:hAnsi="Calibri" w:cs="Calibri"/>
          <w:color w:val="242424"/>
          <w:lang w:eastAsia="en-GB"/>
        </w:rPr>
        <w:t>- </w:t>
      </w:r>
      <w:hyperlink r:id="rId18" w:history="1">
        <w:r w:rsidRPr="00FC1CF9">
          <w:rPr>
            <w:rFonts w:ascii="Calibri" w:eastAsia="Times New Roman" w:hAnsi="Calibri" w:cs="Calibri"/>
            <w:color w:val="0563C1"/>
            <w:u w:val="single"/>
            <w:bdr w:val="none" w:sz="0" w:space="0" w:color="auto" w:frame="1"/>
            <w:lang w:eastAsia="en-GB"/>
          </w:rPr>
          <w:t>bursar@st-anthonys.lancs.sch.uk</w:t>
        </w:r>
      </w:hyperlink>
      <w:r w:rsidRPr="00FC1CF9">
        <w:rPr>
          <w:rFonts w:ascii="Calibri" w:eastAsia="Times New Roman" w:hAnsi="Calibri" w:cs="Calibri"/>
          <w:color w:val="242424"/>
          <w:lang w:eastAsia="en-GB"/>
        </w:rPr>
        <w:t> – if you wish to attend on either of these dates.</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Other key dates to which I would draw your attention are:</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color w:val="242424"/>
          <w:lang w:eastAsia="en-GB"/>
        </w:rPr>
        <w:t xml:space="preserve">                </w:t>
      </w:r>
      <w:r w:rsidRPr="00FC1CF9">
        <w:rPr>
          <w:rFonts w:ascii="Calibri" w:eastAsia="Times New Roman" w:hAnsi="Calibri" w:cs="Calibri"/>
          <w:b/>
          <w:color w:val="242424"/>
          <w:lang w:eastAsia="en-GB"/>
        </w:rPr>
        <w:t>Closing date: Monday 30 October (noon)</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Shortlisting: Wednesday 8 November</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Candidates invited into school: Tuesday 28 November</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                Interviews: Wednesday 29 November</w:t>
      </w:r>
    </w:p>
    <w:p w:rsidR="007E4AFC"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I look forward to receiving your application.</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Yours sincerely</w:t>
      </w:r>
    </w:p>
    <w:p w:rsidR="007E4AFC" w:rsidRPr="00FC1CF9"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 </w:t>
      </w:r>
    </w:p>
    <w:p w:rsidR="007E4AFC" w:rsidRDefault="007E4AFC" w:rsidP="007E4AFC">
      <w:pPr>
        <w:shd w:val="clear" w:color="auto" w:fill="FFFFFF"/>
        <w:spacing w:after="0" w:line="240" w:lineRule="auto"/>
        <w:jc w:val="both"/>
        <w:rPr>
          <w:rFonts w:ascii="Calibri" w:eastAsia="Times New Roman" w:hAnsi="Calibri" w:cs="Calibri"/>
          <w:color w:val="242424"/>
          <w:lang w:eastAsia="en-GB"/>
        </w:rPr>
      </w:pPr>
      <w:r w:rsidRPr="00FC1CF9">
        <w:rPr>
          <w:rFonts w:ascii="Calibri" w:eastAsia="Times New Roman" w:hAnsi="Calibri" w:cs="Calibri"/>
          <w:color w:val="242424"/>
          <w:lang w:eastAsia="en-GB"/>
        </w:rPr>
        <w:t>Paul Thompson</w:t>
      </w:r>
    </w:p>
    <w:p w:rsidR="00DF0DC0" w:rsidRPr="007E4AFC" w:rsidRDefault="007E4AFC" w:rsidP="007E4AFC">
      <w:pPr>
        <w:shd w:val="clear" w:color="auto" w:fill="FFFFFF"/>
        <w:spacing w:after="0" w:line="240" w:lineRule="auto"/>
        <w:jc w:val="both"/>
        <w:rPr>
          <w:rFonts w:ascii="Calibri" w:eastAsia="Times New Roman" w:hAnsi="Calibri" w:cs="Calibri"/>
          <w:b/>
          <w:color w:val="242424"/>
          <w:lang w:eastAsia="en-GB"/>
        </w:rPr>
      </w:pPr>
      <w:r w:rsidRPr="00FC1CF9">
        <w:rPr>
          <w:rFonts w:ascii="Calibri" w:eastAsia="Times New Roman" w:hAnsi="Calibri" w:cs="Calibri"/>
          <w:b/>
          <w:color w:val="242424"/>
          <w:lang w:eastAsia="en-GB"/>
        </w:rPr>
        <w:t>Chair of Governors</w:t>
      </w:r>
    </w:p>
    <w:p w:rsidR="007E4AFC" w:rsidRPr="007E4AFC" w:rsidRDefault="007E4AFC" w:rsidP="007E4AFC">
      <w:pPr>
        <w:shd w:val="clear" w:color="auto" w:fill="FFFFFF"/>
        <w:spacing w:after="0" w:line="240" w:lineRule="auto"/>
        <w:jc w:val="both"/>
        <w:rPr>
          <w:rFonts w:ascii="Calibri" w:eastAsia="Times New Roman" w:hAnsi="Calibri" w:cs="Calibri"/>
          <w:color w:val="242424"/>
          <w:lang w:eastAsia="en-GB"/>
        </w:rPr>
      </w:pPr>
    </w:p>
    <w:p w:rsidR="00DF0DC0" w:rsidRDefault="00DF0DC0" w:rsidP="00014AB4">
      <w:pPr>
        <w:tabs>
          <w:tab w:val="left" w:pos="2830"/>
        </w:tabs>
        <w:rPr>
          <w:rFonts w:ascii="Verdana" w:eastAsia="Times New Roman" w:hAnsi="Verdana" w:cs="Times New Roman"/>
          <w:sz w:val="16"/>
          <w:szCs w:val="16"/>
          <w:lang w:val="en-US"/>
        </w:rPr>
      </w:pPr>
    </w:p>
    <w:p w:rsidR="00DF0DC0" w:rsidRDefault="00DF0DC0" w:rsidP="00014AB4">
      <w:pPr>
        <w:tabs>
          <w:tab w:val="left" w:pos="2830"/>
        </w:tabs>
        <w:rPr>
          <w:rFonts w:ascii="Verdana" w:eastAsia="Times New Roman" w:hAnsi="Verdana" w:cs="Times New Roman"/>
          <w:sz w:val="16"/>
          <w:szCs w:val="16"/>
          <w:lang w:val="en-US"/>
        </w:rPr>
      </w:pPr>
    </w:p>
    <w:p w:rsidR="00DF0DC0" w:rsidRDefault="00DF0DC0" w:rsidP="00DF0DC0">
      <w:pPr>
        <w:tabs>
          <w:tab w:val="left" w:pos="2830"/>
        </w:tabs>
        <w:rPr>
          <w:rFonts w:ascii="Verdana" w:eastAsia="Times New Roman" w:hAnsi="Verdana" w:cs="Times New Roman"/>
          <w:sz w:val="16"/>
          <w:szCs w:val="16"/>
          <w:lang w:val="en-US"/>
        </w:rPr>
      </w:pPr>
      <w:r>
        <w:rPr>
          <w:rFonts w:ascii="Calibri" w:eastAsia="Times New Roman" w:hAnsi="Calibri" w:cs="Tahoma"/>
          <w:b/>
          <w:bCs/>
          <w:noProof/>
          <w:sz w:val="24"/>
          <w:szCs w:val="24"/>
          <w:lang w:eastAsia="en-GB"/>
        </w:rPr>
        <w:lastRenderedPageBreak/>
        <mc:AlternateContent>
          <mc:Choice Requires="wps">
            <w:drawing>
              <wp:anchor distT="0" distB="0" distL="114300" distR="114300" simplePos="0" relativeHeight="251675648" behindDoc="0" locked="0" layoutInCell="1" allowOverlap="1" wp14:anchorId="249D7C89" wp14:editId="48BF55B5">
                <wp:simplePos x="0" y="0"/>
                <wp:positionH relativeFrom="column">
                  <wp:posOffset>0</wp:posOffset>
                </wp:positionH>
                <wp:positionV relativeFrom="paragraph">
                  <wp:posOffset>0</wp:posOffset>
                </wp:positionV>
                <wp:extent cx="6391275" cy="9525"/>
                <wp:effectExtent l="0" t="0" r="28575" b="28575"/>
                <wp:wrapNone/>
                <wp:docPr id="278" name="Straight Connector 278"/>
                <wp:cNvGraphicFramePr/>
                <a:graphic xmlns:a="http://schemas.openxmlformats.org/drawingml/2006/main">
                  <a:graphicData uri="http://schemas.microsoft.com/office/word/2010/wordprocessingShape">
                    <wps:wsp>
                      <wps:cNvCnPr/>
                      <wps:spPr>
                        <a:xfrm>
                          <a:off x="0" y="0"/>
                          <a:ext cx="6391275" cy="9525"/>
                        </a:xfrm>
                        <a:prstGeom prst="line">
                          <a:avLst/>
                        </a:prstGeom>
                        <a:noFill/>
                        <a:ln w="19050" cap="flat" cmpd="sng" algn="ctr">
                          <a:solidFill>
                            <a:srgbClr val="7030A0"/>
                          </a:solidFill>
                          <a:prstDash val="solid"/>
                          <a:miter lim="800000"/>
                        </a:ln>
                        <a:effectLst/>
                      </wps:spPr>
                      <wps:bodyPr/>
                    </wps:wsp>
                  </a:graphicData>
                </a:graphic>
              </wp:anchor>
            </w:drawing>
          </mc:Choice>
          <mc:Fallback>
            <w:pict>
              <v:line w14:anchorId="6BF38C82" id="Straight Connector 27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50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" strokecolor="#7030a0" strokeweight="1.5pt">
                <v:stroke joinstyle="miter"/>
              </v:line>
            </w:pict>
          </mc:Fallback>
        </mc:AlternateContent>
      </w:r>
    </w:p>
    <w:p w:rsidR="00DF0DC0" w:rsidRDefault="00DF0DC0" w:rsidP="00DF0DC0">
      <w:pPr>
        <w:tabs>
          <w:tab w:val="left" w:pos="2830"/>
        </w:tabs>
        <w:rPr>
          <w:rFonts w:eastAsia="Times New Roman" w:cstheme="minorHAnsi"/>
          <w:b/>
          <w:color w:val="7030A0"/>
          <w:sz w:val="28"/>
          <w:szCs w:val="16"/>
          <w:lang w:val="en-US"/>
        </w:rPr>
      </w:pPr>
      <w:r>
        <w:rPr>
          <w:rFonts w:eastAsia="Times New Roman" w:cstheme="minorHAnsi"/>
          <w:b/>
          <w:color w:val="7030A0"/>
          <w:sz w:val="28"/>
          <w:szCs w:val="16"/>
          <w:lang w:val="en-US"/>
        </w:rPr>
        <w:t>Letter from School Council</w:t>
      </w:r>
    </w:p>
    <w:p w:rsidR="00352DA9" w:rsidRDefault="00352DA9" w:rsidP="00352DA9">
      <w:pPr>
        <w:spacing w:before="100" w:beforeAutospacing="1" w:after="100" w:afterAutospacing="1" w:line="240" w:lineRule="auto"/>
        <w:jc w:val="center"/>
        <w:rPr>
          <w:rFonts w:ascii="Bradley Hand ITC" w:eastAsia="Times New Roman" w:hAnsi="Bradley Hand ITC" w:cs="Times New Roman"/>
          <w:color w:val="000000"/>
          <w:sz w:val="27"/>
          <w:szCs w:val="27"/>
          <w:lang w:eastAsia="en-GB"/>
        </w:rPr>
      </w:pPr>
      <w:r>
        <w:rPr>
          <w:rFonts w:ascii="Bradley Hand ITC" w:eastAsia="Times New Roman" w:hAnsi="Bradley Hand ITC" w:cs="Times New Roman"/>
          <w:b/>
          <w:noProof/>
          <w:color w:val="000000"/>
          <w:sz w:val="27"/>
          <w:szCs w:val="27"/>
          <w:lang w:eastAsia="en-GB"/>
        </w:rPr>
        <w:drawing>
          <wp:inline distT="0" distB="0" distL="0" distR="0">
            <wp:extent cx="1666875" cy="52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ur Logo - Gods Work of Art.gif"/>
                    <pic:cNvPicPr/>
                  </pic:nvPicPr>
                  <pic:blipFill>
                    <a:blip r:embed="rId19">
                      <a:extLst>
                        <a:ext uri="{28A0092B-C50C-407E-A947-70E740481C1C}">
                          <a14:useLocalDpi xmlns:a14="http://schemas.microsoft.com/office/drawing/2010/main" val="0"/>
                        </a:ext>
                      </a:extLst>
                    </a:blip>
                    <a:stretch>
                      <a:fillRect/>
                    </a:stretch>
                  </pic:blipFill>
                  <pic:spPr>
                    <a:xfrm>
                      <a:off x="0" y="0"/>
                      <a:ext cx="1685358" cy="529336"/>
                    </a:xfrm>
                    <a:prstGeom prst="rect">
                      <a:avLst/>
                    </a:prstGeom>
                  </pic:spPr>
                </pic:pic>
              </a:graphicData>
            </a:graphic>
          </wp:inline>
        </w:drawing>
      </w:r>
    </w:p>
    <w:p w:rsidR="00352DA9" w:rsidRPr="00352DA9" w:rsidRDefault="00352DA9" w:rsidP="00352DA9">
      <w:pPr>
        <w:spacing w:before="100" w:beforeAutospacing="1" w:after="100" w:afterAutospacing="1" w:line="240" w:lineRule="auto"/>
        <w:jc w:val="center"/>
        <w:rPr>
          <w:rFonts w:ascii="Bradley Hand ITC" w:eastAsia="Times New Roman" w:hAnsi="Bradley Hand ITC" w:cs="Times New Roman"/>
          <w:color w:val="000000"/>
          <w:sz w:val="27"/>
          <w:szCs w:val="27"/>
          <w:lang w:eastAsia="en-GB"/>
        </w:rPr>
      </w:pPr>
    </w:p>
    <w:p w:rsidR="00352DA9" w:rsidRPr="00352DA9" w:rsidRDefault="00352DA9" w:rsidP="00352DA9">
      <w:pPr>
        <w:spacing w:before="100" w:beforeAutospacing="1" w:after="100" w:afterAutospacing="1" w:line="240" w:lineRule="auto"/>
        <w:ind w:left="7200"/>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September 2023</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Dear Future Headteacher,</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We would like to thank you for your interest in the post of Headteacher at our school.</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St Anthony’s Primary School is a happy and fun school. It is a large school with a wide range of facilities and resources; there are 321 pupils and 11 classes. Our teachers are very proud of our behavior and that we are always ready to work hard. We all enjoy coming to school because of all the friends we have and the amount that we learn.</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Mrs Ballard, our current Headteacher, leads this school very well and we want this to carry on. Our school needs a Headteacher who is fun, kind, reliable, brave and jolly. We want to keep our school as happy and enjoyable as it is now. We would like you to listen to us if we are worried and visit the classes regularly – and sometimes teach our class. We want an experienced person who is confident enough to speak in assembly or teach Year 6 work if you are needed to.</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Everybody in our school is successful and children always aim to achieve to the best of their ability; we are always encouraged to do our best. We need a Headteacher who can carry on the hard work and work with the teachers and children at St Anthony’s to make sure that we continue to achieve highly.</w:t>
      </w: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p>
    <w:p w:rsidR="00352DA9" w:rsidRPr="00352DA9"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Yours Faithfully</w:t>
      </w:r>
    </w:p>
    <w:p w:rsidR="00ED1BEC" w:rsidRDefault="00352DA9" w:rsidP="00352DA9">
      <w:pPr>
        <w:spacing w:before="100" w:beforeAutospacing="1" w:after="100" w:afterAutospacing="1" w:line="240" w:lineRule="auto"/>
        <w:rPr>
          <w:rFonts w:ascii="MV Boli" w:eastAsia="Times New Roman" w:hAnsi="MV Boli" w:cs="MV Boli"/>
          <w:color w:val="000000"/>
          <w:sz w:val="24"/>
          <w:szCs w:val="27"/>
          <w:lang w:eastAsia="en-GB"/>
        </w:rPr>
      </w:pPr>
      <w:r w:rsidRPr="00352DA9">
        <w:rPr>
          <w:rFonts w:ascii="MV Boli" w:eastAsia="Times New Roman" w:hAnsi="MV Boli" w:cs="MV Boli"/>
          <w:color w:val="000000"/>
          <w:sz w:val="24"/>
          <w:szCs w:val="27"/>
          <w:lang w:eastAsia="en-GB"/>
        </w:rPr>
        <w:t>St Anthony’s School Council</w:t>
      </w:r>
    </w:p>
    <w:p w:rsidR="00ED1BEC" w:rsidRDefault="00ED1BEC" w:rsidP="00014AB4">
      <w:pPr>
        <w:tabs>
          <w:tab w:val="left" w:pos="2830"/>
        </w:tabs>
        <w:rPr>
          <w:rFonts w:ascii="Verdana" w:eastAsia="Times New Roman" w:hAnsi="Verdana" w:cs="Times New Roman"/>
          <w:sz w:val="16"/>
          <w:szCs w:val="16"/>
          <w:lang w:val="en-US"/>
        </w:rPr>
      </w:pPr>
    </w:p>
    <w:p w:rsidR="00352DA9" w:rsidRDefault="00352DA9" w:rsidP="00014AB4">
      <w:pPr>
        <w:tabs>
          <w:tab w:val="left" w:pos="2830"/>
        </w:tabs>
        <w:rPr>
          <w:rFonts w:ascii="Verdana" w:eastAsia="Times New Roman" w:hAnsi="Verdana" w:cs="Times New Roman"/>
          <w:sz w:val="16"/>
          <w:szCs w:val="16"/>
          <w:lang w:val="en-US"/>
        </w:rPr>
      </w:pPr>
    </w:p>
    <w:p w:rsidR="00282598" w:rsidRDefault="00282598" w:rsidP="00014AB4">
      <w:pPr>
        <w:tabs>
          <w:tab w:val="left" w:pos="2830"/>
        </w:tabs>
        <w:rPr>
          <w:rFonts w:ascii="Verdana" w:eastAsia="Times New Roman" w:hAnsi="Verdana" w:cs="Times New Roman"/>
          <w:sz w:val="16"/>
          <w:szCs w:val="16"/>
          <w:lang w:val="en-US"/>
        </w:rPr>
      </w:pPr>
      <w:r>
        <w:rPr>
          <w:rFonts w:ascii="Calibri" w:eastAsia="Times New Roman" w:hAnsi="Calibri" w:cs="Tahoma"/>
          <w:b/>
          <w:bCs/>
          <w:noProof/>
          <w:sz w:val="24"/>
          <w:szCs w:val="24"/>
          <w:lang w:eastAsia="en-GB"/>
        </w:rPr>
        <w:lastRenderedPageBreak/>
        <mc:AlternateContent>
          <mc:Choice Requires="wps">
            <w:drawing>
              <wp:anchor distT="0" distB="0" distL="114300" distR="114300" simplePos="0" relativeHeight="251662848" behindDoc="0" locked="0" layoutInCell="1" allowOverlap="1" wp14:anchorId="64D9D6B2" wp14:editId="140E5943">
                <wp:simplePos x="0" y="0"/>
                <wp:positionH relativeFrom="column">
                  <wp:posOffset>19050</wp:posOffset>
                </wp:positionH>
                <wp:positionV relativeFrom="paragraph">
                  <wp:posOffset>34925</wp:posOffset>
                </wp:positionV>
                <wp:extent cx="63912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6391275" cy="9525"/>
                        </a:xfrm>
                        <a:prstGeom prst="line">
                          <a:avLst/>
                        </a:prstGeom>
                        <a:noFill/>
                        <a:ln w="19050" cap="flat" cmpd="sng" algn="ctr">
                          <a:solidFill>
                            <a:srgbClr val="7030A0"/>
                          </a:solidFill>
                          <a:prstDash val="solid"/>
                          <a:miter lim="800000"/>
                        </a:ln>
                        <a:effectLst/>
                      </wps:spPr>
                      <wps:bodyPr/>
                    </wps:wsp>
                  </a:graphicData>
                </a:graphic>
              </wp:anchor>
            </w:drawing>
          </mc:Choice>
          <mc:Fallback>
            <w:pict>
              <v:line w14:anchorId="56AF86AB" id="Straight Connector 2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5pt,2.75pt" to="50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" strokecolor="#7030a0" strokeweight="1.5pt">
                <v:stroke joinstyle="miter"/>
              </v:line>
            </w:pict>
          </mc:Fallback>
        </mc:AlternateContent>
      </w:r>
    </w:p>
    <w:p w:rsidR="00282598" w:rsidRDefault="00282598" w:rsidP="00014AB4">
      <w:pPr>
        <w:tabs>
          <w:tab w:val="left" w:pos="2830"/>
        </w:tabs>
        <w:rPr>
          <w:rFonts w:ascii="Verdana" w:eastAsia="Times New Roman" w:hAnsi="Verdana" w:cs="Times New Roman"/>
          <w:sz w:val="16"/>
          <w:szCs w:val="16"/>
          <w:lang w:val="en-US"/>
        </w:rPr>
      </w:pPr>
      <w:r w:rsidRPr="00282598">
        <w:rPr>
          <w:rFonts w:eastAsia="Times New Roman" w:cstheme="minorHAnsi"/>
          <w:b/>
          <w:color w:val="7030A0"/>
          <w:sz w:val="28"/>
          <w:szCs w:val="16"/>
          <w:lang w:val="en-US"/>
        </w:rPr>
        <w:t>Job Description</w:t>
      </w:r>
    </w:p>
    <w:p w:rsidR="00282598" w:rsidRDefault="00282598" w:rsidP="00282598">
      <w:pPr>
        <w:tabs>
          <w:tab w:val="left" w:pos="2830"/>
        </w:tabs>
        <w:jc w:val="center"/>
        <w:rPr>
          <w:rFonts w:ascii="Verdana" w:eastAsia="Times New Roman" w:hAnsi="Verdana" w:cs="Times New Roman"/>
          <w:sz w:val="16"/>
          <w:szCs w:val="16"/>
          <w:lang w:val="en-US"/>
        </w:rPr>
      </w:pPr>
      <w:r>
        <w:rPr>
          <w:rFonts w:ascii="Arial" w:hAnsi="Arial" w:cs="Arial"/>
          <w:b/>
          <w:caps/>
          <w:noProof/>
          <w:lang w:eastAsia="en-GB"/>
        </w:rPr>
        <w:drawing>
          <wp:inline distT="0" distB="0" distL="0" distR="0" wp14:anchorId="60764C96" wp14:editId="356505E9">
            <wp:extent cx="2705100" cy="64313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663" cy="660863"/>
                    </a:xfrm>
                    <a:prstGeom prst="rect">
                      <a:avLst/>
                    </a:prstGeom>
                    <a:noFill/>
                    <a:ln>
                      <a:noFill/>
                    </a:ln>
                  </pic:spPr>
                </pic:pic>
              </a:graphicData>
            </a:graphic>
          </wp:inline>
        </w:drawing>
      </w:r>
    </w:p>
    <w:p w:rsidR="00282598" w:rsidRPr="00E121D2" w:rsidRDefault="00282598" w:rsidP="00282598">
      <w:pPr>
        <w:kinsoku w:val="0"/>
        <w:overflowPunct w:val="0"/>
        <w:spacing w:line="321" w:lineRule="exact"/>
        <w:ind w:left="144"/>
        <w:jc w:val="center"/>
        <w:textAlignment w:val="baseline"/>
        <w:rPr>
          <w:rFonts w:cstheme="minorHAnsi"/>
          <w:b/>
          <w:bCs/>
          <w:color w:val="000000" w:themeColor="text1"/>
        </w:rPr>
      </w:pPr>
      <w:r w:rsidRPr="00E121D2">
        <w:rPr>
          <w:rFonts w:cstheme="minorHAnsi"/>
          <w:b/>
          <w:bCs/>
          <w:color w:val="000000" w:themeColor="text1"/>
        </w:rPr>
        <w:t>Headteacher Job Description</w:t>
      </w:r>
    </w:p>
    <w:p w:rsidR="00282598" w:rsidRPr="00E121D2" w:rsidRDefault="00282598" w:rsidP="00282598">
      <w:pPr>
        <w:kinsoku w:val="0"/>
        <w:overflowPunct w:val="0"/>
        <w:spacing w:line="321" w:lineRule="exact"/>
        <w:jc w:val="center"/>
        <w:textAlignment w:val="baseline"/>
        <w:rPr>
          <w:rFonts w:cstheme="minorHAnsi"/>
          <w:b/>
          <w:bCs/>
          <w:color w:val="000000" w:themeColor="text1"/>
        </w:rPr>
      </w:pPr>
      <w:r w:rsidRPr="00E121D2">
        <w:rPr>
          <w:rFonts w:cstheme="minorHAnsi"/>
          <w:b/>
          <w:bCs/>
          <w:color w:val="000000" w:themeColor="text1"/>
        </w:rPr>
        <w:t>Catholic Voluntary Aided Schools</w:t>
      </w:r>
    </w:p>
    <w:p w:rsidR="00282598" w:rsidRPr="00E121D2" w:rsidRDefault="00282598" w:rsidP="00282598">
      <w:pPr>
        <w:kinsoku w:val="0"/>
        <w:overflowPunct w:val="0"/>
        <w:spacing w:line="251" w:lineRule="exact"/>
        <w:jc w:val="center"/>
        <w:textAlignment w:val="baseline"/>
        <w:rPr>
          <w:rFonts w:cstheme="minorHAnsi"/>
          <w:bCs/>
          <w:iCs/>
          <w:color w:val="000000" w:themeColor="text1"/>
        </w:rPr>
      </w:pPr>
      <w:r>
        <w:rPr>
          <w:rFonts w:cstheme="minorHAnsi"/>
          <w:b/>
          <w:bCs/>
          <w:color w:val="000000" w:themeColor="text1"/>
        </w:rPr>
        <w:t xml:space="preserve">St Anthony’s </w:t>
      </w:r>
      <w:r w:rsidRPr="00E121D2">
        <w:rPr>
          <w:rFonts w:cstheme="minorHAnsi"/>
          <w:b/>
          <w:bCs/>
          <w:color w:val="000000" w:themeColor="text1"/>
        </w:rPr>
        <w:t>Catholic Primary School</w:t>
      </w:r>
      <w:r>
        <w:rPr>
          <w:rFonts w:cstheme="minorHAnsi"/>
          <w:b/>
          <w:bCs/>
          <w:color w:val="000000" w:themeColor="text1"/>
        </w:rPr>
        <w:t xml:space="preserve">, </w:t>
      </w:r>
    </w:p>
    <w:p w:rsidR="00282598" w:rsidRPr="00E121D2" w:rsidRDefault="00282598" w:rsidP="00282598">
      <w:pPr>
        <w:kinsoku w:val="0"/>
        <w:overflowPunct w:val="0"/>
        <w:spacing w:line="277" w:lineRule="exact"/>
        <w:ind w:left="144"/>
        <w:textAlignment w:val="baseline"/>
        <w:rPr>
          <w:rFonts w:cstheme="minorHAnsi"/>
          <w:b/>
          <w:bCs/>
          <w:color w:val="FF0000"/>
          <w:spacing w:val="-1"/>
          <w:sz w:val="24"/>
          <w:szCs w:val="24"/>
        </w:rPr>
      </w:pPr>
    </w:p>
    <w:p w:rsidR="00282598" w:rsidRPr="00E121D2" w:rsidRDefault="00282598" w:rsidP="00282598">
      <w:pPr>
        <w:kinsoku w:val="0"/>
        <w:overflowPunct w:val="0"/>
        <w:spacing w:line="277" w:lineRule="exact"/>
        <w:ind w:left="144" w:right="15"/>
        <w:textAlignment w:val="baseline"/>
        <w:rPr>
          <w:rFonts w:cstheme="minorHAnsi"/>
          <w:b/>
          <w:bCs/>
          <w:color w:val="000000" w:themeColor="text1"/>
          <w:spacing w:val="-1"/>
          <w:sz w:val="24"/>
          <w:szCs w:val="24"/>
        </w:rPr>
      </w:pPr>
      <w:r w:rsidRPr="00E121D2">
        <w:rPr>
          <w:rFonts w:cstheme="minorHAnsi"/>
          <w:b/>
          <w:bCs/>
          <w:color w:val="000000" w:themeColor="text1"/>
          <w:spacing w:val="-1"/>
          <w:sz w:val="24"/>
          <w:szCs w:val="24"/>
        </w:rPr>
        <w:t>Introduction</w:t>
      </w:r>
    </w:p>
    <w:p w:rsidR="00282598" w:rsidRPr="00E121D2" w:rsidRDefault="00282598" w:rsidP="00282598">
      <w:pPr>
        <w:kinsoku w:val="0"/>
        <w:overflowPunct w:val="0"/>
        <w:spacing w:line="277" w:lineRule="exact"/>
        <w:ind w:left="144" w:right="15"/>
        <w:jc w:val="both"/>
        <w:textAlignment w:val="baseline"/>
        <w:rPr>
          <w:rFonts w:cstheme="minorHAnsi"/>
        </w:rPr>
      </w:pPr>
      <w:r w:rsidRPr="00E121D2">
        <w:rPr>
          <w:rFonts w:cstheme="minorHAnsi"/>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rsidR="00282598" w:rsidRPr="00E121D2" w:rsidRDefault="00282598" w:rsidP="00282598">
      <w:pPr>
        <w:kinsoku w:val="0"/>
        <w:overflowPunct w:val="0"/>
        <w:spacing w:line="277" w:lineRule="exact"/>
        <w:ind w:left="144" w:right="15"/>
        <w:jc w:val="both"/>
        <w:textAlignment w:val="baseline"/>
        <w:rPr>
          <w:rFonts w:cstheme="minorHAnsi"/>
        </w:rPr>
      </w:pPr>
      <w:r w:rsidRPr="00E121D2">
        <w:rPr>
          <w:rFonts w:cstheme="minorHAnsi"/>
        </w:rPr>
        <w:t xml:space="preserve">This appointment is made by the governing board of the school and is subject to the terms of the Catholic Education Service contract signed with the governors as employers; the current conditions of service for Headteacher contained in the School Teachers’ Pay and Conditions document as well as all other current education and employment legislation and statutory guidance. </w:t>
      </w:r>
    </w:p>
    <w:p w:rsidR="00282598" w:rsidRPr="00E121D2" w:rsidRDefault="00282598" w:rsidP="00282598">
      <w:pPr>
        <w:kinsoku w:val="0"/>
        <w:overflowPunct w:val="0"/>
        <w:spacing w:line="277" w:lineRule="exact"/>
        <w:ind w:left="144" w:right="15"/>
        <w:jc w:val="both"/>
        <w:textAlignment w:val="baseline"/>
        <w:rPr>
          <w:rFonts w:cstheme="minorHAnsi"/>
        </w:rPr>
      </w:pPr>
      <w:r w:rsidRPr="00E121D2">
        <w:rPr>
          <w:rFonts w:cstheme="minorHAnsi"/>
        </w:rPr>
        <w:t>This job description is based on the key areas identified in the National Standards for Headteacher (2020). These standards are in turn built upon the Teaching Standards (2012) which apply to all teachers, including Headteacher.</w:t>
      </w:r>
    </w:p>
    <w:p w:rsidR="00282598" w:rsidRPr="00E121D2" w:rsidRDefault="00282598" w:rsidP="00282598">
      <w:pPr>
        <w:kinsoku w:val="0"/>
        <w:overflowPunct w:val="0"/>
        <w:spacing w:line="277" w:lineRule="exact"/>
        <w:ind w:left="144" w:right="15"/>
        <w:jc w:val="both"/>
        <w:textAlignment w:val="baseline"/>
        <w:rPr>
          <w:rFonts w:cstheme="minorHAnsi"/>
        </w:rPr>
      </w:pPr>
      <w:r w:rsidRPr="00E121D2">
        <w:rPr>
          <w:rFonts w:cstheme="minorHAnsi"/>
        </w:rPr>
        <w:t>The governing body and the diocese acknowledge the importance of the role of the Catholic Headteacher and will actively offer continuing support, encouragement, affirmation and realistic challenge to the successful candidate.</w:t>
      </w:r>
    </w:p>
    <w:p w:rsidR="00282598" w:rsidRPr="00E121D2" w:rsidRDefault="00282598" w:rsidP="00282598">
      <w:pPr>
        <w:kinsoku w:val="0"/>
        <w:overflowPunct w:val="0"/>
        <w:spacing w:line="252" w:lineRule="exact"/>
        <w:ind w:left="216" w:right="15"/>
        <w:jc w:val="both"/>
        <w:textAlignment w:val="baseline"/>
        <w:rPr>
          <w:rFonts w:cstheme="minorHAnsi"/>
          <w:b/>
          <w:bCs/>
        </w:rPr>
      </w:pPr>
      <w:r w:rsidRPr="00E121D2">
        <w:rPr>
          <w:rFonts w:cstheme="minorHAnsi"/>
          <w:b/>
          <w:bCs/>
        </w:rPr>
        <w:t xml:space="preserve">The governing board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rsidR="00282598" w:rsidRPr="00E121D2" w:rsidRDefault="00282598" w:rsidP="00282598">
      <w:pPr>
        <w:kinsoku w:val="0"/>
        <w:overflowPunct w:val="0"/>
        <w:spacing w:line="252" w:lineRule="exact"/>
        <w:ind w:left="216" w:right="15"/>
        <w:jc w:val="both"/>
        <w:textAlignment w:val="baseline"/>
        <w:rPr>
          <w:rFonts w:cstheme="minorHAnsi"/>
          <w:b/>
          <w:bCs/>
        </w:rPr>
      </w:pPr>
    </w:p>
    <w:p w:rsidR="00282598" w:rsidRPr="00E121D2" w:rsidRDefault="00282598" w:rsidP="00282598">
      <w:pPr>
        <w:kinsoku w:val="0"/>
        <w:overflowPunct w:val="0"/>
        <w:spacing w:line="252" w:lineRule="exact"/>
        <w:ind w:left="216" w:right="15"/>
        <w:jc w:val="both"/>
        <w:textAlignment w:val="baseline"/>
        <w:rPr>
          <w:rFonts w:cstheme="minorHAnsi"/>
          <w:b/>
          <w:bCs/>
        </w:rPr>
      </w:pPr>
      <w:r w:rsidRPr="00E121D2">
        <w:rPr>
          <w:rFonts w:cstheme="minorHAnsi"/>
          <w:b/>
          <w:bCs/>
          <w:color w:val="000000" w:themeColor="text1"/>
          <w:sz w:val="24"/>
          <w:szCs w:val="24"/>
        </w:rPr>
        <w:t>A.  The Core Purpose of the Headteacher</w:t>
      </w:r>
    </w:p>
    <w:p w:rsidR="00282598" w:rsidRPr="00E121D2" w:rsidRDefault="00282598" w:rsidP="00282598">
      <w:pPr>
        <w:kinsoku w:val="0"/>
        <w:overflowPunct w:val="0"/>
        <w:spacing w:line="277" w:lineRule="exact"/>
        <w:ind w:left="504" w:right="15"/>
        <w:jc w:val="both"/>
        <w:textAlignment w:val="baseline"/>
        <w:rPr>
          <w:rFonts w:cstheme="minorHAnsi"/>
          <w:spacing w:val="2"/>
        </w:rPr>
      </w:pPr>
      <w:r w:rsidRPr="00E121D2">
        <w:rPr>
          <w:rFonts w:cstheme="minorHAnsi"/>
          <w:spacing w:val="2"/>
        </w:rPr>
        <w:t>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realise the potential of all pupils. The Headteacher must establish a culture that promotes excellence, equality and high expectations of all pupils. This will include ensuring that religious education is in accordance with the teachings, doctrines, discipline and general and particular norms of the Catholic Church.</w:t>
      </w:r>
    </w:p>
    <w:p w:rsidR="00282598" w:rsidRPr="00E121D2" w:rsidRDefault="00282598" w:rsidP="00282598">
      <w:pPr>
        <w:kinsoku w:val="0"/>
        <w:overflowPunct w:val="0"/>
        <w:spacing w:line="277" w:lineRule="exact"/>
        <w:ind w:left="504" w:right="15"/>
        <w:jc w:val="both"/>
        <w:textAlignment w:val="baseline"/>
        <w:rPr>
          <w:rFonts w:cstheme="minorHAnsi"/>
        </w:rPr>
      </w:pPr>
    </w:p>
    <w:p w:rsidR="00282598" w:rsidRPr="00E121D2" w:rsidRDefault="00282598" w:rsidP="00282598">
      <w:pPr>
        <w:kinsoku w:val="0"/>
        <w:overflowPunct w:val="0"/>
        <w:spacing w:line="277" w:lineRule="exact"/>
        <w:ind w:right="15"/>
        <w:jc w:val="both"/>
        <w:textAlignment w:val="baseline"/>
        <w:rPr>
          <w:rFonts w:cstheme="minorHAnsi"/>
        </w:rPr>
      </w:pPr>
      <w:r w:rsidRPr="00E121D2">
        <w:rPr>
          <w:rFonts w:cstheme="minorHAnsi"/>
        </w:rPr>
        <w:lastRenderedPageBreak/>
        <w:t>The ‘preferred future’, expressed in the strategic vision and development of a Catholic school, stems from the educational mission of the Church, which is reflected in the school’s mission statement and school improvement plan.</w:t>
      </w:r>
    </w:p>
    <w:p w:rsidR="00282598" w:rsidRPr="00E121D2" w:rsidRDefault="00282598" w:rsidP="00282598">
      <w:pPr>
        <w:kinsoku w:val="0"/>
        <w:overflowPunct w:val="0"/>
        <w:spacing w:line="276" w:lineRule="exact"/>
        <w:ind w:right="15"/>
        <w:jc w:val="both"/>
        <w:textAlignment w:val="baseline"/>
        <w:rPr>
          <w:rFonts w:cstheme="minorHAnsi"/>
        </w:rPr>
      </w:pPr>
      <w:r w:rsidRPr="00E121D2">
        <w:rPr>
          <w:rFonts w:cstheme="minorHAnsi"/>
        </w:rPr>
        <w:t>The Headteacher, working with the governing board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rsidR="00282598" w:rsidRPr="00E121D2" w:rsidRDefault="00282598" w:rsidP="00282598">
      <w:pPr>
        <w:kinsoku w:val="0"/>
        <w:overflowPunct w:val="0"/>
        <w:spacing w:line="276" w:lineRule="exact"/>
        <w:ind w:right="15"/>
        <w:jc w:val="both"/>
        <w:textAlignment w:val="baseline"/>
        <w:rPr>
          <w:rFonts w:cstheme="minorHAnsi"/>
          <w:spacing w:val="1"/>
        </w:rPr>
      </w:pPr>
      <w:r w:rsidRPr="00E121D2">
        <w:rPr>
          <w:rFonts w:cstheme="minorHAnsi"/>
          <w:spacing w:val="1"/>
        </w:rPr>
        <w:t>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rsidR="00282598" w:rsidRPr="00E121D2" w:rsidRDefault="00282598" w:rsidP="00282598">
      <w:pPr>
        <w:kinsoku w:val="0"/>
        <w:overflowPunct w:val="0"/>
        <w:spacing w:line="276" w:lineRule="exact"/>
        <w:ind w:right="15"/>
        <w:jc w:val="both"/>
        <w:textAlignment w:val="baseline"/>
        <w:rPr>
          <w:rFonts w:cstheme="minorHAnsi"/>
          <w:spacing w:val="1"/>
        </w:rPr>
      </w:pPr>
      <w:r w:rsidRPr="00E121D2">
        <w:rPr>
          <w:rFonts w:cstheme="minorHAnsi"/>
          <w:spacing w:val="1"/>
        </w:rPr>
        <w:t>The Headteacher, working with and through others, secures the commitment of the wider community to the school by developing and maintaining effective partnerships with, for example, schools, other services and agencies for children, parishes, the diocese, the local authority, higher education institutions and employers. Through such partnerships and other activities, the Headteacher play a key role in contributing to the development of the education system as a whole and collaborating with others to raise standards locally.</w:t>
      </w:r>
    </w:p>
    <w:p w:rsidR="00282598" w:rsidRPr="00E121D2" w:rsidRDefault="00282598" w:rsidP="00282598">
      <w:pPr>
        <w:kinsoku w:val="0"/>
        <w:overflowPunct w:val="0"/>
        <w:spacing w:line="276" w:lineRule="exact"/>
        <w:ind w:right="15"/>
        <w:jc w:val="both"/>
        <w:textAlignment w:val="baseline"/>
        <w:rPr>
          <w:rFonts w:cstheme="minorHAnsi"/>
        </w:rPr>
      </w:pPr>
      <w:r w:rsidRPr="00E121D2">
        <w:rPr>
          <w:rFonts w:cstheme="minorHAnsi"/>
        </w:rPr>
        <w:t xml:space="preserve">Drawing on the support provided by members of the school community, the Headteacher is responsible for creating a productive learning environment which is engaging and fulfilling for all pupils. </w:t>
      </w:r>
    </w:p>
    <w:p w:rsidR="00282598" w:rsidRPr="00E121D2" w:rsidRDefault="00282598" w:rsidP="00282598">
      <w:pPr>
        <w:kinsoku w:val="0"/>
        <w:overflowPunct w:val="0"/>
        <w:spacing w:line="276" w:lineRule="exact"/>
        <w:ind w:left="504" w:right="216"/>
        <w:jc w:val="both"/>
        <w:textAlignment w:val="baseline"/>
        <w:rPr>
          <w:rFonts w:cstheme="minorHAnsi"/>
        </w:rPr>
      </w:pPr>
    </w:p>
    <w:p w:rsidR="00282598" w:rsidRPr="00E121D2" w:rsidRDefault="00282598" w:rsidP="00282598">
      <w:pPr>
        <w:tabs>
          <w:tab w:val="left" w:pos="284"/>
          <w:tab w:val="left" w:pos="567"/>
        </w:tabs>
        <w:kinsoku w:val="0"/>
        <w:overflowPunct w:val="0"/>
        <w:spacing w:after="258" w:line="278" w:lineRule="exact"/>
        <w:ind w:firstLine="142"/>
        <w:textAlignment w:val="baseline"/>
        <w:rPr>
          <w:rFonts w:cstheme="minorHAnsi"/>
          <w:b/>
          <w:bCs/>
          <w:color w:val="000000" w:themeColor="text1"/>
          <w:sz w:val="24"/>
          <w:szCs w:val="24"/>
        </w:rPr>
      </w:pPr>
      <w:r w:rsidRPr="00E121D2">
        <w:rPr>
          <w:rFonts w:cstheme="minorHAnsi"/>
          <w:b/>
          <w:bCs/>
          <w:color w:val="000000" w:themeColor="text1"/>
          <w:sz w:val="24"/>
          <w:szCs w:val="24"/>
        </w:rPr>
        <w:t>B.</w:t>
      </w:r>
      <w:r w:rsidRPr="00E121D2">
        <w:rPr>
          <w:rFonts w:cstheme="minorHAnsi"/>
          <w:b/>
          <w:bCs/>
          <w:color w:val="000000" w:themeColor="text1"/>
          <w:sz w:val="24"/>
          <w:szCs w:val="24"/>
        </w:rPr>
        <w:tab/>
        <w:t>The Headteacher Standards 2020</w:t>
      </w:r>
    </w:p>
    <w:tbl>
      <w:tblPr>
        <w:tblW w:w="10055" w:type="dxa"/>
        <w:tblInd w:w="5" w:type="dxa"/>
        <w:tblLayout w:type="fixed"/>
        <w:tblCellMar>
          <w:left w:w="0" w:type="dxa"/>
          <w:right w:w="0" w:type="dxa"/>
        </w:tblCellMar>
        <w:tblLook w:val="0000" w:firstRow="0" w:lastRow="0" w:firstColumn="0" w:lastColumn="0" w:noHBand="0" w:noVBand="0"/>
      </w:tblPr>
      <w:tblGrid>
        <w:gridCol w:w="10055"/>
      </w:tblGrid>
      <w:tr w:rsidR="00282598" w:rsidRPr="00E121D2" w:rsidTr="00282598">
        <w:trPr>
          <w:trHeight w:hRule="exact" w:val="3323"/>
        </w:trPr>
        <w:tc>
          <w:tcPr>
            <w:tcW w:w="10055" w:type="dxa"/>
            <w:tcBorders>
              <w:top w:val="single" w:sz="4" w:space="0" w:color="000000"/>
              <w:left w:val="single" w:sz="4" w:space="0" w:color="000000"/>
              <w:bottom w:val="single" w:sz="4" w:space="0" w:color="000000"/>
              <w:right w:val="single" w:sz="4" w:space="0" w:color="000000"/>
            </w:tcBorders>
          </w:tcPr>
          <w:p w:rsidR="00282598" w:rsidRPr="00E121D2" w:rsidRDefault="00282598" w:rsidP="00EE6E7B">
            <w:pPr>
              <w:kinsoku w:val="0"/>
              <w:overflowPunct w:val="0"/>
              <w:spacing w:line="277" w:lineRule="exact"/>
              <w:ind w:left="216"/>
              <w:jc w:val="both"/>
              <w:textAlignment w:val="baseline"/>
              <w:rPr>
                <w:rFonts w:cstheme="minorHAnsi"/>
                <w:b/>
                <w:bCs/>
                <w:spacing w:val="-1"/>
              </w:rPr>
            </w:pPr>
            <w:r w:rsidRPr="00E121D2">
              <w:rPr>
                <w:rFonts w:cstheme="minorHAnsi"/>
                <w:b/>
                <w:bCs/>
                <w:spacing w:val="-1"/>
              </w:rPr>
              <w:t>1. Culture and Ethos</w:t>
            </w:r>
          </w:p>
          <w:p w:rsidR="00282598" w:rsidRDefault="00282598" w:rsidP="00EE6E7B">
            <w:pPr>
              <w:kinsoku w:val="0"/>
              <w:overflowPunct w:val="0"/>
              <w:spacing w:line="277" w:lineRule="exact"/>
              <w:ind w:left="284" w:right="283"/>
              <w:jc w:val="both"/>
              <w:textAlignment w:val="baseline"/>
              <w:rPr>
                <w:rFonts w:cstheme="minorHAnsi"/>
              </w:rPr>
            </w:pPr>
            <w:r w:rsidRPr="00E121D2">
              <w:rPr>
                <w:rFonts w:cstheme="minorHAnsi"/>
                <w:spacing w:val="9"/>
              </w:rPr>
              <w:t>The strategic direction and development of the school stem from the educational</w:t>
            </w:r>
            <w:r w:rsidRPr="00E121D2">
              <w:rPr>
                <w:rFonts w:cstheme="minorHAnsi"/>
                <w:b/>
                <w:bCs/>
                <w:spacing w:val="-1"/>
              </w:rPr>
              <w:t xml:space="preserve"> </w:t>
            </w:r>
            <w:r w:rsidRPr="00E121D2">
              <w:rPr>
                <w:rFonts w:cstheme="minorHAnsi"/>
              </w:rPr>
              <w:t>mission of the Church.  The Headteacher will ensure that his/her leadership demonstrates commitment to promoting and developing the school’s distinctive Catholic identity through the search for excellence in all area of this work.</w:t>
            </w:r>
          </w:p>
          <w:p w:rsidR="00282598" w:rsidRPr="00E121D2" w:rsidRDefault="00282598" w:rsidP="00EE6E7B">
            <w:pPr>
              <w:kinsoku w:val="0"/>
              <w:overflowPunct w:val="0"/>
              <w:spacing w:line="277" w:lineRule="exact"/>
              <w:ind w:left="284" w:right="283"/>
              <w:jc w:val="both"/>
              <w:textAlignment w:val="baseline"/>
              <w:rPr>
                <w:rFonts w:cstheme="minorHAnsi"/>
                <w:b/>
                <w:bCs/>
                <w:spacing w:val="-1"/>
              </w:rPr>
            </w:pPr>
            <w:r w:rsidRPr="00E121D2">
              <w:rPr>
                <w:rFonts w:cstheme="minorHAnsi"/>
              </w:rPr>
              <w:t>Critical to the role of headship is working with the governing board and others to create a shared vision and strategic plan which inspires and motivates pupils, staff and all other members of the school community. This vision should express core educational values and moral purpose and be inclusive of stakeholders’ values and beliefs.</w:t>
            </w:r>
          </w:p>
          <w:p w:rsidR="00282598" w:rsidRPr="00E121D2" w:rsidRDefault="00282598" w:rsidP="00EE6E7B">
            <w:pPr>
              <w:kinsoku w:val="0"/>
              <w:overflowPunct w:val="0"/>
              <w:spacing w:after="12" w:line="276" w:lineRule="exact"/>
              <w:ind w:right="216"/>
              <w:jc w:val="both"/>
              <w:textAlignment w:val="baseline"/>
              <w:rPr>
                <w:rFonts w:cstheme="minorHAnsi"/>
              </w:rPr>
            </w:pPr>
          </w:p>
        </w:tc>
      </w:tr>
    </w:tbl>
    <w:p w:rsidR="00282598" w:rsidRPr="00E121D2" w:rsidRDefault="00282598" w:rsidP="00282598">
      <w:pPr>
        <w:kinsoku w:val="0"/>
        <w:overflowPunct w:val="0"/>
        <w:spacing w:line="276" w:lineRule="exact"/>
        <w:textAlignment w:val="baseline"/>
        <w:rPr>
          <w:rFonts w:cstheme="minorHAnsi"/>
          <w:i/>
        </w:rPr>
      </w:pPr>
    </w:p>
    <w:p w:rsidR="00282598" w:rsidRPr="00E121D2" w:rsidRDefault="00282598" w:rsidP="00282598">
      <w:pPr>
        <w:kinsoku w:val="0"/>
        <w:overflowPunct w:val="0"/>
        <w:spacing w:line="276" w:lineRule="exact"/>
        <w:ind w:right="15"/>
        <w:textAlignment w:val="baseline"/>
        <w:rPr>
          <w:rFonts w:cstheme="minorHAnsi"/>
          <w:i/>
        </w:rPr>
      </w:pPr>
      <w:r w:rsidRPr="00E121D2">
        <w:rPr>
          <w:rFonts w:cstheme="minorHAnsi"/>
          <w:i/>
        </w:rPr>
        <w:t>The Headteacher will:</w:t>
      </w:r>
    </w:p>
    <w:p w:rsidR="00282598" w:rsidRPr="00E121D2" w:rsidRDefault="00282598" w:rsidP="00282598">
      <w:pPr>
        <w:pStyle w:val="ListParagraph"/>
        <w:numPr>
          <w:ilvl w:val="0"/>
          <w:numId w:val="5"/>
        </w:numPr>
        <w:kinsoku w:val="0"/>
        <w:overflowPunct w:val="0"/>
        <w:spacing w:line="276" w:lineRule="exact"/>
        <w:ind w:left="709" w:right="15" w:hanging="283"/>
        <w:jc w:val="both"/>
        <w:textAlignment w:val="baseline"/>
        <w:rPr>
          <w:rFonts w:asciiTheme="minorHAnsi" w:hAnsiTheme="minorHAnsi" w:cstheme="minorHAnsi"/>
          <w:sz w:val="22"/>
          <w:szCs w:val="22"/>
        </w:rPr>
      </w:pPr>
      <w:r w:rsidRPr="00E121D2">
        <w:rPr>
          <w:rFonts w:asciiTheme="minorHAnsi" w:hAnsiTheme="minorHAnsi" w:cstheme="minorHAnsi"/>
          <w:sz w:val="22"/>
          <w:szCs w:val="22"/>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rsidR="00282598" w:rsidRPr="00E121D2" w:rsidRDefault="00282598" w:rsidP="00282598">
      <w:pPr>
        <w:pStyle w:val="ListParagraph"/>
        <w:ind w:left="709" w:right="15" w:hanging="283"/>
        <w:jc w:val="both"/>
        <w:rPr>
          <w:rFonts w:asciiTheme="minorHAnsi" w:hAnsiTheme="minorHAnsi" w:cstheme="minorHAnsi"/>
          <w:sz w:val="22"/>
          <w:szCs w:val="22"/>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Hold and articulate clear Catholic values and moral purpose focused on providing a world-class education for the pupils they serve and reflecting the Catholic foundation of the school.</w:t>
      </w:r>
    </w:p>
    <w:p w:rsidR="00282598" w:rsidRPr="00E121D2" w:rsidRDefault="00282598" w:rsidP="00282598">
      <w:pPr>
        <w:ind w:right="15"/>
        <w:jc w:val="both"/>
        <w:rPr>
          <w:rFonts w:cstheme="minorHAnsi"/>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lastRenderedPageBreak/>
        <w:t>Demonstrate optimistic personal behaviour, positive relationships and attitudes towards their pupils and staff, and towards parents, governors and members of the local church and wider community.</w:t>
      </w:r>
    </w:p>
    <w:p w:rsidR="00282598" w:rsidRPr="00E121D2" w:rsidRDefault="00282598" w:rsidP="00282598">
      <w:pPr>
        <w:pStyle w:val="ListParagraph"/>
        <w:ind w:left="709" w:right="15" w:hanging="283"/>
        <w:jc w:val="both"/>
        <w:rPr>
          <w:rFonts w:asciiTheme="minorHAnsi" w:hAnsiTheme="minorHAnsi" w:cstheme="minorHAnsi"/>
          <w:sz w:val="22"/>
          <w:szCs w:val="22"/>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Lead by example, with integrity, creativity, resilience, and clarity, drawing on their scholarship, expertise and skills and that of those around them.</w:t>
      </w:r>
    </w:p>
    <w:p w:rsidR="00282598" w:rsidRPr="00E121D2" w:rsidRDefault="00282598" w:rsidP="00282598">
      <w:pPr>
        <w:pStyle w:val="ListParagraph"/>
        <w:ind w:left="709" w:right="15" w:hanging="283"/>
        <w:jc w:val="both"/>
        <w:rPr>
          <w:rFonts w:asciiTheme="minorHAnsi" w:hAnsiTheme="minorHAnsi" w:cstheme="minorHAnsi"/>
          <w:sz w:val="22"/>
          <w:szCs w:val="22"/>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Sustain wide, current knowledge and understanding of education and school systems locally, nationally and globally, and pursue continuous professional development that reflects the needs of a Catholic school.</w:t>
      </w:r>
    </w:p>
    <w:p w:rsidR="00282598" w:rsidRPr="00E121D2" w:rsidRDefault="00282598" w:rsidP="00282598">
      <w:pPr>
        <w:pStyle w:val="ListParagraph"/>
        <w:ind w:left="709" w:right="15" w:hanging="283"/>
        <w:jc w:val="both"/>
        <w:rPr>
          <w:rFonts w:asciiTheme="minorHAnsi" w:hAnsiTheme="minorHAnsi" w:cstheme="minorHAnsi"/>
          <w:sz w:val="22"/>
          <w:szCs w:val="22"/>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Work with political and financial astuteness, within a clear set of principles centred on the school's Catholic vision, ably translating local, national and diocesan policy into the school's context.</w:t>
      </w:r>
    </w:p>
    <w:p w:rsidR="00282598" w:rsidRPr="00E121D2" w:rsidRDefault="00282598" w:rsidP="00282598">
      <w:pPr>
        <w:pStyle w:val="ListParagraph"/>
        <w:ind w:left="709" w:right="15" w:hanging="283"/>
        <w:rPr>
          <w:rFonts w:asciiTheme="minorHAnsi" w:hAnsiTheme="minorHAnsi" w:cstheme="minorHAnsi"/>
          <w:sz w:val="22"/>
          <w:szCs w:val="22"/>
        </w:rPr>
      </w:pPr>
    </w:p>
    <w:p w:rsidR="00282598" w:rsidRPr="00E121D2" w:rsidRDefault="00282598" w:rsidP="00282598">
      <w:pPr>
        <w:pStyle w:val="ListParagraph"/>
        <w:numPr>
          <w:ilvl w:val="0"/>
          <w:numId w:val="5"/>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Communicate compellingly the school’s vision and drive the strategic leadership, empowering all pupils and staff to excel thus ensuring a culture of high staff professionalism.</w:t>
      </w:r>
    </w:p>
    <w:p w:rsidR="00282598" w:rsidRPr="00E121D2" w:rsidRDefault="00282598" w:rsidP="00282598">
      <w:pPr>
        <w:kinsoku w:val="0"/>
        <w:overflowPunct w:val="0"/>
        <w:spacing w:line="276" w:lineRule="exact"/>
        <w:jc w:val="both"/>
        <w:textAlignment w:val="baseline"/>
        <w:rPr>
          <w:rFonts w:cstheme="minorHAnsi"/>
        </w:rPr>
      </w:pPr>
    </w:p>
    <w:tbl>
      <w:tblPr>
        <w:tblW w:w="9923" w:type="dxa"/>
        <w:tblInd w:w="137" w:type="dxa"/>
        <w:tblLayout w:type="fixed"/>
        <w:tblCellMar>
          <w:left w:w="0" w:type="dxa"/>
          <w:right w:w="0" w:type="dxa"/>
        </w:tblCellMar>
        <w:tblLook w:val="0000" w:firstRow="0" w:lastRow="0" w:firstColumn="0" w:lastColumn="0" w:noHBand="0" w:noVBand="0"/>
      </w:tblPr>
      <w:tblGrid>
        <w:gridCol w:w="9923"/>
      </w:tblGrid>
      <w:tr w:rsidR="00282598" w:rsidRPr="00E121D2" w:rsidTr="00EE6E7B">
        <w:trPr>
          <w:trHeight w:hRule="exact" w:val="3735"/>
        </w:trPr>
        <w:tc>
          <w:tcPr>
            <w:tcW w:w="9923" w:type="dxa"/>
            <w:tcBorders>
              <w:top w:val="single" w:sz="4" w:space="0" w:color="000000"/>
              <w:left w:val="single" w:sz="4" w:space="0" w:color="000000"/>
              <w:bottom w:val="single" w:sz="4" w:space="0" w:color="000000"/>
              <w:right w:val="single" w:sz="4" w:space="0" w:color="000000"/>
            </w:tcBorders>
          </w:tcPr>
          <w:p w:rsidR="00282598" w:rsidRPr="00E121D2" w:rsidRDefault="00282598" w:rsidP="00EE6E7B">
            <w:pPr>
              <w:kinsoku w:val="0"/>
              <w:overflowPunct w:val="0"/>
              <w:spacing w:line="285" w:lineRule="exact"/>
              <w:ind w:left="216"/>
              <w:jc w:val="both"/>
              <w:textAlignment w:val="baseline"/>
              <w:rPr>
                <w:rFonts w:cstheme="minorHAnsi"/>
                <w:b/>
                <w:bCs/>
              </w:rPr>
            </w:pPr>
            <w:r w:rsidRPr="00E121D2">
              <w:rPr>
                <w:rFonts w:cstheme="minorHAnsi"/>
                <w:b/>
                <w:bCs/>
              </w:rPr>
              <w:t>2. Curriculum and Teaching</w:t>
            </w:r>
          </w:p>
          <w:p w:rsidR="00282598" w:rsidRPr="00E121D2" w:rsidRDefault="00282598" w:rsidP="00EE6E7B">
            <w:pPr>
              <w:kinsoku w:val="0"/>
              <w:overflowPunct w:val="0"/>
              <w:spacing w:line="285" w:lineRule="exact"/>
              <w:ind w:left="216"/>
              <w:jc w:val="both"/>
              <w:textAlignment w:val="baseline"/>
              <w:rPr>
                <w:rFonts w:cstheme="minorHAnsi"/>
                <w:b/>
                <w:bCs/>
              </w:rPr>
            </w:pPr>
          </w:p>
          <w:p w:rsidR="00282598" w:rsidRPr="00E121D2" w:rsidRDefault="00282598" w:rsidP="00EE6E7B">
            <w:pPr>
              <w:kinsoku w:val="0"/>
              <w:overflowPunct w:val="0"/>
              <w:spacing w:line="275" w:lineRule="exact"/>
              <w:ind w:left="426" w:right="216"/>
              <w:jc w:val="both"/>
              <w:textAlignment w:val="baseline"/>
              <w:rPr>
                <w:rFonts w:cstheme="minorHAnsi"/>
              </w:rPr>
            </w:pPr>
            <w:r w:rsidRPr="00E121D2">
              <w:rPr>
                <w:rFonts w:cstheme="minorHAnsi"/>
              </w:rPr>
              <w:t>In a Catholic school the Headteacher leads a learning community rooted in Catholic belief and principles. The search for excellence is given expression in learning and teaching which recognise pupils’ individual worth as made in the image and likeness of God. The Headteacher will lead the school community in promoting positive attitudes to learning amongst pupils and staff which stem from Christ’s vision for humanity.</w:t>
            </w:r>
          </w:p>
          <w:p w:rsidR="00282598" w:rsidRPr="00E121D2" w:rsidRDefault="00282598" w:rsidP="00EE6E7B">
            <w:pPr>
              <w:kinsoku w:val="0"/>
              <w:overflowPunct w:val="0"/>
              <w:spacing w:after="9" w:line="275" w:lineRule="exact"/>
              <w:ind w:left="216" w:right="216"/>
              <w:jc w:val="both"/>
              <w:textAlignment w:val="baseline"/>
              <w:rPr>
                <w:rFonts w:cstheme="minorHAnsi"/>
              </w:rPr>
            </w:pPr>
          </w:p>
          <w:p w:rsidR="00282598" w:rsidRPr="00E121D2" w:rsidRDefault="00282598" w:rsidP="00EE6E7B">
            <w:pPr>
              <w:kinsoku w:val="0"/>
              <w:overflowPunct w:val="0"/>
              <w:spacing w:after="9" w:line="275" w:lineRule="exact"/>
              <w:ind w:left="426" w:right="216" w:hanging="1"/>
              <w:jc w:val="both"/>
              <w:textAlignment w:val="baseline"/>
              <w:rPr>
                <w:rFonts w:cstheme="minorHAnsi"/>
              </w:rPr>
            </w:pPr>
            <w:r w:rsidRPr="00E121D2">
              <w:rPr>
                <w:rFonts w:cstheme="minorHAnsi"/>
              </w:rPr>
              <w:t>The Headteacher has a central responsibility for raising the quality of teaching and learning and for pupils’ achievement. This implies setting high expectations and monitoring and evaluating the effectiveness of learning outcomes. A successful learning culture will enable pupils to become effective, enthusiastic, independent learners, committed to life-long learning.</w:t>
            </w:r>
          </w:p>
        </w:tc>
      </w:tr>
    </w:tbl>
    <w:p w:rsidR="00282598" w:rsidRPr="00E121D2" w:rsidRDefault="00282598" w:rsidP="00282598">
      <w:pPr>
        <w:rPr>
          <w:rFonts w:cstheme="minorHAnsi"/>
        </w:rPr>
      </w:pPr>
    </w:p>
    <w:p w:rsidR="00282598" w:rsidRPr="00E121D2" w:rsidRDefault="00282598" w:rsidP="00282598">
      <w:pPr>
        <w:ind w:right="15" w:firstLine="426"/>
        <w:jc w:val="both"/>
        <w:rPr>
          <w:rFonts w:cstheme="minorHAnsi"/>
          <w:i/>
        </w:rPr>
      </w:pPr>
      <w:r w:rsidRPr="00E121D2">
        <w:rPr>
          <w:rFonts w:cstheme="minorHAnsi"/>
          <w:i/>
        </w:rPr>
        <w:t>In accordance with the school’s Catholic ethos, the Headteacher will:</w:t>
      </w:r>
    </w:p>
    <w:p w:rsidR="00282598" w:rsidRPr="00E121D2" w:rsidRDefault="00282598" w:rsidP="00282598">
      <w:pPr>
        <w:kinsoku w:val="0"/>
        <w:overflowPunct w:val="0"/>
        <w:spacing w:line="275" w:lineRule="exact"/>
        <w:ind w:left="216" w:right="15"/>
        <w:jc w:val="both"/>
        <w:textAlignment w:val="baseline"/>
        <w:rPr>
          <w:rFonts w:cstheme="minorHAnsi"/>
        </w:rPr>
      </w:pPr>
    </w:p>
    <w:p w:rsidR="00282598" w:rsidRPr="00E121D2" w:rsidRDefault="00282598" w:rsidP="00282598">
      <w:pPr>
        <w:pStyle w:val="ListParagraph"/>
        <w:numPr>
          <w:ilvl w:val="0"/>
          <w:numId w:val="6"/>
        </w:numPr>
        <w:kinsoku w:val="0"/>
        <w:overflowPunct w:val="0"/>
        <w:spacing w:line="275" w:lineRule="exact"/>
        <w:ind w:left="709" w:right="15" w:hanging="283"/>
        <w:jc w:val="both"/>
        <w:textAlignment w:val="baseline"/>
        <w:rPr>
          <w:rFonts w:asciiTheme="minorHAnsi" w:hAnsiTheme="minorHAnsi" w:cstheme="minorHAnsi"/>
          <w:spacing w:val="-1"/>
          <w:sz w:val="22"/>
          <w:szCs w:val="22"/>
        </w:rPr>
      </w:pPr>
      <w:r w:rsidRPr="00E121D2">
        <w:rPr>
          <w:rFonts w:asciiTheme="minorHAnsi" w:hAnsiTheme="minorHAnsi" w:cstheme="minorHAnsi"/>
          <w:sz w:val="22"/>
          <w:szCs w:val="22"/>
        </w:rPr>
        <w:t xml:space="preserve">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w:t>
      </w:r>
      <w:r w:rsidRPr="00E121D2">
        <w:rPr>
          <w:rFonts w:asciiTheme="minorHAnsi" w:hAnsiTheme="minorHAnsi" w:cstheme="minorHAnsi"/>
          <w:spacing w:val="-1"/>
          <w:sz w:val="22"/>
          <w:szCs w:val="22"/>
        </w:rPr>
        <w:t>Ensure quality provision for pupils’ spiritual, moral, social and cultural education in line with the distinctive Catholic nature, purpose and aims of the school.</w:t>
      </w:r>
    </w:p>
    <w:p w:rsidR="00282598" w:rsidRPr="00E121D2" w:rsidRDefault="00282598" w:rsidP="00282598">
      <w:pPr>
        <w:pStyle w:val="ListParagraph"/>
        <w:kinsoku w:val="0"/>
        <w:overflowPunct w:val="0"/>
        <w:spacing w:line="275" w:lineRule="exact"/>
        <w:ind w:left="709" w:right="15"/>
        <w:jc w:val="both"/>
        <w:textAlignment w:val="baseline"/>
        <w:rPr>
          <w:rFonts w:asciiTheme="minorHAnsi" w:hAnsiTheme="minorHAnsi" w:cstheme="minorHAnsi"/>
          <w:spacing w:val="-1"/>
          <w:sz w:val="22"/>
          <w:szCs w:val="22"/>
        </w:rPr>
      </w:pPr>
    </w:p>
    <w:p w:rsidR="00282598" w:rsidRPr="00E121D2" w:rsidRDefault="00282598" w:rsidP="00282598">
      <w:pPr>
        <w:pStyle w:val="ListParagraph"/>
        <w:numPr>
          <w:ilvl w:val="0"/>
          <w:numId w:val="6"/>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Secure excellent teaching through an analytical understanding of how pupils learn and of the core features of successful classroom practice and curriculum design, leading to rich curriculum opportunities and pupils' well-being, taking full account of the school’s Catholic foundation.</w:t>
      </w:r>
    </w:p>
    <w:p w:rsidR="00282598" w:rsidRPr="00E121D2" w:rsidRDefault="00282598" w:rsidP="00282598">
      <w:pPr>
        <w:pStyle w:val="ListParagraph"/>
        <w:ind w:left="709" w:right="15"/>
        <w:jc w:val="both"/>
        <w:rPr>
          <w:rFonts w:asciiTheme="minorHAnsi" w:hAnsiTheme="minorHAnsi" w:cstheme="minorHAnsi"/>
          <w:sz w:val="22"/>
          <w:szCs w:val="22"/>
        </w:rPr>
      </w:pPr>
    </w:p>
    <w:p w:rsidR="00282598" w:rsidRPr="00E121D2" w:rsidRDefault="00282598" w:rsidP="00282598">
      <w:pPr>
        <w:pStyle w:val="ListParagraph"/>
        <w:numPr>
          <w:ilvl w:val="0"/>
          <w:numId w:val="6"/>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Establish an educational culture of "open classrooms" as a basis for sharing best practice within and between schools, drawing on and conducting relevant research and robust data analysis.</w:t>
      </w:r>
    </w:p>
    <w:p w:rsidR="00282598" w:rsidRPr="00E121D2" w:rsidRDefault="00282598" w:rsidP="00282598">
      <w:pPr>
        <w:pStyle w:val="ListParagraph"/>
        <w:ind w:left="709" w:right="15"/>
        <w:jc w:val="both"/>
        <w:rPr>
          <w:rFonts w:asciiTheme="minorHAnsi" w:hAnsiTheme="minorHAnsi" w:cstheme="minorHAnsi"/>
          <w:sz w:val="22"/>
          <w:szCs w:val="22"/>
        </w:rPr>
      </w:pPr>
      <w:r w:rsidRPr="00E121D2">
        <w:rPr>
          <w:rFonts w:asciiTheme="minorHAnsi" w:hAnsiTheme="minorHAnsi" w:cstheme="minorHAnsi"/>
          <w:sz w:val="22"/>
          <w:szCs w:val="22"/>
        </w:rPr>
        <w:t xml:space="preserve"> </w:t>
      </w:r>
    </w:p>
    <w:p w:rsidR="00282598" w:rsidRPr="00E121D2" w:rsidRDefault="00282598" w:rsidP="00282598">
      <w:pPr>
        <w:pStyle w:val="ListParagraph"/>
        <w:numPr>
          <w:ilvl w:val="0"/>
          <w:numId w:val="6"/>
        </w:numPr>
        <w:ind w:left="709" w:right="15" w:hanging="283"/>
        <w:jc w:val="both"/>
        <w:rPr>
          <w:rFonts w:asciiTheme="minorHAnsi" w:hAnsiTheme="minorHAnsi" w:cstheme="minorHAnsi"/>
          <w:sz w:val="22"/>
          <w:szCs w:val="22"/>
        </w:rPr>
      </w:pPr>
      <w:r w:rsidRPr="00E121D2">
        <w:rPr>
          <w:rFonts w:asciiTheme="minorHAnsi" w:hAnsiTheme="minorHAnsi" w:cstheme="minorHAnsi"/>
          <w:sz w:val="22"/>
          <w:szCs w:val="22"/>
        </w:rPr>
        <w:t xml:space="preserve">Create an ethos based on Catholic values within which all staff are motivated and supported to develop their own skills and subject knowledge, and to support each other. </w:t>
      </w:r>
    </w:p>
    <w:p w:rsidR="00282598" w:rsidRPr="00E121D2" w:rsidRDefault="00282598" w:rsidP="00282598">
      <w:pPr>
        <w:pStyle w:val="ListParagraph"/>
        <w:ind w:left="709"/>
        <w:jc w:val="both"/>
        <w:rPr>
          <w:rFonts w:asciiTheme="minorHAnsi" w:hAnsiTheme="minorHAnsi" w:cstheme="minorHAnsi"/>
          <w:sz w:val="22"/>
          <w:szCs w:val="22"/>
        </w:rPr>
      </w:pPr>
    </w:p>
    <w:p w:rsidR="00282598" w:rsidRPr="00E121D2" w:rsidRDefault="00282598" w:rsidP="00282598">
      <w:pPr>
        <w:pStyle w:val="ListParagraph"/>
        <w:numPr>
          <w:ilvl w:val="0"/>
          <w:numId w:val="6"/>
        </w:numPr>
        <w:ind w:left="709" w:right="15" w:hanging="283"/>
        <w:jc w:val="both"/>
        <w:rPr>
          <w:rFonts w:asciiTheme="minorHAnsi" w:hAnsiTheme="minorHAnsi" w:cstheme="minorHAnsi"/>
          <w:spacing w:val="-1"/>
          <w:sz w:val="22"/>
          <w:szCs w:val="22"/>
        </w:rPr>
      </w:pPr>
      <w:r w:rsidRPr="00E121D2">
        <w:rPr>
          <w:rFonts w:asciiTheme="minorHAnsi" w:hAnsiTheme="minorHAnsi" w:cstheme="minorHAnsi"/>
          <w:sz w:val="22"/>
          <w:szCs w:val="22"/>
        </w:rPr>
        <w:lastRenderedPageBreak/>
        <w:t>Identify emerging talents, coaching current and aspiring leaders in a climate where excellence is the standard, leading to clear succession planning. Hold all staff to account for their professional conduct and practice.</w:t>
      </w:r>
    </w:p>
    <w:p w:rsidR="00282598" w:rsidRPr="00E121D2" w:rsidRDefault="00282598" w:rsidP="00282598">
      <w:pPr>
        <w:rPr>
          <w:rFonts w:cstheme="minorHAnsi"/>
        </w:rPr>
      </w:pPr>
    </w:p>
    <w:tbl>
      <w:tblPr>
        <w:tblW w:w="10216" w:type="dxa"/>
        <w:tblInd w:w="-5" w:type="dxa"/>
        <w:tblLayout w:type="fixed"/>
        <w:tblCellMar>
          <w:left w:w="0" w:type="dxa"/>
          <w:right w:w="0" w:type="dxa"/>
        </w:tblCellMar>
        <w:tblLook w:val="0000" w:firstRow="0" w:lastRow="0" w:firstColumn="0" w:lastColumn="0" w:noHBand="0" w:noVBand="0"/>
      </w:tblPr>
      <w:tblGrid>
        <w:gridCol w:w="10216"/>
      </w:tblGrid>
      <w:tr w:rsidR="00282598" w:rsidRPr="00E121D2" w:rsidTr="00282598">
        <w:trPr>
          <w:trHeight w:hRule="exact" w:val="9424"/>
        </w:trPr>
        <w:tc>
          <w:tcPr>
            <w:tcW w:w="10216" w:type="dxa"/>
            <w:tcBorders>
              <w:top w:val="single" w:sz="4" w:space="0" w:color="000000"/>
              <w:left w:val="single" w:sz="4" w:space="0" w:color="000000"/>
              <w:bottom w:val="single" w:sz="4" w:space="0" w:color="000000"/>
              <w:right w:val="single" w:sz="4" w:space="0" w:color="000000"/>
            </w:tcBorders>
          </w:tcPr>
          <w:p w:rsidR="00282598" w:rsidRPr="00E121D2" w:rsidRDefault="00282598" w:rsidP="00EE6E7B">
            <w:pPr>
              <w:kinsoku w:val="0"/>
              <w:overflowPunct w:val="0"/>
              <w:spacing w:line="280" w:lineRule="exact"/>
              <w:ind w:left="216"/>
              <w:textAlignment w:val="baseline"/>
              <w:rPr>
                <w:rFonts w:cstheme="minorHAnsi"/>
                <w:b/>
                <w:bCs/>
              </w:rPr>
            </w:pPr>
            <w:r w:rsidRPr="00E121D2">
              <w:rPr>
                <w:rFonts w:cstheme="minorHAnsi"/>
                <w:b/>
                <w:bCs/>
              </w:rPr>
              <w:t>3.  Organisational effectiveness</w:t>
            </w:r>
          </w:p>
          <w:p w:rsidR="00282598" w:rsidRPr="00E121D2" w:rsidRDefault="00282598" w:rsidP="00EE6E7B">
            <w:pPr>
              <w:kinsoku w:val="0"/>
              <w:overflowPunct w:val="0"/>
              <w:spacing w:line="275" w:lineRule="exact"/>
              <w:ind w:left="426" w:right="216"/>
              <w:jc w:val="both"/>
              <w:textAlignment w:val="baseline"/>
              <w:rPr>
                <w:rFonts w:cstheme="minorHAnsi"/>
              </w:rPr>
            </w:pPr>
          </w:p>
          <w:p w:rsidR="00282598" w:rsidRPr="00E121D2" w:rsidRDefault="00282598" w:rsidP="00EE6E7B">
            <w:pPr>
              <w:kinsoku w:val="0"/>
              <w:overflowPunct w:val="0"/>
              <w:spacing w:line="276" w:lineRule="exact"/>
              <w:ind w:left="425" w:right="178"/>
              <w:jc w:val="both"/>
              <w:textAlignment w:val="baseline"/>
              <w:rPr>
                <w:rFonts w:cstheme="minorHAnsi"/>
              </w:rPr>
            </w:pPr>
            <w:r w:rsidRPr="00E121D2">
              <w:rPr>
                <w:rFonts w:cstheme="minorHAnsi"/>
              </w:rPr>
              <w:t>In the Catholic school all deployment of staff, finance, material resources, time and energy should promote the common good of the community in accordance with the school’s Mission Statement.</w:t>
            </w:r>
          </w:p>
          <w:p w:rsidR="00282598" w:rsidRPr="00E121D2" w:rsidRDefault="00282598" w:rsidP="00EE6E7B">
            <w:pPr>
              <w:kinsoku w:val="0"/>
              <w:overflowPunct w:val="0"/>
              <w:spacing w:line="276" w:lineRule="exact"/>
              <w:ind w:left="284" w:right="178"/>
              <w:jc w:val="both"/>
              <w:textAlignment w:val="baseline"/>
              <w:rPr>
                <w:rFonts w:cstheme="minorHAnsi"/>
              </w:rPr>
            </w:pPr>
          </w:p>
          <w:p w:rsidR="00282598" w:rsidRPr="00E121D2" w:rsidRDefault="00282598" w:rsidP="00EE6E7B">
            <w:pPr>
              <w:kinsoku w:val="0"/>
              <w:overflowPunct w:val="0"/>
              <w:spacing w:line="275" w:lineRule="exact"/>
              <w:ind w:left="426" w:right="216"/>
              <w:jc w:val="both"/>
              <w:textAlignment w:val="baseline"/>
              <w:rPr>
                <w:rFonts w:cstheme="minorHAnsi"/>
              </w:rPr>
            </w:pPr>
            <w:r w:rsidRPr="00E121D2">
              <w:rPr>
                <w:rFonts w:cstheme="minorHAnsi"/>
              </w:rPr>
              <w:t>The Headteacher needs to provide effective organisation and management of the school and seek ways of improving organisational structures and functions based on rigorous self-evaluation. The Headteacher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rsidR="00282598" w:rsidRPr="00E121D2" w:rsidRDefault="00282598" w:rsidP="00EE6E7B">
            <w:pPr>
              <w:kinsoku w:val="0"/>
              <w:overflowPunct w:val="0"/>
              <w:spacing w:line="275" w:lineRule="exact"/>
              <w:ind w:left="426" w:right="216" w:hanging="210"/>
              <w:jc w:val="both"/>
              <w:textAlignment w:val="baseline"/>
              <w:rPr>
                <w:rFonts w:cstheme="minorHAnsi"/>
              </w:rPr>
            </w:pP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r w:rsidRPr="00E121D2">
              <w:rPr>
                <w:rFonts w:cstheme="minorHAnsi"/>
              </w:rPr>
              <w:t xml:space="preserve">    The Headteacher should manage themselves and their relationships well. Headship is about building a professional learning community which enables others to achieve. Through performance management and effective continuing professional development practice, the Headteacher supports all staff to achieve high standards. To equip themselves with the capacity to deal with the complexity of the role and the range of leadership skills and actions required of them.  The Headteacher should be committed to their own continuing professional development.</w:t>
            </w: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r w:rsidRPr="00E121D2">
              <w:rPr>
                <w:rFonts w:cstheme="minorHAnsi"/>
              </w:rPr>
              <w:t xml:space="preserve">    The Headteacher should work in partnership with others. </w:t>
            </w:r>
            <w:r w:rsidRPr="00E121D2">
              <w:rPr>
                <w:rFonts w:cstheme="minorHAnsi"/>
                <w:spacing w:val="2"/>
              </w:rPr>
              <w:t>In a Catholic school the Headteacher is responsible for the mission of the school to the local and wider Catholic community and beyond. He/she will collaborate with the parish and other Catholic organisations as well as with the wider educational community for the benefit of the school’s community and others. He/she will demonstrate a belief that community and school are interdependent and that engagement with the community promotes school development.</w:t>
            </w:r>
          </w:p>
          <w:p w:rsidR="00282598" w:rsidRPr="00E121D2" w:rsidRDefault="00282598" w:rsidP="00EE6E7B">
            <w:pPr>
              <w:kinsoku w:val="0"/>
              <w:overflowPunct w:val="0"/>
              <w:spacing w:line="275" w:lineRule="exact"/>
              <w:ind w:left="216" w:right="216"/>
              <w:jc w:val="both"/>
              <w:textAlignment w:val="baseline"/>
              <w:rPr>
                <w:rFonts w:cstheme="minorHAnsi"/>
                <w:spacing w:val="2"/>
              </w:rPr>
            </w:pPr>
          </w:p>
          <w:p w:rsidR="00282598" w:rsidRPr="00E121D2" w:rsidRDefault="00282598" w:rsidP="00EE6E7B">
            <w:pPr>
              <w:kinsoku w:val="0"/>
              <w:overflowPunct w:val="0"/>
              <w:spacing w:line="276" w:lineRule="exact"/>
              <w:ind w:left="431" w:right="285"/>
              <w:jc w:val="both"/>
              <w:textAlignment w:val="baseline"/>
              <w:rPr>
                <w:rFonts w:cstheme="minorHAnsi"/>
              </w:rPr>
            </w:pPr>
            <w:r w:rsidRPr="00E121D2">
              <w:rPr>
                <w:rFonts w:cstheme="minorHAnsi"/>
              </w:rPr>
              <w:t>The Headteacher should commit to engaging with the internal and external school community to secure equity and entitlement. The Headteacher should collaborate with other schools in order to share expertise and bring positive benefits to their own and other schools. The Headteacher should work collaboratively at both strategic and operational levels with parents and carers and across multiple agencies for the well</w:t>
            </w:r>
            <w:r w:rsidRPr="00E121D2">
              <w:rPr>
                <w:rFonts w:cstheme="minorHAnsi"/>
              </w:rPr>
              <w:softHyphen/>
              <w:t>being of all children. The Headteacher shares responsibility for leadership of the wider educational system and should be aware that school improvement and community development are interdependent.</w:t>
            </w: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p>
          <w:p w:rsidR="00282598" w:rsidRPr="00E121D2" w:rsidRDefault="00282598" w:rsidP="00EE6E7B">
            <w:pPr>
              <w:kinsoku w:val="0"/>
              <w:overflowPunct w:val="0"/>
              <w:spacing w:after="13" w:line="276" w:lineRule="exact"/>
              <w:ind w:left="426" w:right="216" w:hanging="210"/>
              <w:jc w:val="both"/>
              <w:textAlignment w:val="baseline"/>
              <w:rPr>
                <w:rFonts w:cstheme="minorHAnsi"/>
              </w:rPr>
            </w:pPr>
          </w:p>
        </w:tc>
      </w:tr>
    </w:tbl>
    <w:p w:rsidR="00282598" w:rsidRPr="00E121D2" w:rsidRDefault="00282598" w:rsidP="00282598">
      <w:pPr>
        <w:kinsoku w:val="0"/>
        <w:overflowPunct w:val="0"/>
        <w:spacing w:line="276" w:lineRule="exact"/>
        <w:ind w:left="216"/>
        <w:textAlignment w:val="baseline"/>
        <w:rPr>
          <w:rFonts w:cstheme="minorHAnsi"/>
        </w:rPr>
      </w:pPr>
    </w:p>
    <w:p w:rsidR="00282598" w:rsidRPr="00E121D2" w:rsidRDefault="00282598" w:rsidP="00282598">
      <w:pPr>
        <w:ind w:right="15" w:firstLine="360"/>
        <w:jc w:val="both"/>
        <w:rPr>
          <w:rFonts w:cstheme="minorHAnsi"/>
          <w:i/>
        </w:rPr>
      </w:pPr>
      <w:r w:rsidRPr="00E121D2">
        <w:rPr>
          <w:rFonts w:cstheme="minorHAnsi"/>
          <w:i/>
        </w:rPr>
        <w:t>In accordance with the school’s Catholic ethos, the Headteacher will:</w:t>
      </w: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Ensure that the school's systems, organisation and processes are well-considered, efficient and fit for purpose, upholding the principles of transparency, integrity and probity within the Catholic context.</w:t>
      </w: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Ensure arrangements for the daily Act of Collective Worship and the spiritual life of the school. Ensure the diocesan policy for Religious Education is fulfilled.</w:t>
      </w:r>
    </w:p>
    <w:p w:rsidR="00282598" w:rsidRPr="00E121D2" w:rsidRDefault="00282598" w:rsidP="00282598">
      <w:pPr>
        <w:pStyle w:val="ListParagraph"/>
        <w:ind w:right="15"/>
        <w:jc w:val="both"/>
        <w:rPr>
          <w:rFonts w:asciiTheme="minorHAnsi" w:hAnsiTheme="minorHAnsi" w:cstheme="minorHAnsi"/>
          <w:sz w:val="22"/>
          <w:szCs w:val="22"/>
        </w:rPr>
      </w:pP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Provide a safe, calm and well-ordered environment for all pupils and staff, focused on safeguarding pupils and developing their exemplary behaviour in school and in the wider society.</w:t>
      </w:r>
    </w:p>
    <w:p w:rsidR="00282598" w:rsidRPr="00E121D2" w:rsidRDefault="00282598" w:rsidP="00282598">
      <w:pPr>
        <w:ind w:right="15"/>
        <w:jc w:val="both"/>
        <w:rPr>
          <w:rFonts w:cstheme="minorHAnsi"/>
        </w:rPr>
      </w:pP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lastRenderedPageBreak/>
        <w:t xml:space="preserve">Establish rigorous, fair and transparent systems and measures for managing the performance of all staff, addressing any under-performance, supporting staff to improve and valuing excellent practice. </w:t>
      </w:r>
    </w:p>
    <w:p w:rsidR="00282598" w:rsidRPr="00E121D2" w:rsidRDefault="00282598" w:rsidP="00282598">
      <w:pPr>
        <w:pStyle w:val="ListParagraph"/>
        <w:ind w:right="15"/>
        <w:jc w:val="both"/>
        <w:rPr>
          <w:rFonts w:asciiTheme="minorHAnsi" w:hAnsiTheme="minorHAnsi" w:cstheme="minorHAnsi"/>
          <w:sz w:val="22"/>
          <w:szCs w:val="22"/>
        </w:rPr>
      </w:pP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Welcome strong governance and actively support the governing body to understand its role and deliver its functions effectively – in particular its functions to set school strategy and hold the Headteacher to account for pupil, staff and financial performance.</w:t>
      </w:r>
    </w:p>
    <w:p w:rsidR="00282598" w:rsidRPr="00E121D2" w:rsidRDefault="00282598" w:rsidP="00282598">
      <w:pPr>
        <w:pStyle w:val="ListParagraph"/>
        <w:ind w:right="15"/>
        <w:jc w:val="both"/>
        <w:rPr>
          <w:rFonts w:asciiTheme="minorHAnsi" w:hAnsiTheme="minorHAnsi" w:cstheme="minorHAnsi"/>
          <w:sz w:val="22"/>
          <w:szCs w:val="22"/>
        </w:rPr>
      </w:pP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 xml:space="preserve">Exercise strategic, curriculum-led financial planning to ensure the equitable deployment of budgets and resources, in the best interests of pupils' achievements, the school's sustainability and its Catholic character. </w:t>
      </w:r>
    </w:p>
    <w:p w:rsidR="00282598" w:rsidRPr="00E121D2" w:rsidRDefault="00282598" w:rsidP="00282598">
      <w:pPr>
        <w:pStyle w:val="ListParagraph"/>
        <w:ind w:right="15"/>
        <w:jc w:val="both"/>
        <w:rPr>
          <w:rFonts w:asciiTheme="minorHAnsi" w:hAnsiTheme="minorHAnsi" w:cstheme="minorHAnsi"/>
          <w:sz w:val="22"/>
          <w:szCs w:val="22"/>
        </w:rPr>
      </w:pPr>
    </w:p>
    <w:p w:rsidR="00282598" w:rsidRPr="00E121D2" w:rsidRDefault="00282598" w:rsidP="00282598">
      <w:pPr>
        <w:pStyle w:val="ListParagraph"/>
        <w:numPr>
          <w:ilvl w:val="0"/>
          <w:numId w:val="4"/>
        </w:numPr>
        <w:ind w:right="15"/>
        <w:jc w:val="both"/>
        <w:rPr>
          <w:rFonts w:asciiTheme="minorHAnsi" w:hAnsiTheme="minorHAnsi" w:cstheme="minorHAnsi"/>
          <w:sz w:val="22"/>
          <w:szCs w:val="22"/>
        </w:rPr>
      </w:pPr>
      <w:r w:rsidRPr="00E121D2">
        <w:rPr>
          <w:rFonts w:asciiTheme="minorHAnsi" w:hAnsiTheme="minorHAnsi" w:cstheme="minorHAnsi"/>
          <w:sz w:val="22"/>
          <w:szCs w:val="22"/>
        </w:rPr>
        <w:t xml:space="preserve">Distribute leadership throughout the organisation, forging teams of colleagues who have distinct roles and responsibilities and hold each other to account for their decision making. </w:t>
      </w:r>
    </w:p>
    <w:p w:rsidR="00282598" w:rsidRPr="00E121D2" w:rsidRDefault="00282598" w:rsidP="00282598">
      <w:pPr>
        <w:ind w:right="15"/>
        <w:jc w:val="both"/>
        <w:rPr>
          <w:rFonts w:cstheme="minorHAnsi"/>
          <w:i/>
        </w:rPr>
      </w:pPr>
    </w:p>
    <w:p w:rsidR="00282598" w:rsidRPr="00E121D2" w:rsidRDefault="00282598" w:rsidP="00282598">
      <w:pPr>
        <w:ind w:left="426" w:right="15"/>
        <w:jc w:val="both"/>
        <w:rPr>
          <w:rFonts w:cstheme="minorHAnsi"/>
          <w:i/>
        </w:rPr>
      </w:pPr>
      <w:r w:rsidRPr="00E121D2">
        <w:rPr>
          <w:rFonts w:cstheme="minorHAnsi"/>
          <w:i/>
        </w:rPr>
        <w:t>Working in a spirit of collaboration to secure Catholic principles of equity and entitlement, the Headteacher will:</w:t>
      </w:r>
    </w:p>
    <w:p w:rsidR="00282598" w:rsidRPr="00E121D2" w:rsidRDefault="00282598" w:rsidP="00282598">
      <w:pPr>
        <w:pStyle w:val="ListParagraph"/>
        <w:numPr>
          <w:ilvl w:val="0"/>
          <w:numId w:val="7"/>
        </w:numPr>
        <w:kinsoku w:val="0"/>
        <w:overflowPunct w:val="0"/>
        <w:spacing w:line="276" w:lineRule="exact"/>
        <w:ind w:right="15"/>
        <w:jc w:val="both"/>
        <w:textAlignment w:val="baseline"/>
        <w:rPr>
          <w:rFonts w:asciiTheme="minorHAnsi" w:hAnsiTheme="minorHAnsi" w:cstheme="minorHAnsi"/>
          <w:spacing w:val="-1"/>
          <w:sz w:val="22"/>
          <w:szCs w:val="22"/>
        </w:rPr>
      </w:pPr>
      <w:r w:rsidRPr="00E121D2">
        <w:rPr>
          <w:rFonts w:asciiTheme="minorHAnsi" w:hAnsiTheme="minorHAnsi" w:cstheme="minorHAnsi"/>
          <w:sz w:val="22"/>
          <w:szCs w:val="22"/>
        </w:rPr>
        <w:t>Create an outward-facing school which works with other schools, organisations and the local community, in a climate of mutual challenge, to champion best practice and secure excellent achievements for all pupils. Build a school culture and curriculum based on Gospel values, the teaching of Jesus Christ and the Catholic Church, which take account of the richness and diversity of the school’s communities.</w:t>
      </w:r>
    </w:p>
    <w:p w:rsidR="00282598" w:rsidRPr="00E121D2" w:rsidRDefault="00282598" w:rsidP="00282598">
      <w:pPr>
        <w:pStyle w:val="ListParagraph"/>
        <w:jc w:val="both"/>
        <w:rPr>
          <w:rFonts w:asciiTheme="minorHAnsi" w:hAnsiTheme="minorHAnsi" w:cstheme="minorHAnsi"/>
          <w:sz w:val="22"/>
          <w:szCs w:val="22"/>
        </w:rPr>
      </w:pPr>
    </w:p>
    <w:p w:rsidR="00282598" w:rsidRPr="00E121D2" w:rsidRDefault="00282598" w:rsidP="00282598">
      <w:pPr>
        <w:pStyle w:val="ListParagraph"/>
        <w:numPr>
          <w:ilvl w:val="0"/>
          <w:numId w:val="7"/>
        </w:numPr>
        <w:jc w:val="both"/>
        <w:rPr>
          <w:rFonts w:asciiTheme="minorHAnsi" w:hAnsiTheme="minorHAnsi" w:cstheme="minorHAnsi"/>
          <w:sz w:val="22"/>
          <w:szCs w:val="22"/>
        </w:rPr>
      </w:pPr>
      <w:r w:rsidRPr="00E121D2">
        <w:rPr>
          <w:rFonts w:asciiTheme="minorHAnsi" w:hAnsiTheme="minorHAnsi" w:cstheme="minorHAnsi"/>
          <w:sz w:val="22"/>
          <w:szCs w:val="22"/>
        </w:rPr>
        <w:t>Develop effective relationships with fellow professionals, colleagues in other public services, parents/carers and the parish community to improve academic and social outcomes for all pupils.</w:t>
      </w:r>
    </w:p>
    <w:p w:rsidR="00282598" w:rsidRPr="00E121D2" w:rsidRDefault="00282598" w:rsidP="00282598">
      <w:pPr>
        <w:pStyle w:val="ListParagraph"/>
        <w:jc w:val="both"/>
        <w:rPr>
          <w:rFonts w:asciiTheme="minorHAnsi" w:hAnsiTheme="minorHAnsi" w:cstheme="minorHAnsi"/>
          <w:sz w:val="22"/>
          <w:szCs w:val="22"/>
        </w:rPr>
      </w:pPr>
    </w:p>
    <w:p w:rsidR="00282598" w:rsidRPr="00E121D2" w:rsidRDefault="00282598" w:rsidP="00282598">
      <w:pPr>
        <w:pStyle w:val="ListParagraph"/>
        <w:numPr>
          <w:ilvl w:val="0"/>
          <w:numId w:val="7"/>
        </w:numPr>
        <w:jc w:val="both"/>
        <w:rPr>
          <w:rFonts w:asciiTheme="minorHAnsi" w:hAnsiTheme="minorHAnsi" w:cstheme="minorHAnsi"/>
          <w:sz w:val="22"/>
          <w:szCs w:val="22"/>
        </w:rPr>
      </w:pPr>
      <w:r w:rsidRPr="00E121D2">
        <w:rPr>
          <w:rFonts w:asciiTheme="minorHAnsi" w:hAnsiTheme="minorHAnsi" w:cstheme="minorHAnsi"/>
          <w:sz w:val="22"/>
          <w:szCs w:val="22"/>
        </w:rPr>
        <w:t>Challenge educational orthodoxies in the best interests of achieving excellence, harnessing the findings of well-evidenced research to frame self-regulating and self-improving schools.</w:t>
      </w:r>
    </w:p>
    <w:p w:rsidR="00282598" w:rsidRPr="00E121D2" w:rsidRDefault="00282598" w:rsidP="00282598">
      <w:pPr>
        <w:pStyle w:val="ListParagraph"/>
        <w:jc w:val="both"/>
        <w:rPr>
          <w:rFonts w:asciiTheme="minorHAnsi" w:hAnsiTheme="minorHAnsi" w:cstheme="minorHAnsi"/>
          <w:sz w:val="22"/>
          <w:szCs w:val="22"/>
        </w:rPr>
      </w:pPr>
    </w:p>
    <w:p w:rsidR="00282598" w:rsidRPr="00E121D2" w:rsidRDefault="00282598" w:rsidP="00282598">
      <w:pPr>
        <w:pStyle w:val="ListParagraph"/>
        <w:numPr>
          <w:ilvl w:val="0"/>
          <w:numId w:val="7"/>
        </w:numPr>
        <w:jc w:val="both"/>
        <w:rPr>
          <w:rFonts w:asciiTheme="minorHAnsi" w:hAnsiTheme="minorHAnsi" w:cstheme="minorHAnsi"/>
          <w:sz w:val="22"/>
          <w:szCs w:val="22"/>
        </w:rPr>
      </w:pPr>
      <w:r w:rsidRPr="00E121D2">
        <w:rPr>
          <w:rFonts w:asciiTheme="minorHAnsi" w:hAnsiTheme="minorHAnsi" w:cstheme="minorHAnsi"/>
          <w:sz w:val="22"/>
          <w:szCs w:val="22"/>
        </w:rPr>
        <w:t>Shape the current and future quality of the teaching profession through high quality training and sustained professional development of all staff.</w:t>
      </w:r>
    </w:p>
    <w:p w:rsidR="00282598" w:rsidRPr="00E121D2" w:rsidRDefault="00282598" w:rsidP="00282598">
      <w:pPr>
        <w:pStyle w:val="ListParagraph"/>
        <w:jc w:val="both"/>
        <w:rPr>
          <w:rFonts w:asciiTheme="minorHAnsi" w:hAnsiTheme="minorHAnsi" w:cstheme="minorHAnsi"/>
          <w:sz w:val="22"/>
          <w:szCs w:val="22"/>
        </w:rPr>
      </w:pPr>
    </w:p>
    <w:p w:rsidR="00282598" w:rsidRPr="00E121D2" w:rsidRDefault="00282598" w:rsidP="00282598">
      <w:pPr>
        <w:pStyle w:val="ListParagraph"/>
        <w:numPr>
          <w:ilvl w:val="0"/>
          <w:numId w:val="7"/>
        </w:numPr>
        <w:jc w:val="both"/>
        <w:rPr>
          <w:rFonts w:asciiTheme="minorHAnsi" w:hAnsiTheme="minorHAnsi" w:cstheme="minorHAnsi"/>
          <w:sz w:val="22"/>
          <w:szCs w:val="22"/>
        </w:rPr>
      </w:pPr>
      <w:r w:rsidRPr="00E121D2">
        <w:rPr>
          <w:rFonts w:asciiTheme="minorHAnsi" w:hAnsiTheme="minorHAnsi" w:cstheme="minorHAnsi"/>
          <w:sz w:val="22"/>
          <w:szCs w:val="22"/>
        </w:rPr>
        <w:t>In the context of the school’s Catholic ethos, model entrepreneurial and innovative approaches to school improvement, leadership and governance, confident of the vital contribution of internal and external accountability.</w:t>
      </w:r>
    </w:p>
    <w:p w:rsidR="00282598" w:rsidRPr="00E121D2" w:rsidRDefault="00282598" w:rsidP="00282598">
      <w:pPr>
        <w:pStyle w:val="ListParagraph"/>
        <w:jc w:val="both"/>
        <w:rPr>
          <w:rFonts w:asciiTheme="minorHAnsi" w:hAnsiTheme="minorHAnsi" w:cstheme="minorHAnsi"/>
          <w:sz w:val="22"/>
          <w:szCs w:val="22"/>
        </w:rPr>
      </w:pPr>
    </w:p>
    <w:p w:rsidR="00282598" w:rsidRDefault="00282598" w:rsidP="00282598">
      <w:pPr>
        <w:pStyle w:val="ListParagraph"/>
        <w:numPr>
          <w:ilvl w:val="0"/>
          <w:numId w:val="7"/>
        </w:numPr>
        <w:jc w:val="both"/>
        <w:rPr>
          <w:rFonts w:asciiTheme="minorHAnsi" w:hAnsiTheme="minorHAnsi" w:cstheme="minorHAnsi"/>
          <w:sz w:val="22"/>
          <w:szCs w:val="22"/>
        </w:rPr>
      </w:pPr>
      <w:r w:rsidRPr="00E121D2">
        <w:rPr>
          <w:rFonts w:asciiTheme="minorHAnsi" w:hAnsiTheme="minorHAnsi" w:cstheme="minorHAnsi"/>
          <w:sz w:val="22"/>
          <w:szCs w:val="22"/>
        </w:rPr>
        <w:t>Inspire and influence others, within and beyond schools, to believe in the fundamental importance of education in young people's lives and to promote the value of education especially within a Catholic context.</w:t>
      </w:r>
    </w:p>
    <w:p w:rsidR="00282598" w:rsidRPr="0013140D" w:rsidRDefault="00282598" w:rsidP="00282598">
      <w:pPr>
        <w:pStyle w:val="ListParagraph"/>
        <w:rPr>
          <w:rFonts w:asciiTheme="minorHAnsi" w:hAnsiTheme="minorHAnsi" w:cstheme="minorHAnsi"/>
          <w:sz w:val="22"/>
          <w:szCs w:val="22"/>
        </w:rPr>
      </w:pPr>
    </w:p>
    <w:p w:rsidR="00282598" w:rsidRDefault="00282598" w:rsidP="00282598">
      <w:pPr>
        <w:jc w:val="both"/>
        <w:rPr>
          <w:rFonts w:cstheme="minorHAnsi"/>
        </w:rPr>
      </w:pPr>
    </w:p>
    <w:p w:rsidR="00282598" w:rsidRDefault="00282598" w:rsidP="00282598">
      <w:pPr>
        <w:jc w:val="both"/>
        <w:rPr>
          <w:rFonts w:cstheme="minorHAnsi"/>
        </w:rPr>
      </w:pPr>
    </w:p>
    <w:p w:rsidR="00887E1F" w:rsidRDefault="00887E1F" w:rsidP="00282598">
      <w:pPr>
        <w:jc w:val="both"/>
        <w:rPr>
          <w:rFonts w:cstheme="minorHAnsi"/>
        </w:rPr>
      </w:pPr>
    </w:p>
    <w:p w:rsidR="00887E1F" w:rsidRDefault="00887E1F" w:rsidP="00282598">
      <w:pPr>
        <w:jc w:val="both"/>
        <w:rPr>
          <w:rFonts w:cstheme="minorHAnsi"/>
        </w:rPr>
      </w:pPr>
    </w:p>
    <w:p w:rsidR="00887E1F" w:rsidRDefault="00887E1F" w:rsidP="00282598">
      <w:pPr>
        <w:jc w:val="both"/>
        <w:rPr>
          <w:rFonts w:cstheme="minorHAnsi"/>
        </w:rPr>
      </w:pPr>
    </w:p>
    <w:p w:rsidR="00887E1F" w:rsidRDefault="00887E1F" w:rsidP="00282598">
      <w:pPr>
        <w:jc w:val="both"/>
        <w:rPr>
          <w:rFonts w:cstheme="minorHAnsi"/>
        </w:rPr>
      </w:pPr>
    </w:p>
    <w:p w:rsidR="00887E1F" w:rsidRDefault="00887E1F" w:rsidP="00282598">
      <w:pPr>
        <w:jc w:val="both"/>
        <w:rPr>
          <w:rFonts w:cstheme="minorHAnsi"/>
        </w:rPr>
      </w:pPr>
    </w:p>
    <w:p w:rsidR="00887E1F" w:rsidRDefault="00887E1F" w:rsidP="00282598">
      <w:pPr>
        <w:jc w:val="both"/>
        <w:rPr>
          <w:rFonts w:cstheme="minorHAnsi"/>
        </w:rPr>
      </w:pPr>
    </w:p>
    <w:p w:rsidR="00746BC1" w:rsidRDefault="00887E1F" w:rsidP="00746BC1">
      <w:pPr>
        <w:jc w:val="both"/>
        <w:rPr>
          <w:rFonts w:eastAsia="Times New Roman" w:cstheme="minorHAnsi"/>
          <w:b/>
          <w:color w:val="7030A0"/>
          <w:sz w:val="28"/>
          <w:szCs w:val="16"/>
          <w:lang w:val="en-US"/>
        </w:rPr>
      </w:pPr>
      <w:r>
        <w:rPr>
          <w:rFonts w:ascii="Calibri" w:eastAsia="Times New Roman" w:hAnsi="Calibri" w:cs="Tahoma"/>
          <w:b/>
          <w:bCs/>
          <w:noProof/>
          <w:sz w:val="24"/>
          <w:szCs w:val="24"/>
          <w:lang w:eastAsia="en-GB"/>
        </w:rPr>
        <w:lastRenderedPageBreak/>
        <mc:AlternateContent>
          <mc:Choice Requires="wps">
            <w:drawing>
              <wp:anchor distT="0" distB="0" distL="114300" distR="114300" simplePos="0" relativeHeight="251663872" behindDoc="0" locked="0" layoutInCell="1" allowOverlap="1" wp14:anchorId="6D8DF24C" wp14:editId="799549FD">
                <wp:simplePos x="0" y="0"/>
                <wp:positionH relativeFrom="column">
                  <wp:posOffset>0</wp:posOffset>
                </wp:positionH>
                <wp:positionV relativeFrom="paragraph">
                  <wp:posOffset>0</wp:posOffset>
                </wp:positionV>
                <wp:extent cx="6391275" cy="9525"/>
                <wp:effectExtent l="0" t="0" r="28575" b="28575"/>
                <wp:wrapNone/>
                <wp:docPr id="273" name="Straight Connector 273"/>
                <wp:cNvGraphicFramePr/>
                <a:graphic xmlns:a="http://schemas.openxmlformats.org/drawingml/2006/main">
                  <a:graphicData uri="http://schemas.microsoft.com/office/word/2010/wordprocessingShape">
                    <wps:wsp>
                      <wps:cNvCnPr/>
                      <wps:spPr>
                        <a:xfrm>
                          <a:off x="0" y="0"/>
                          <a:ext cx="6391275" cy="9525"/>
                        </a:xfrm>
                        <a:prstGeom prst="line">
                          <a:avLst/>
                        </a:prstGeom>
                        <a:noFill/>
                        <a:ln w="19050" cap="flat" cmpd="sng" algn="ctr">
                          <a:solidFill>
                            <a:srgbClr val="7030A0"/>
                          </a:solidFill>
                          <a:prstDash val="solid"/>
                          <a:miter lim="800000"/>
                        </a:ln>
                        <a:effectLst/>
                      </wps:spPr>
                      <wps:bodyPr/>
                    </wps:wsp>
                  </a:graphicData>
                </a:graphic>
              </wp:anchor>
            </w:drawing>
          </mc:Choice>
          <mc:Fallback>
            <w:pict>
              <v:line w14:anchorId="132EE97D" id="Straight Connector 27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0,0" to="50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" strokecolor="#7030a0" strokeweight="1.5pt">
                <v:stroke joinstyle="miter"/>
              </v:line>
            </w:pict>
          </mc:Fallback>
        </mc:AlternateContent>
      </w:r>
    </w:p>
    <w:p w:rsidR="00887E1F" w:rsidRDefault="00887E1F" w:rsidP="00746BC1">
      <w:pPr>
        <w:jc w:val="both"/>
        <w:rPr>
          <w:rFonts w:eastAsia="Times New Roman" w:cstheme="minorHAnsi"/>
          <w:b/>
          <w:color w:val="7030A0"/>
          <w:sz w:val="28"/>
          <w:szCs w:val="16"/>
          <w:lang w:val="en-US"/>
        </w:rPr>
      </w:pPr>
      <w:r>
        <w:rPr>
          <w:rFonts w:eastAsia="Times New Roman" w:cstheme="minorHAnsi"/>
          <w:b/>
          <w:color w:val="7030A0"/>
          <w:sz w:val="28"/>
          <w:szCs w:val="16"/>
          <w:lang w:val="en-US"/>
        </w:rPr>
        <w:t>Person Specification</w:t>
      </w:r>
    </w:p>
    <w:p w:rsidR="00887E1F" w:rsidRDefault="00887E1F" w:rsidP="00887E1F">
      <w:pPr>
        <w:jc w:val="center"/>
        <w:rPr>
          <w:rFonts w:cstheme="minorHAnsi"/>
        </w:rPr>
      </w:pPr>
      <w:r>
        <w:rPr>
          <w:rFonts w:ascii="Arial" w:hAnsi="Arial" w:cs="Arial"/>
          <w:b/>
          <w:caps/>
          <w:noProof/>
          <w:lang w:eastAsia="en-GB"/>
        </w:rPr>
        <w:drawing>
          <wp:inline distT="0" distB="0" distL="0" distR="0" wp14:anchorId="33C5E774" wp14:editId="4A4D246F">
            <wp:extent cx="2705100" cy="643136"/>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663" cy="660863"/>
                    </a:xfrm>
                    <a:prstGeom prst="rect">
                      <a:avLst/>
                    </a:prstGeom>
                    <a:noFill/>
                    <a:ln>
                      <a:noFill/>
                    </a:ln>
                  </pic:spPr>
                </pic:pic>
              </a:graphicData>
            </a:graphic>
          </wp:inline>
        </w:drawing>
      </w:r>
    </w:p>
    <w:p w:rsidR="00887E1F" w:rsidRDefault="00887E1F" w:rsidP="00887E1F">
      <w:pPr>
        <w:pStyle w:val="Heading1"/>
        <w:jc w:val="center"/>
        <w:rPr>
          <w:rFonts w:ascii="Calibri" w:eastAsia="Calibri" w:hAnsi="Calibri" w:cs="Calibri"/>
          <w:color w:val="000000"/>
          <w:sz w:val="22"/>
          <w:szCs w:val="22"/>
        </w:rPr>
      </w:pPr>
      <w:r>
        <w:rPr>
          <w:rFonts w:ascii="Calibri" w:eastAsia="Calibri" w:hAnsi="Calibri" w:cs="Calibri"/>
          <w:color w:val="000000"/>
          <w:sz w:val="22"/>
          <w:szCs w:val="22"/>
        </w:rPr>
        <w:t>Person Specification/Selection Criteria for</w:t>
      </w:r>
    </w:p>
    <w:p w:rsidR="00887E1F" w:rsidRDefault="00887E1F" w:rsidP="00887E1F">
      <w:pPr>
        <w:pStyle w:val="Heading1"/>
        <w:jc w:val="center"/>
        <w:rPr>
          <w:rFonts w:ascii="Calibri" w:eastAsia="Calibri" w:hAnsi="Calibri" w:cs="Calibri"/>
          <w:color w:val="000000"/>
          <w:sz w:val="22"/>
          <w:szCs w:val="22"/>
        </w:rPr>
      </w:pPr>
      <w:r>
        <w:rPr>
          <w:rFonts w:ascii="Calibri" w:eastAsia="Calibri" w:hAnsi="Calibri" w:cs="Calibri"/>
          <w:color w:val="000000"/>
          <w:sz w:val="22"/>
          <w:szCs w:val="22"/>
        </w:rPr>
        <w:t>Headteacher at St Anthony’s Catholic Primary School, Preston</w:t>
      </w:r>
    </w:p>
    <w:p w:rsidR="00887E1F" w:rsidRDefault="00887E1F" w:rsidP="00887E1F">
      <w:pPr>
        <w:pBdr>
          <w:top w:val="nil"/>
          <w:left w:val="nil"/>
          <w:bottom w:val="nil"/>
          <w:right w:val="nil"/>
          <w:between w:val="nil"/>
        </w:pBdr>
        <w:tabs>
          <w:tab w:val="center" w:pos="4513"/>
          <w:tab w:val="right" w:pos="9026"/>
        </w:tabs>
        <w:rPr>
          <w:rFonts w:ascii="Calibri" w:eastAsia="Calibri" w:hAnsi="Calibri" w:cs="Calibri"/>
          <w:color w:val="000000"/>
        </w:rPr>
      </w:pPr>
    </w:p>
    <w:p w:rsidR="00887E1F" w:rsidRDefault="00887E1F" w:rsidP="00887E1F">
      <w:pPr>
        <w:pBdr>
          <w:top w:val="single" w:sz="4" w:space="1" w:color="000000"/>
          <w:left w:val="single" w:sz="4" w:space="31" w:color="000000"/>
          <w:bottom w:val="single" w:sz="4" w:space="1" w:color="000000"/>
          <w:right w:val="single" w:sz="4" w:space="4" w:color="000000"/>
        </w:pBdr>
        <w:ind w:left="777"/>
        <w:jc w:val="center"/>
        <w:rPr>
          <w:rFonts w:ascii="Calibri" w:eastAsia="Calibri" w:hAnsi="Calibri" w:cs="Calibri"/>
          <w:b/>
          <w:i/>
        </w:rPr>
      </w:pPr>
      <w:r>
        <w:rPr>
          <w:rFonts w:ascii="Calibri" w:eastAsia="Calibri" w:hAnsi="Calibri" w:cs="Calibri"/>
          <w:b/>
          <w:i/>
        </w:rPr>
        <w:t xml:space="preserve">The school’s Instrument of Government states that it is part of the Catholic Church and is to be conducted as a Catholic school in accordance with Canon Law, the teachings of the Roman Catholic Church and the Trust Deed of the Diocese of Lancaster. At all times the school is to serve as a witness to the Catholic Faith in Our Lord Jesus Christ. The post therefore requires a practising Catholic who can show by example and from experience that they will ensure that the school is distinctively Catholic in all its aspects. </w:t>
      </w:r>
    </w:p>
    <w:p w:rsidR="00887E1F" w:rsidRDefault="00887E1F" w:rsidP="00887E1F">
      <w:pPr>
        <w:pBdr>
          <w:top w:val="single" w:sz="4" w:space="1" w:color="000000"/>
          <w:left w:val="single" w:sz="4" w:space="31" w:color="000000"/>
          <w:bottom w:val="single" w:sz="4" w:space="1" w:color="000000"/>
          <w:right w:val="single" w:sz="4" w:space="4" w:color="000000"/>
        </w:pBdr>
        <w:ind w:left="777"/>
        <w:jc w:val="center"/>
        <w:rPr>
          <w:rFonts w:ascii="Calibri" w:eastAsia="Calibri" w:hAnsi="Calibri" w:cs="Calibri"/>
          <w:b/>
          <w:i/>
        </w:rPr>
      </w:pPr>
      <w:r>
        <w:rPr>
          <w:rFonts w:ascii="Calibri" w:eastAsia="Calibri" w:hAnsi="Calibri" w:cs="Calibri"/>
          <w:b/>
          <w:i/>
          <w:color w:val="000000"/>
        </w:rPr>
        <w:t xml:space="preserve">St Anthony’s </w:t>
      </w:r>
      <w:r w:rsidRPr="00D71480">
        <w:rPr>
          <w:rFonts w:ascii="Calibri" w:eastAsia="Calibri" w:hAnsi="Calibri" w:cs="Calibri"/>
          <w:b/>
          <w:i/>
          <w:color w:val="000000"/>
        </w:rPr>
        <w:t xml:space="preserve">Catholic Primary </w:t>
      </w:r>
      <w:r w:rsidRPr="00D71480">
        <w:rPr>
          <w:rFonts w:ascii="Calibri" w:eastAsia="Calibri" w:hAnsi="Calibri" w:cs="Calibri"/>
          <w:b/>
          <w:i/>
        </w:rPr>
        <w:t>School</w:t>
      </w:r>
      <w:r>
        <w:rPr>
          <w:rFonts w:ascii="Calibri" w:eastAsia="Calibri" w:hAnsi="Calibri" w:cs="Calibri"/>
          <w:b/>
          <w:i/>
        </w:rPr>
        <w:t xml:space="preserve"> is committed to safeguarding and promoting the welfare of children and young people and expects all staff to share this commitment.</w:t>
      </w:r>
    </w:p>
    <w:p w:rsidR="00887E1F" w:rsidRDefault="00887E1F" w:rsidP="00887E1F">
      <w:pPr>
        <w:pBdr>
          <w:top w:val="single" w:sz="4" w:space="1" w:color="000000"/>
          <w:left w:val="single" w:sz="4" w:space="31" w:color="000000"/>
          <w:bottom w:val="single" w:sz="4" w:space="1" w:color="000000"/>
          <w:right w:val="single" w:sz="4" w:space="4" w:color="000000"/>
        </w:pBdr>
        <w:ind w:left="777"/>
        <w:rPr>
          <w:rFonts w:ascii="Calibri" w:eastAsia="Calibri" w:hAnsi="Calibri" w:cs="Calibri"/>
          <w:b/>
          <w:i/>
        </w:rPr>
      </w:pPr>
    </w:p>
    <w:p w:rsidR="00887E1F" w:rsidRDefault="00887E1F" w:rsidP="00887E1F">
      <w:pPr>
        <w:pBdr>
          <w:top w:val="single" w:sz="4" w:space="1" w:color="000000"/>
          <w:left w:val="single" w:sz="4" w:space="31" w:color="000000"/>
          <w:bottom w:val="single" w:sz="4" w:space="1" w:color="000000"/>
          <w:right w:val="single" w:sz="4" w:space="4" w:color="000000"/>
        </w:pBdr>
        <w:ind w:left="777"/>
        <w:jc w:val="center"/>
        <w:rPr>
          <w:rFonts w:ascii="Calibri" w:eastAsia="Calibri" w:hAnsi="Calibri" w:cs="Calibri"/>
          <w:b/>
          <w:i/>
        </w:rPr>
      </w:pPr>
      <w:r>
        <w:rPr>
          <w:rFonts w:ascii="Calibri" w:eastAsia="Calibri" w:hAnsi="Calibri" w:cs="Calibri"/>
          <w:b/>
          <w:i/>
        </w:rPr>
        <w:t>The applicant will be required to safeguard and promote the welfare of children and young people.</w:t>
      </w:r>
    </w:p>
    <w:p w:rsidR="00887E1F" w:rsidRDefault="00887E1F" w:rsidP="00887E1F">
      <w:pPr>
        <w:keepNext/>
        <w:pBdr>
          <w:top w:val="nil"/>
          <w:left w:val="nil"/>
          <w:bottom w:val="nil"/>
          <w:right w:val="nil"/>
          <w:between w:val="nil"/>
        </w:pBdr>
        <w:spacing w:before="240" w:after="60"/>
        <w:ind w:right="-330" w:firstLine="720"/>
        <w:rPr>
          <w:rFonts w:ascii="Calibri" w:eastAsia="Calibri" w:hAnsi="Calibri" w:cs="Calibri"/>
          <w:i/>
          <w:color w:val="000000"/>
        </w:rPr>
      </w:pPr>
      <w:r>
        <w:rPr>
          <w:rFonts w:ascii="Calibri" w:eastAsia="Calibri" w:hAnsi="Calibri" w:cs="Calibri"/>
          <w:i/>
          <w:color w:val="000000"/>
        </w:rPr>
        <w:t xml:space="preserve">Source Key: </w:t>
      </w:r>
      <w:r>
        <w:rPr>
          <w:rFonts w:ascii="Calibri" w:eastAsia="Calibri" w:hAnsi="Calibri" w:cs="Calibri"/>
          <w:i/>
          <w:color w:val="000000"/>
        </w:rPr>
        <w:tab/>
        <w:t>A = Application Form I = Interview R = References CC = Checking Certificates</w:t>
      </w:r>
    </w:p>
    <w:p w:rsidR="00887E1F" w:rsidRDefault="00887E1F" w:rsidP="00887E1F">
      <w:pPr>
        <w:keepNext/>
        <w:pBdr>
          <w:top w:val="nil"/>
          <w:left w:val="nil"/>
          <w:bottom w:val="nil"/>
          <w:right w:val="nil"/>
          <w:between w:val="nil"/>
        </w:pBdr>
        <w:spacing w:before="240" w:after="60"/>
        <w:ind w:firstLine="720"/>
        <w:rPr>
          <w:rFonts w:ascii="Calibri" w:eastAsia="Calibri" w:hAnsi="Calibri" w:cs="Calibri"/>
          <w:b/>
          <w:i/>
          <w:color w:val="000000"/>
        </w:rPr>
      </w:pPr>
      <w:r>
        <w:rPr>
          <w:rFonts w:ascii="Calibri" w:eastAsia="Calibri" w:hAnsi="Calibri" w:cs="Calibri"/>
          <w:i/>
          <w:color w:val="000000"/>
        </w:rPr>
        <w:t>Note:</w:t>
      </w:r>
      <w:r>
        <w:rPr>
          <w:rFonts w:ascii="Calibri" w:eastAsia="Calibri" w:hAnsi="Calibri" w:cs="Calibri"/>
          <w:b/>
          <w:i/>
          <w:color w:val="000000"/>
        </w:rPr>
        <w:t xml:space="preserve"> Candidates failing to meet any of the essential criteria will automatically be excluded</w:t>
      </w:r>
    </w:p>
    <w:p w:rsidR="00887E1F" w:rsidRDefault="00887E1F" w:rsidP="00887E1F">
      <w:pPr>
        <w:rPr>
          <w:rFonts w:ascii="Calibri" w:eastAsia="Calibri" w:hAnsi="Calibri" w:cs="Calibri"/>
          <w:b/>
          <w:color w:val="FF0000"/>
        </w:rPr>
      </w:pPr>
    </w:p>
    <w:p w:rsidR="00887E1F" w:rsidRDefault="00887E1F" w:rsidP="00887E1F">
      <w:pPr>
        <w:rPr>
          <w:rFonts w:ascii="Calibri" w:eastAsia="Calibri" w:hAnsi="Calibri" w:cs="Calibri"/>
          <w:b/>
          <w:color w:val="000000"/>
        </w:rPr>
      </w:pPr>
      <w:r>
        <w:rPr>
          <w:rFonts w:ascii="Calibri" w:eastAsia="Calibri" w:hAnsi="Calibri" w:cs="Calibri"/>
          <w:b/>
          <w:color w:val="000000"/>
        </w:rPr>
        <w:t>[A] Faith Commitment</w:t>
      </w:r>
    </w:p>
    <w:tbl>
      <w:tblPr>
        <w:tblW w:w="8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6"/>
        <w:gridCol w:w="1133"/>
        <w:gridCol w:w="1135"/>
      </w:tblGrid>
      <w:tr w:rsidR="00887E1F" w:rsidTr="00EE6E7B">
        <w:trPr>
          <w:jc w:val="center"/>
        </w:trPr>
        <w:tc>
          <w:tcPr>
            <w:tcW w:w="6206" w:type="dxa"/>
          </w:tcPr>
          <w:p w:rsidR="00887E1F" w:rsidRDefault="00887E1F" w:rsidP="00EE6E7B">
            <w:pPr>
              <w:rPr>
                <w:rFonts w:ascii="Calibri" w:eastAsia="Calibri" w:hAnsi="Calibri" w:cs="Calibri"/>
                <w:b/>
              </w:rPr>
            </w:pPr>
          </w:p>
        </w:tc>
        <w:tc>
          <w:tcPr>
            <w:tcW w:w="1133" w:type="dxa"/>
          </w:tcPr>
          <w:p w:rsidR="00887E1F" w:rsidRDefault="00887E1F" w:rsidP="00EE6E7B">
            <w:pPr>
              <w:jc w:val="center"/>
              <w:rPr>
                <w:rFonts w:ascii="Calibri" w:eastAsia="Calibri" w:hAnsi="Calibri" w:cs="Calibri"/>
                <w:b/>
              </w:rPr>
            </w:pPr>
            <w:r>
              <w:rPr>
                <w:rFonts w:ascii="Calibri" w:eastAsia="Calibri" w:hAnsi="Calibri" w:cs="Calibri"/>
                <w:b/>
              </w:rPr>
              <w:t>Essential</w:t>
            </w:r>
          </w:p>
        </w:tc>
        <w:tc>
          <w:tcPr>
            <w:tcW w:w="1135" w:type="dxa"/>
          </w:tcPr>
          <w:p w:rsidR="00887E1F" w:rsidRDefault="00887E1F" w:rsidP="00EE6E7B">
            <w:pPr>
              <w:jc w:val="center"/>
              <w:rPr>
                <w:rFonts w:ascii="Calibri" w:eastAsia="Calibri" w:hAnsi="Calibri" w:cs="Calibri"/>
                <w:b/>
              </w:rPr>
            </w:pPr>
            <w:r>
              <w:rPr>
                <w:rFonts w:ascii="Calibri" w:eastAsia="Calibri" w:hAnsi="Calibri" w:cs="Calibri"/>
                <w:b/>
              </w:rPr>
              <w:t>Desirable</w:t>
            </w:r>
          </w:p>
        </w:tc>
      </w:tr>
      <w:tr w:rsidR="00887E1F" w:rsidTr="00EE6E7B">
        <w:trPr>
          <w:jc w:val="center"/>
        </w:trPr>
        <w:tc>
          <w:tcPr>
            <w:tcW w:w="6206" w:type="dxa"/>
          </w:tcPr>
          <w:p w:rsidR="00887E1F" w:rsidRDefault="00887E1F" w:rsidP="00EE6E7B">
            <w:pPr>
              <w:rPr>
                <w:rFonts w:ascii="Calibri" w:eastAsia="Calibri" w:hAnsi="Calibri" w:cs="Calibri"/>
              </w:rPr>
            </w:pPr>
            <w:r>
              <w:rPr>
                <w:rFonts w:ascii="Calibri" w:eastAsia="Calibri" w:hAnsi="Calibri" w:cs="Calibri"/>
              </w:rPr>
              <w:t>Practising Catholic</w:t>
            </w:r>
          </w:p>
        </w:tc>
        <w:tc>
          <w:tcPr>
            <w:tcW w:w="1133" w:type="dxa"/>
          </w:tcPr>
          <w:p w:rsidR="00887E1F" w:rsidRDefault="00887E1F" w:rsidP="00EE6E7B">
            <w:pPr>
              <w:spacing w:before="60" w:after="120"/>
              <w:jc w:val="center"/>
              <w:rPr>
                <w:rFonts w:ascii="Calibri" w:eastAsia="Calibri" w:hAnsi="Calibri" w:cs="Calibri"/>
                <w:b/>
                <w:color w:val="FF0000"/>
              </w:rPr>
            </w:pPr>
            <w:r>
              <w:rPr>
                <w:rFonts w:ascii="Calibri" w:eastAsia="Calibri" w:hAnsi="Calibri" w:cs="Calibri"/>
                <w:b/>
              </w:rPr>
              <w:t>E</w:t>
            </w:r>
          </w:p>
        </w:tc>
        <w:tc>
          <w:tcPr>
            <w:tcW w:w="1135" w:type="dxa"/>
          </w:tcPr>
          <w:p w:rsidR="00887E1F" w:rsidRDefault="00887E1F" w:rsidP="00EE6E7B">
            <w:pPr>
              <w:spacing w:before="60" w:after="120"/>
              <w:jc w:val="center"/>
              <w:rPr>
                <w:rFonts w:ascii="Calibri" w:eastAsia="Calibri" w:hAnsi="Calibri" w:cs="Calibri"/>
                <w:color w:val="FF0000"/>
              </w:rPr>
            </w:pPr>
          </w:p>
        </w:tc>
      </w:tr>
      <w:tr w:rsidR="00887E1F" w:rsidTr="00EE6E7B">
        <w:trPr>
          <w:jc w:val="center"/>
        </w:trPr>
        <w:tc>
          <w:tcPr>
            <w:tcW w:w="6206" w:type="dxa"/>
          </w:tcPr>
          <w:p w:rsidR="00887E1F" w:rsidRDefault="00887E1F" w:rsidP="00EE6E7B">
            <w:pPr>
              <w:rPr>
                <w:rFonts w:ascii="Calibri" w:eastAsia="Calibri" w:hAnsi="Calibri" w:cs="Calibri"/>
              </w:rPr>
            </w:pPr>
            <w:r>
              <w:rPr>
                <w:rFonts w:ascii="Calibri" w:eastAsia="Calibri" w:hAnsi="Calibri" w:cs="Calibri"/>
              </w:rPr>
              <w:t>Involvement in parish community</w:t>
            </w:r>
          </w:p>
        </w:tc>
        <w:tc>
          <w:tcPr>
            <w:tcW w:w="1133" w:type="dxa"/>
          </w:tcPr>
          <w:p w:rsidR="00887E1F" w:rsidRDefault="00887E1F" w:rsidP="00EE6E7B">
            <w:pPr>
              <w:spacing w:before="60" w:after="120"/>
              <w:jc w:val="center"/>
              <w:rPr>
                <w:rFonts w:ascii="Calibri" w:eastAsia="Calibri" w:hAnsi="Calibri" w:cs="Calibri"/>
                <w:b/>
              </w:rPr>
            </w:pPr>
          </w:p>
        </w:tc>
        <w:tc>
          <w:tcPr>
            <w:tcW w:w="1135" w:type="dxa"/>
          </w:tcPr>
          <w:p w:rsidR="00887E1F" w:rsidRDefault="00887E1F" w:rsidP="00EE6E7B">
            <w:pPr>
              <w:spacing w:before="60" w:after="120"/>
              <w:jc w:val="center"/>
              <w:rPr>
                <w:rFonts w:ascii="Calibri" w:eastAsia="Calibri" w:hAnsi="Calibri" w:cs="Calibri"/>
                <w:b/>
              </w:rPr>
            </w:pPr>
            <w:r>
              <w:rPr>
                <w:rFonts w:ascii="Calibri" w:eastAsia="Calibri" w:hAnsi="Calibri" w:cs="Calibri"/>
                <w:b/>
              </w:rPr>
              <w:t>D</w:t>
            </w:r>
          </w:p>
        </w:tc>
      </w:tr>
    </w:tbl>
    <w:p w:rsidR="00887E1F" w:rsidRDefault="00887E1F" w:rsidP="00887E1F">
      <w:pPr>
        <w:rPr>
          <w:rFonts w:ascii="Calibri" w:eastAsia="Calibri" w:hAnsi="Calibri" w:cs="Calibri"/>
          <w:b/>
        </w:rPr>
      </w:pPr>
    </w:p>
    <w:p w:rsidR="00887E1F" w:rsidRDefault="00887E1F" w:rsidP="00887E1F">
      <w:pPr>
        <w:rPr>
          <w:rFonts w:ascii="Calibri" w:eastAsia="Calibri" w:hAnsi="Calibri" w:cs="Calibri"/>
          <w:b/>
        </w:rPr>
      </w:pPr>
      <w:r>
        <w:rPr>
          <w:rFonts w:ascii="Calibri" w:eastAsia="Calibri" w:hAnsi="Calibri" w:cs="Calibri"/>
          <w:b/>
        </w:rPr>
        <w:t>To be able to demonstrate their knowledge and understanding of the following in the context of a Catholic school.</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134"/>
        <w:gridCol w:w="1134"/>
      </w:tblGrid>
      <w:tr w:rsidR="00887E1F" w:rsidTr="00EE6E7B">
        <w:trPr>
          <w:jc w:val="center"/>
        </w:trPr>
        <w:tc>
          <w:tcPr>
            <w:tcW w:w="6374" w:type="dxa"/>
          </w:tcPr>
          <w:p w:rsidR="00887E1F" w:rsidRDefault="00887E1F" w:rsidP="00EE6E7B">
            <w:pPr>
              <w:rPr>
                <w:rFonts w:ascii="Calibri" w:eastAsia="Calibri" w:hAnsi="Calibri" w:cs="Calibri"/>
                <w:b/>
              </w:rPr>
            </w:pP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Essential</w:t>
            </w:r>
          </w:p>
        </w:tc>
        <w:tc>
          <w:tcPr>
            <w:tcW w:w="1134" w:type="dxa"/>
          </w:tcPr>
          <w:p w:rsidR="00887E1F" w:rsidRDefault="00887E1F" w:rsidP="00EE6E7B">
            <w:pPr>
              <w:rPr>
                <w:rFonts w:ascii="Calibri" w:eastAsia="Calibri" w:hAnsi="Calibri" w:cs="Calibri"/>
                <w:b/>
              </w:rPr>
            </w:pPr>
            <w:r>
              <w:rPr>
                <w:rFonts w:ascii="Calibri" w:eastAsia="Calibri" w:hAnsi="Calibri" w:cs="Calibri"/>
                <w:b/>
              </w:rPr>
              <w:t>Desirable</w:t>
            </w:r>
          </w:p>
        </w:tc>
      </w:tr>
      <w:tr w:rsidR="00887E1F" w:rsidTr="00EE6E7B">
        <w:trPr>
          <w:jc w:val="center"/>
        </w:trPr>
        <w:tc>
          <w:tcPr>
            <w:tcW w:w="6374" w:type="dxa"/>
          </w:tcPr>
          <w:p w:rsidR="00887E1F" w:rsidRDefault="00887E1F" w:rsidP="00EE6E7B">
            <w:pPr>
              <w:rPr>
                <w:rFonts w:ascii="Calibri" w:eastAsia="Calibri" w:hAnsi="Calibri" w:cs="Calibri"/>
              </w:rPr>
            </w:pPr>
            <w:r>
              <w:rPr>
                <w:rFonts w:ascii="Calibri" w:eastAsia="Calibri" w:hAnsi="Calibri" w:cs="Calibri"/>
              </w:rPr>
              <w:t>Leading school worship</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b/>
              </w:rPr>
            </w:pPr>
          </w:p>
        </w:tc>
      </w:tr>
      <w:tr w:rsidR="00887E1F" w:rsidTr="00EE6E7B">
        <w:trPr>
          <w:jc w:val="center"/>
        </w:trPr>
        <w:tc>
          <w:tcPr>
            <w:tcW w:w="6374" w:type="dxa"/>
          </w:tcPr>
          <w:p w:rsidR="00887E1F" w:rsidRDefault="00887E1F" w:rsidP="00EE6E7B">
            <w:pPr>
              <w:rPr>
                <w:rFonts w:ascii="Calibri" w:eastAsia="Calibri" w:hAnsi="Calibri" w:cs="Calibri"/>
              </w:rPr>
            </w:pPr>
            <w:r>
              <w:rPr>
                <w:rFonts w:ascii="Calibri" w:eastAsia="Calibri" w:hAnsi="Calibri" w:cs="Calibri"/>
              </w:rPr>
              <w:t>Ways of developing religious education and worship</w:t>
            </w:r>
          </w:p>
        </w:tc>
        <w:tc>
          <w:tcPr>
            <w:tcW w:w="1134" w:type="dxa"/>
          </w:tcPr>
          <w:p w:rsidR="00887E1F" w:rsidRDefault="00887E1F" w:rsidP="00EE6E7B">
            <w:pPr>
              <w:jc w:val="center"/>
              <w:rPr>
                <w:rFonts w:ascii="Calibri" w:eastAsia="Calibri" w:hAnsi="Calibri" w:cs="Calibri"/>
                <w:b/>
              </w:rPr>
            </w:pP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374" w:type="dxa"/>
          </w:tcPr>
          <w:p w:rsidR="00887E1F" w:rsidRDefault="00887E1F" w:rsidP="00EE6E7B">
            <w:pPr>
              <w:rPr>
                <w:rFonts w:ascii="Calibri" w:eastAsia="Calibri" w:hAnsi="Calibri" w:cs="Calibri"/>
              </w:rPr>
            </w:pPr>
            <w:r>
              <w:rPr>
                <w:rFonts w:ascii="Calibri" w:eastAsia="Calibri" w:hAnsi="Calibri" w:cs="Calibri"/>
              </w:rPr>
              <w:t>A commitment to strategic thinking and planning that builds, communicates and carries forward a coherent and shared vision for the Catholic ethos of the school</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b/>
              </w:rPr>
            </w:pPr>
          </w:p>
        </w:tc>
      </w:tr>
      <w:tr w:rsidR="00887E1F" w:rsidTr="00EE6E7B">
        <w:trPr>
          <w:jc w:val="center"/>
        </w:trPr>
        <w:tc>
          <w:tcPr>
            <w:tcW w:w="6374" w:type="dxa"/>
          </w:tcPr>
          <w:p w:rsidR="00887E1F" w:rsidRDefault="00887E1F" w:rsidP="00EE6E7B">
            <w:pPr>
              <w:rPr>
                <w:rFonts w:ascii="Calibri" w:eastAsia="Calibri" w:hAnsi="Calibri" w:cs="Calibri"/>
              </w:rPr>
            </w:pPr>
            <w:r>
              <w:rPr>
                <w:rFonts w:ascii="Calibri" w:eastAsia="Calibri" w:hAnsi="Calibri" w:cs="Calibri"/>
              </w:rPr>
              <w:t xml:space="preserve">How relationships should be fostered and developed between the school, parish and its community and the Diocese of Lancaster and </w:t>
            </w:r>
            <w:r>
              <w:rPr>
                <w:rFonts w:ascii="Calibri" w:eastAsia="Calibri" w:hAnsi="Calibri" w:cs="Calibri"/>
              </w:rPr>
              <w:lastRenderedPageBreak/>
              <w:t>other schools as St Anthony’s joins the Mater Ecclesiae Catholic Multi Academy Trust</w:t>
            </w:r>
          </w:p>
        </w:tc>
        <w:tc>
          <w:tcPr>
            <w:tcW w:w="1134" w:type="dxa"/>
          </w:tcPr>
          <w:p w:rsidR="00887E1F" w:rsidRDefault="00887E1F" w:rsidP="00EE6E7B">
            <w:pPr>
              <w:jc w:val="center"/>
              <w:rPr>
                <w:rFonts w:ascii="Calibri" w:eastAsia="Calibri" w:hAnsi="Calibri" w:cs="Calibri"/>
                <w:b/>
              </w:rPr>
            </w:pP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374" w:type="dxa"/>
          </w:tcPr>
          <w:p w:rsidR="00887E1F" w:rsidRDefault="00887E1F" w:rsidP="00EE6E7B">
            <w:pPr>
              <w:rPr>
                <w:rFonts w:ascii="Calibri" w:eastAsia="Calibri" w:hAnsi="Calibri" w:cs="Calibri"/>
              </w:rPr>
            </w:pPr>
            <w:r>
              <w:rPr>
                <w:rFonts w:ascii="Calibri" w:eastAsia="Calibri" w:hAnsi="Calibri" w:cs="Calibri"/>
              </w:rPr>
              <w:t>Has completed the Catholic Leadership Programme or equivalent or has a commitment to do so</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b/>
              </w:rPr>
            </w:pPr>
          </w:p>
        </w:tc>
      </w:tr>
    </w:tbl>
    <w:p w:rsidR="00887E1F" w:rsidRDefault="00887E1F" w:rsidP="00887E1F">
      <w:pPr>
        <w:rPr>
          <w:rFonts w:ascii="Calibri" w:eastAsia="Calibri" w:hAnsi="Calibri" w:cs="Calibri"/>
          <w:b/>
          <w:color w:val="FF0000"/>
        </w:rPr>
      </w:pPr>
    </w:p>
    <w:p w:rsidR="00887E1F" w:rsidRDefault="00887E1F" w:rsidP="00887E1F">
      <w:pPr>
        <w:rPr>
          <w:rFonts w:ascii="Calibri" w:eastAsia="Calibri" w:hAnsi="Calibri" w:cs="Calibri"/>
          <w:b/>
          <w:color w:val="000000"/>
        </w:rPr>
      </w:pPr>
      <w:r>
        <w:rPr>
          <w:rFonts w:ascii="Calibri" w:eastAsia="Calibri" w:hAnsi="Calibri" w:cs="Calibri"/>
          <w:b/>
          <w:color w:val="000000"/>
        </w:rPr>
        <w:t>[B] Qualifications</w:t>
      </w:r>
    </w:p>
    <w:tbl>
      <w:tblPr>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1"/>
        <w:gridCol w:w="1134"/>
        <w:gridCol w:w="1134"/>
      </w:tblGrid>
      <w:tr w:rsidR="00887E1F" w:rsidTr="00EE6E7B">
        <w:trPr>
          <w:jc w:val="center"/>
        </w:trPr>
        <w:tc>
          <w:tcPr>
            <w:tcW w:w="6241" w:type="dxa"/>
          </w:tcPr>
          <w:p w:rsidR="00887E1F" w:rsidRDefault="00887E1F" w:rsidP="00EE6E7B">
            <w:pPr>
              <w:rPr>
                <w:rFonts w:ascii="Calibri" w:eastAsia="Calibri" w:hAnsi="Calibri" w:cs="Calibri"/>
                <w:b/>
              </w:rPr>
            </w:pPr>
          </w:p>
        </w:tc>
        <w:tc>
          <w:tcPr>
            <w:tcW w:w="1134" w:type="dxa"/>
          </w:tcPr>
          <w:p w:rsidR="00887E1F" w:rsidRDefault="00887E1F" w:rsidP="00EE6E7B">
            <w:pPr>
              <w:rPr>
                <w:rFonts w:ascii="Calibri" w:eastAsia="Calibri" w:hAnsi="Calibri" w:cs="Calibri"/>
                <w:b/>
              </w:rPr>
            </w:pPr>
            <w:r>
              <w:rPr>
                <w:rFonts w:ascii="Calibri" w:eastAsia="Calibri" w:hAnsi="Calibri" w:cs="Calibri"/>
                <w:b/>
              </w:rPr>
              <w:t>Essential</w:t>
            </w:r>
          </w:p>
        </w:tc>
        <w:tc>
          <w:tcPr>
            <w:tcW w:w="1134" w:type="dxa"/>
          </w:tcPr>
          <w:p w:rsidR="00887E1F" w:rsidRDefault="00887E1F" w:rsidP="00EE6E7B">
            <w:pPr>
              <w:rPr>
                <w:rFonts w:ascii="Calibri" w:eastAsia="Calibri" w:hAnsi="Calibri" w:cs="Calibri"/>
                <w:b/>
              </w:rPr>
            </w:pPr>
            <w:r>
              <w:rPr>
                <w:rFonts w:ascii="Calibri" w:eastAsia="Calibri" w:hAnsi="Calibri" w:cs="Calibri"/>
                <w:b/>
              </w:rPr>
              <w:t>Desirable</w:t>
            </w:r>
          </w:p>
        </w:tc>
      </w:tr>
      <w:tr w:rsidR="00887E1F" w:rsidTr="00EE6E7B">
        <w:trPr>
          <w:jc w:val="center"/>
        </w:trPr>
        <w:tc>
          <w:tcPr>
            <w:tcW w:w="6241" w:type="dxa"/>
          </w:tcPr>
          <w:p w:rsidR="00887E1F" w:rsidRDefault="00887E1F" w:rsidP="00EE6E7B">
            <w:pPr>
              <w:rPr>
                <w:rFonts w:ascii="Calibri" w:eastAsia="Calibri" w:hAnsi="Calibri" w:cs="Calibri"/>
              </w:rPr>
            </w:pPr>
            <w:r>
              <w:rPr>
                <w:rFonts w:ascii="Calibri" w:eastAsia="Calibri" w:hAnsi="Calibri" w:cs="Calibri"/>
              </w:rPr>
              <w:t>Qualified teacher status</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rPr>
            </w:pPr>
          </w:p>
        </w:tc>
      </w:tr>
      <w:tr w:rsidR="00887E1F" w:rsidTr="00EE6E7B">
        <w:trPr>
          <w:jc w:val="center"/>
        </w:trPr>
        <w:tc>
          <w:tcPr>
            <w:tcW w:w="6241" w:type="dxa"/>
          </w:tcPr>
          <w:p w:rsidR="00887E1F" w:rsidRDefault="00887E1F" w:rsidP="00EE6E7B">
            <w:pPr>
              <w:rPr>
                <w:rFonts w:ascii="Calibri" w:eastAsia="Calibri" w:hAnsi="Calibri" w:cs="Calibri"/>
              </w:rPr>
            </w:pPr>
            <w:r>
              <w:rPr>
                <w:rFonts w:ascii="Calibri" w:eastAsia="Calibri" w:hAnsi="Calibri" w:cs="Calibri"/>
              </w:rPr>
              <w:t>Degree</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rPr>
            </w:pPr>
          </w:p>
        </w:tc>
      </w:tr>
      <w:tr w:rsidR="00887E1F" w:rsidTr="00EE6E7B">
        <w:trPr>
          <w:jc w:val="center"/>
        </w:trPr>
        <w:tc>
          <w:tcPr>
            <w:tcW w:w="6241" w:type="dxa"/>
          </w:tcPr>
          <w:p w:rsidR="00887E1F" w:rsidRDefault="00887E1F" w:rsidP="00EE6E7B">
            <w:pPr>
              <w:rPr>
                <w:rFonts w:ascii="Calibri" w:eastAsia="Calibri" w:hAnsi="Calibri" w:cs="Calibri"/>
              </w:rPr>
            </w:pPr>
            <w:r>
              <w:rPr>
                <w:rFonts w:ascii="Calibri" w:eastAsia="Calibri" w:hAnsi="Calibri" w:cs="Calibri"/>
              </w:rPr>
              <w:t>CCRS/CTC or commitment to obtaining the certificate</w:t>
            </w:r>
          </w:p>
        </w:tc>
        <w:tc>
          <w:tcPr>
            <w:tcW w:w="1134"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4" w:type="dxa"/>
          </w:tcPr>
          <w:p w:rsidR="00887E1F" w:rsidRDefault="00887E1F" w:rsidP="00EE6E7B">
            <w:pPr>
              <w:jc w:val="center"/>
              <w:rPr>
                <w:rFonts w:ascii="Calibri" w:eastAsia="Calibri" w:hAnsi="Calibri" w:cs="Calibri"/>
              </w:rPr>
            </w:pPr>
          </w:p>
        </w:tc>
      </w:tr>
    </w:tbl>
    <w:p w:rsidR="00887E1F" w:rsidRDefault="00887E1F" w:rsidP="00887E1F">
      <w:pPr>
        <w:rPr>
          <w:rFonts w:ascii="Calibri" w:eastAsia="Calibri" w:hAnsi="Calibri" w:cs="Calibri"/>
          <w:b/>
          <w:color w:val="000000"/>
        </w:rPr>
      </w:pPr>
    </w:p>
    <w:p w:rsidR="00887E1F" w:rsidRDefault="00887E1F" w:rsidP="00887E1F">
      <w:pPr>
        <w:rPr>
          <w:rFonts w:ascii="Calibri" w:eastAsia="Calibri" w:hAnsi="Calibri" w:cs="Calibri"/>
          <w:b/>
          <w:color w:val="000000"/>
        </w:rPr>
      </w:pPr>
      <w:r>
        <w:rPr>
          <w:rFonts w:ascii="Calibri" w:eastAsia="Calibri" w:hAnsi="Calibri" w:cs="Calibri"/>
          <w:b/>
          <w:color w:val="000000"/>
        </w:rPr>
        <w:t>[C] Professional Development</w:t>
      </w:r>
    </w:p>
    <w:tbl>
      <w:tblPr>
        <w:tblW w:w="8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3"/>
        <w:gridCol w:w="1132"/>
        <w:gridCol w:w="1155"/>
      </w:tblGrid>
      <w:tr w:rsidR="00887E1F" w:rsidTr="00EE6E7B">
        <w:trPr>
          <w:jc w:val="center"/>
        </w:trPr>
        <w:tc>
          <w:tcPr>
            <w:tcW w:w="6313" w:type="dxa"/>
          </w:tcPr>
          <w:p w:rsidR="00887E1F" w:rsidRDefault="00887E1F" w:rsidP="00EE6E7B">
            <w:pPr>
              <w:rPr>
                <w:rFonts w:ascii="Calibri" w:eastAsia="Calibri" w:hAnsi="Calibri" w:cs="Calibri"/>
                <w:b/>
              </w:rPr>
            </w:pPr>
          </w:p>
        </w:tc>
        <w:tc>
          <w:tcPr>
            <w:tcW w:w="1132" w:type="dxa"/>
          </w:tcPr>
          <w:p w:rsidR="00887E1F" w:rsidRDefault="00887E1F" w:rsidP="00EE6E7B">
            <w:pPr>
              <w:rPr>
                <w:rFonts w:ascii="Calibri" w:eastAsia="Calibri" w:hAnsi="Calibri" w:cs="Calibri"/>
                <w:b/>
              </w:rPr>
            </w:pPr>
            <w:r>
              <w:rPr>
                <w:rFonts w:ascii="Calibri" w:eastAsia="Calibri" w:hAnsi="Calibri" w:cs="Calibri"/>
                <w:b/>
              </w:rPr>
              <w:t>Essential</w:t>
            </w:r>
          </w:p>
        </w:tc>
        <w:tc>
          <w:tcPr>
            <w:tcW w:w="1155" w:type="dxa"/>
          </w:tcPr>
          <w:p w:rsidR="00887E1F" w:rsidRDefault="00887E1F" w:rsidP="00EE6E7B">
            <w:pPr>
              <w:rPr>
                <w:rFonts w:ascii="Calibri" w:eastAsia="Calibri" w:hAnsi="Calibri" w:cs="Calibri"/>
                <w:b/>
              </w:rPr>
            </w:pPr>
            <w:r>
              <w:rPr>
                <w:rFonts w:ascii="Calibri" w:eastAsia="Calibri" w:hAnsi="Calibri" w:cs="Calibri"/>
                <w:b/>
              </w:rPr>
              <w:t>Desirable</w:t>
            </w:r>
          </w:p>
        </w:tc>
      </w:tr>
      <w:tr w:rsidR="00887E1F" w:rsidTr="00EE6E7B">
        <w:trPr>
          <w:jc w:val="center"/>
        </w:trPr>
        <w:tc>
          <w:tcPr>
            <w:tcW w:w="6313" w:type="dxa"/>
          </w:tcPr>
          <w:p w:rsidR="00887E1F" w:rsidRDefault="00887E1F" w:rsidP="00EE6E7B">
            <w:pPr>
              <w:rPr>
                <w:rFonts w:ascii="Calibri" w:eastAsia="Calibri" w:hAnsi="Calibri" w:cs="Calibri"/>
              </w:rPr>
            </w:pPr>
            <w:r>
              <w:rPr>
                <w:rFonts w:ascii="Calibri" w:eastAsia="Calibri" w:hAnsi="Calibri" w:cs="Calibri"/>
              </w:rPr>
              <w:t>Evidence of appropriate professional development for the role of headteacher</w:t>
            </w:r>
          </w:p>
        </w:tc>
        <w:tc>
          <w:tcPr>
            <w:tcW w:w="1132"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5" w:type="dxa"/>
          </w:tcPr>
          <w:p w:rsidR="00887E1F" w:rsidRDefault="00887E1F" w:rsidP="00EE6E7B">
            <w:pPr>
              <w:jc w:val="center"/>
              <w:rPr>
                <w:rFonts w:ascii="Calibri" w:eastAsia="Calibri" w:hAnsi="Calibri" w:cs="Calibri"/>
                <w:b/>
              </w:rPr>
            </w:pPr>
          </w:p>
        </w:tc>
      </w:tr>
      <w:tr w:rsidR="00887E1F" w:rsidTr="00EE6E7B">
        <w:trPr>
          <w:jc w:val="center"/>
        </w:trPr>
        <w:tc>
          <w:tcPr>
            <w:tcW w:w="6313" w:type="dxa"/>
          </w:tcPr>
          <w:p w:rsidR="00887E1F" w:rsidRDefault="00887E1F" w:rsidP="00EE6E7B">
            <w:pPr>
              <w:rPr>
                <w:rFonts w:ascii="Calibri" w:eastAsia="Calibri" w:hAnsi="Calibri" w:cs="Calibri"/>
              </w:rPr>
            </w:pPr>
            <w:r>
              <w:rPr>
                <w:rFonts w:ascii="Calibri" w:eastAsia="Calibri" w:hAnsi="Calibri" w:cs="Calibri"/>
              </w:rPr>
              <w:t>Evidence of recent leadership and management professional development</w:t>
            </w:r>
          </w:p>
        </w:tc>
        <w:tc>
          <w:tcPr>
            <w:tcW w:w="1132"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5" w:type="dxa"/>
          </w:tcPr>
          <w:p w:rsidR="00887E1F" w:rsidRDefault="00887E1F" w:rsidP="00EE6E7B">
            <w:pPr>
              <w:jc w:val="center"/>
              <w:rPr>
                <w:rFonts w:ascii="Calibri" w:eastAsia="Calibri" w:hAnsi="Calibri" w:cs="Calibri"/>
                <w:b/>
              </w:rPr>
            </w:pPr>
          </w:p>
        </w:tc>
      </w:tr>
      <w:tr w:rsidR="00887E1F" w:rsidTr="00EE6E7B">
        <w:trPr>
          <w:jc w:val="center"/>
        </w:trPr>
        <w:tc>
          <w:tcPr>
            <w:tcW w:w="6313" w:type="dxa"/>
          </w:tcPr>
          <w:p w:rsidR="00887E1F" w:rsidRDefault="00887E1F" w:rsidP="00EE6E7B">
            <w:pPr>
              <w:rPr>
                <w:rFonts w:ascii="Calibri" w:eastAsia="Calibri" w:hAnsi="Calibri" w:cs="Calibri"/>
              </w:rPr>
            </w:pPr>
            <w:r>
              <w:rPr>
                <w:rFonts w:ascii="Calibri" w:eastAsia="Calibri" w:hAnsi="Calibri" w:cs="Calibri"/>
              </w:rPr>
              <w:t xml:space="preserve">Up to date safeguarding training and knowledge of legislation for the protection of young people </w:t>
            </w:r>
          </w:p>
        </w:tc>
        <w:tc>
          <w:tcPr>
            <w:tcW w:w="1132"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5" w:type="dxa"/>
          </w:tcPr>
          <w:p w:rsidR="00887E1F" w:rsidRDefault="00887E1F" w:rsidP="00EE6E7B">
            <w:pPr>
              <w:jc w:val="center"/>
              <w:rPr>
                <w:rFonts w:ascii="Calibri" w:eastAsia="Calibri" w:hAnsi="Calibri" w:cs="Calibri"/>
                <w:b/>
              </w:rPr>
            </w:pPr>
          </w:p>
        </w:tc>
      </w:tr>
      <w:tr w:rsidR="00887E1F" w:rsidTr="00EE6E7B">
        <w:trPr>
          <w:jc w:val="center"/>
        </w:trPr>
        <w:tc>
          <w:tcPr>
            <w:tcW w:w="6313" w:type="dxa"/>
          </w:tcPr>
          <w:p w:rsidR="00887E1F" w:rsidRDefault="00887E1F" w:rsidP="00EE6E7B">
            <w:pPr>
              <w:rPr>
                <w:rFonts w:ascii="Calibri" w:eastAsia="Calibri" w:hAnsi="Calibri" w:cs="Calibri"/>
              </w:rPr>
            </w:pPr>
            <w:r>
              <w:rPr>
                <w:rFonts w:ascii="Calibri" w:eastAsia="Calibri" w:hAnsi="Calibri" w:cs="Calibri"/>
              </w:rPr>
              <w:t xml:space="preserve">Has successfully undertaken Designated Safeguarding Lead training </w:t>
            </w:r>
            <w:r>
              <w:t>or has commitment to do so</w:t>
            </w:r>
          </w:p>
        </w:tc>
        <w:tc>
          <w:tcPr>
            <w:tcW w:w="1132"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5" w:type="dxa"/>
          </w:tcPr>
          <w:p w:rsidR="00887E1F" w:rsidRDefault="00887E1F" w:rsidP="00EE6E7B">
            <w:pPr>
              <w:jc w:val="center"/>
              <w:rPr>
                <w:rFonts w:ascii="Calibri" w:eastAsia="Calibri" w:hAnsi="Calibri" w:cs="Calibri"/>
                <w:b/>
              </w:rPr>
            </w:pPr>
          </w:p>
        </w:tc>
      </w:tr>
    </w:tbl>
    <w:p w:rsidR="00887E1F" w:rsidRDefault="00887E1F" w:rsidP="00887E1F">
      <w:pPr>
        <w:rPr>
          <w:rFonts w:ascii="Calibri" w:eastAsia="Calibri" w:hAnsi="Calibri" w:cs="Calibri"/>
          <w:b/>
        </w:rPr>
      </w:pPr>
    </w:p>
    <w:p w:rsidR="00887E1F" w:rsidRDefault="00887E1F" w:rsidP="00887E1F">
      <w:pPr>
        <w:rPr>
          <w:rFonts w:ascii="Calibri" w:eastAsia="Calibri" w:hAnsi="Calibri" w:cs="Calibri"/>
          <w:b/>
          <w:color w:val="000000"/>
        </w:rPr>
      </w:pPr>
      <w:r>
        <w:rPr>
          <w:rFonts w:ascii="Calibri" w:eastAsia="Calibri" w:hAnsi="Calibri" w:cs="Calibri"/>
          <w:b/>
          <w:color w:val="000000"/>
        </w:rPr>
        <w:t>[D] School leadership and management experience</w:t>
      </w:r>
    </w:p>
    <w:tbl>
      <w:tblPr>
        <w:tblW w:w="8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0"/>
        <w:gridCol w:w="1131"/>
        <w:gridCol w:w="1154"/>
      </w:tblGrid>
      <w:tr w:rsidR="00887E1F" w:rsidTr="00EE6E7B">
        <w:trPr>
          <w:tblHeader/>
          <w:jc w:val="center"/>
        </w:trPr>
        <w:tc>
          <w:tcPr>
            <w:tcW w:w="6190" w:type="dxa"/>
          </w:tcPr>
          <w:p w:rsidR="00887E1F" w:rsidRDefault="00887E1F" w:rsidP="00EE6E7B">
            <w:pPr>
              <w:rPr>
                <w:rFonts w:ascii="Calibri" w:eastAsia="Calibri" w:hAnsi="Calibri" w:cs="Calibri"/>
                <w:b/>
              </w:rPr>
            </w:pPr>
          </w:p>
        </w:tc>
        <w:tc>
          <w:tcPr>
            <w:tcW w:w="1131" w:type="dxa"/>
          </w:tcPr>
          <w:p w:rsidR="00887E1F" w:rsidRDefault="00887E1F" w:rsidP="00EE6E7B">
            <w:pPr>
              <w:rPr>
                <w:rFonts w:ascii="Calibri" w:eastAsia="Calibri" w:hAnsi="Calibri" w:cs="Calibri"/>
                <w:b/>
              </w:rPr>
            </w:pPr>
            <w:r>
              <w:rPr>
                <w:rFonts w:ascii="Calibri" w:eastAsia="Calibri" w:hAnsi="Calibri" w:cs="Calibri"/>
                <w:b/>
              </w:rPr>
              <w:t>Essential</w:t>
            </w:r>
          </w:p>
        </w:tc>
        <w:tc>
          <w:tcPr>
            <w:tcW w:w="1154" w:type="dxa"/>
          </w:tcPr>
          <w:p w:rsidR="00887E1F" w:rsidRDefault="00887E1F" w:rsidP="00EE6E7B">
            <w:pPr>
              <w:rPr>
                <w:rFonts w:ascii="Calibri" w:eastAsia="Calibri" w:hAnsi="Calibri" w:cs="Calibri"/>
                <w:b/>
              </w:rPr>
            </w:pPr>
            <w:r>
              <w:rPr>
                <w:rFonts w:ascii="Calibri" w:eastAsia="Calibri" w:hAnsi="Calibri" w:cs="Calibri"/>
                <w:b/>
              </w:rPr>
              <w:t>Desirable</w:t>
            </w:r>
          </w:p>
        </w:tc>
      </w:tr>
      <w:tr w:rsidR="00887E1F" w:rsidTr="00EE6E7B">
        <w:trPr>
          <w:jc w:val="center"/>
        </w:trPr>
        <w:tc>
          <w:tcPr>
            <w:tcW w:w="6190" w:type="dxa"/>
          </w:tcPr>
          <w:p w:rsidR="00887E1F" w:rsidRDefault="00887E1F" w:rsidP="00EE6E7B">
            <w:pPr>
              <w:rPr>
                <w:rFonts w:ascii="Calibri" w:eastAsia="Calibri" w:hAnsi="Calibri" w:cs="Calibri"/>
              </w:rPr>
            </w:pPr>
            <w:r>
              <w:rPr>
                <w:rFonts w:ascii="Calibri" w:eastAsia="Calibri" w:hAnsi="Calibri" w:cs="Calibri"/>
              </w:rPr>
              <w:t>Recent successful senior leadership e.g., a deputy headteacher, assistant headteacher or acting headteacher</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rPr>
                <w:rFonts w:ascii="Calibri" w:eastAsia="Calibri" w:hAnsi="Calibri" w:cs="Calibri"/>
              </w:rPr>
            </w:pPr>
            <w:r>
              <w:rPr>
                <w:rFonts w:ascii="Calibri" w:eastAsia="Calibri" w:hAnsi="Calibri" w:cs="Calibri"/>
              </w:rPr>
              <w:t>Evidence of successfully leading school improvement</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rPr>
                <w:rFonts w:ascii="Calibri" w:eastAsia="Calibri" w:hAnsi="Calibri" w:cs="Calibri"/>
              </w:rPr>
            </w:pPr>
            <w:r>
              <w:rPr>
                <w:rFonts w:ascii="Calibri" w:eastAsia="Calibri" w:hAnsi="Calibri" w:cs="Calibri"/>
              </w:rPr>
              <w:t>Evidence of the application of strategies to review, implement, evaluate and improve learning and teaching</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Experience of curriculum leadership and development</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Experience of working constructively with parents</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Experience of monitoring staff performance</w:t>
            </w:r>
          </w:p>
        </w:tc>
        <w:tc>
          <w:tcPr>
            <w:tcW w:w="1131" w:type="dxa"/>
          </w:tcPr>
          <w:p w:rsidR="00887E1F" w:rsidRDefault="00887E1F" w:rsidP="00EE6E7B">
            <w:pPr>
              <w:jc w:val="center"/>
              <w:rPr>
                <w:rFonts w:ascii="Calibri" w:eastAsia="Calibri" w:hAnsi="Calibri" w:cs="Calibri"/>
                <w:b/>
              </w:rPr>
            </w:pPr>
          </w:p>
        </w:tc>
        <w:tc>
          <w:tcPr>
            <w:tcW w:w="115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Experience of effective budget management and financial analysis</w:t>
            </w:r>
          </w:p>
        </w:tc>
        <w:tc>
          <w:tcPr>
            <w:tcW w:w="1131" w:type="dxa"/>
          </w:tcPr>
          <w:p w:rsidR="00887E1F" w:rsidRDefault="00887E1F" w:rsidP="00EE6E7B">
            <w:pPr>
              <w:jc w:val="center"/>
              <w:rPr>
                <w:rFonts w:ascii="Calibri" w:eastAsia="Calibri" w:hAnsi="Calibri" w:cs="Calibri"/>
                <w:b/>
              </w:rPr>
            </w:pPr>
          </w:p>
        </w:tc>
        <w:tc>
          <w:tcPr>
            <w:tcW w:w="115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 xml:space="preserve">The ability to provide advice and support to the Local Governing </w:t>
            </w:r>
            <w:r>
              <w:rPr>
                <w:rFonts w:ascii="Calibri" w:eastAsia="Calibri" w:hAnsi="Calibri" w:cs="Calibri"/>
              </w:rPr>
              <w:lastRenderedPageBreak/>
              <w:t>Body to enable it to meet its responsibilities</w:t>
            </w:r>
          </w:p>
        </w:tc>
        <w:tc>
          <w:tcPr>
            <w:tcW w:w="1131" w:type="dxa"/>
          </w:tcPr>
          <w:p w:rsidR="00887E1F" w:rsidRDefault="00887E1F" w:rsidP="00EE6E7B">
            <w:pPr>
              <w:jc w:val="center"/>
              <w:rPr>
                <w:rFonts w:ascii="Calibri" w:eastAsia="Calibri" w:hAnsi="Calibri" w:cs="Calibri"/>
                <w:b/>
              </w:rPr>
            </w:pPr>
          </w:p>
        </w:tc>
        <w:tc>
          <w:tcPr>
            <w:tcW w:w="115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Understanding of accountability to the CEO and CFO within Mater Ecclesiae Catholic Multi Academy Trust in the Diocese of Lancaster when St Anthony’s join the Trust</w:t>
            </w:r>
          </w:p>
        </w:tc>
        <w:tc>
          <w:tcPr>
            <w:tcW w:w="1131" w:type="dxa"/>
          </w:tcPr>
          <w:p w:rsidR="00887E1F" w:rsidRDefault="00887E1F" w:rsidP="00EE6E7B">
            <w:pPr>
              <w:jc w:val="center"/>
              <w:rPr>
                <w:rFonts w:ascii="Calibri" w:eastAsia="Calibri" w:hAnsi="Calibri" w:cs="Calibri"/>
                <w:b/>
              </w:rPr>
            </w:pPr>
          </w:p>
        </w:tc>
        <w:tc>
          <w:tcPr>
            <w:tcW w:w="1154"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An understanding of strategic financial planning in relation to its contribution to school improvement, curriculum development and pupil achievement</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To have experience of and ability to contribute to staff development across the primary range. (E.g. coaching, guiding, mentoring or training individuals or teams, leading INSET)</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Ability to demonstrate a good awareness of current national education policy and strategy</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b/>
              </w:rPr>
            </w:pPr>
          </w:p>
        </w:tc>
      </w:tr>
    </w:tbl>
    <w:p w:rsidR="00887E1F" w:rsidRDefault="00887E1F" w:rsidP="00887E1F">
      <w:pPr>
        <w:rPr>
          <w:rFonts w:ascii="Calibri" w:eastAsia="Calibri" w:hAnsi="Calibri" w:cs="Calibri"/>
          <w:b/>
        </w:rPr>
      </w:pPr>
    </w:p>
    <w:p w:rsidR="00887E1F" w:rsidRDefault="00887E1F" w:rsidP="00887E1F">
      <w:pPr>
        <w:rPr>
          <w:rFonts w:ascii="Calibri" w:eastAsia="Calibri" w:hAnsi="Calibri" w:cs="Calibri"/>
          <w:b/>
          <w:color w:val="000000"/>
        </w:rPr>
      </w:pPr>
      <w:r>
        <w:rPr>
          <w:rFonts w:ascii="Calibri" w:eastAsia="Calibri" w:hAnsi="Calibri" w:cs="Calibri"/>
          <w:b/>
          <w:color w:val="000000"/>
        </w:rPr>
        <w:t>[E] Experience and knowledge of teaching</w:t>
      </w: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6"/>
        <w:gridCol w:w="1160"/>
        <w:gridCol w:w="1135"/>
      </w:tblGrid>
      <w:tr w:rsidR="00887E1F" w:rsidTr="00EE6E7B">
        <w:trPr>
          <w:jc w:val="center"/>
        </w:trPr>
        <w:tc>
          <w:tcPr>
            <w:tcW w:w="6206" w:type="dxa"/>
          </w:tcPr>
          <w:p w:rsidR="00887E1F" w:rsidRDefault="00887E1F" w:rsidP="00EE6E7B">
            <w:pPr>
              <w:rPr>
                <w:rFonts w:ascii="Calibri" w:eastAsia="Calibri" w:hAnsi="Calibri" w:cs="Calibri"/>
                <w:b/>
              </w:rPr>
            </w:pP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Essential</w:t>
            </w:r>
          </w:p>
        </w:tc>
        <w:tc>
          <w:tcPr>
            <w:tcW w:w="1135" w:type="dxa"/>
          </w:tcPr>
          <w:p w:rsidR="00887E1F" w:rsidRDefault="00887E1F" w:rsidP="00EE6E7B">
            <w:pPr>
              <w:jc w:val="center"/>
              <w:rPr>
                <w:rFonts w:ascii="Calibri" w:eastAsia="Calibri" w:hAnsi="Calibri" w:cs="Calibri"/>
                <w:b/>
              </w:rPr>
            </w:pPr>
            <w:r>
              <w:rPr>
                <w:rFonts w:ascii="Calibri" w:eastAsia="Calibri" w:hAnsi="Calibri" w:cs="Calibri"/>
                <w:b/>
              </w:rPr>
              <w:t>Desirable</w:t>
            </w:r>
          </w:p>
        </w:tc>
      </w:tr>
      <w:tr w:rsidR="00887E1F" w:rsidTr="00EE6E7B">
        <w:trPr>
          <w:jc w:val="center"/>
        </w:trPr>
        <w:tc>
          <w:tcPr>
            <w:tcW w:w="6206" w:type="dxa"/>
          </w:tcPr>
          <w:p w:rsidR="00887E1F" w:rsidRDefault="00887E1F" w:rsidP="00EE6E7B">
            <w:pPr>
              <w:rPr>
                <w:rFonts w:ascii="Calibri" w:eastAsia="Calibri" w:hAnsi="Calibri" w:cs="Calibri"/>
              </w:rPr>
            </w:pPr>
            <w:r>
              <w:rPr>
                <w:rFonts w:ascii="Calibri" w:eastAsia="Calibri" w:hAnsi="Calibri" w:cs="Calibri"/>
              </w:rPr>
              <w:t>Successful teaching of pupils in the primary phase</w:t>
            </w: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5" w:type="dxa"/>
          </w:tcPr>
          <w:p w:rsidR="00887E1F" w:rsidRDefault="00887E1F" w:rsidP="00EE6E7B">
            <w:pPr>
              <w:rPr>
                <w:rFonts w:ascii="Calibri" w:eastAsia="Calibri" w:hAnsi="Calibri" w:cs="Calibri"/>
                <w:b/>
              </w:rPr>
            </w:pPr>
          </w:p>
        </w:tc>
      </w:tr>
      <w:tr w:rsidR="00887E1F" w:rsidTr="00EE6E7B">
        <w:trPr>
          <w:jc w:val="center"/>
        </w:trPr>
        <w:tc>
          <w:tcPr>
            <w:tcW w:w="6206" w:type="dxa"/>
          </w:tcPr>
          <w:p w:rsidR="00887E1F" w:rsidRDefault="00887E1F" w:rsidP="00EE6E7B">
            <w:pPr>
              <w:rPr>
                <w:rFonts w:ascii="Calibri" w:eastAsia="Calibri" w:hAnsi="Calibri" w:cs="Calibri"/>
              </w:rPr>
            </w:pPr>
            <w:r>
              <w:rPr>
                <w:rFonts w:ascii="Calibri" w:eastAsia="Calibri" w:hAnsi="Calibri" w:cs="Calibri"/>
              </w:rPr>
              <w:t>Experience of teaching in more than one school</w:t>
            </w:r>
          </w:p>
        </w:tc>
        <w:tc>
          <w:tcPr>
            <w:tcW w:w="1160" w:type="dxa"/>
          </w:tcPr>
          <w:p w:rsidR="00887E1F" w:rsidRDefault="00887E1F" w:rsidP="00EE6E7B">
            <w:pPr>
              <w:rPr>
                <w:rFonts w:ascii="Calibri" w:eastAsia="Calibri" w:hAnsi="Calibri" w:cs="Calibri"/>
                <w:b/>
              </w:rPr>
            </w:pPr>
          </w:p>
        </w:tc>
        <w:tc>
          <w:tcPr>
            <w:tcW w:w="1135"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206" w:type="dxa"/>
          </w:tcPr>
          <w:p w:rsidR="00887E1F" w:rsidRDefault="00887E1F" w:rsidP="00EE6E7B">
            <w:pPr>
              <w:spacing w:before="60"/>
              <w:rPr>
                <w:rFonts w:ascii="Calibri" w:eastAsia="Calibri" w:hAnsi="Calibri" w:cs="Calibri"/>
              </w:rPr>
            </w:pPr>
            <w:r>
              <w:rPr>
                <w:rFonts w:ascii="Calibri" w:eastAsia="Calibri" w:hAnsi="Calibri" w:cs="Calibri"/>
              </w:rPr>
              <w:t>To have a working and current knowledge and understanding of all three Key Stages in the primary phase</w:t>
            </w: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5" w:type="dxa"/>
          </w:tcPr>
          <w:p w:rsidR="00887E1F" w:rsidRDefault="00887E1F" w:rsidP="00EE6E7B">
            <w:pPr>
              <w:jc w:val="center"/>
              <w:rPr>
                <w:rFonts w:ascii="Calibri" w:eastAsia="Calibri" w:hAnsi="Calibri" w:cs="Calibri"/>
                <w:b/>
              </w:rPr>
            </w:pPr>
          </w:p>
        </w:tc>
      </w:tr>
      <w:tr w:rsidR="00887E1F" w:rsidTr="00EE6E7B">
        <w:trPr>
          <w:jc w:val="center"/>
        </w:trPr>
        <w:tc>
          <w:tcPr>
            <w:tcW w:w="6206" w:type="dxa"/>
          </w:tcPr>
          <w:p w:rsidR="00887E1F" w:rsidRDefault="00887E1F" w:rsidP="00EE6E7B">
            <w:pPr>
              <w:spacing w:before="60"/>
              <w:rPr>
                <w:rFonts w:ascii="Calibri" w:eastAsia="Calibri" w:hAnsi="Calibri" w:cs="Calibri"/>
              </w:rPr>
            </w:pPr>
            <w:r>
              <w:rPr>
                <w:rFonts w:ascii="Calibri" w:eastAsia="Calibri" w:hAnsi="Calibri" w:cs="Calibri"/>
              </w:rPr>
              <w:t>Displays commitment to the protection and safeguarding of children and young people, showing an awareness of legislation and working with other agencies where appropriate</w:t>
            </w: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5" w:type="dxa"/>
          </w:tcPr>
          <w:p w:rsidR="00887E1F" w:rsidRDefault="00887E1F" w:rsidP="00EE6E7B">
            <w:pPr>
              <w:rPr>
                <w:rFonts w:ascii="Calibri" w:eastAsia="Calibri" w:hAnsi="Calibri" w:cs="Calibri"/>
                <w:b/>
              </w:rPr>
            </w:pPr>
          </w:p>
        </w:tc>
      </w:tr>
      <w:tr w:rsidR="00887E1F" w:rsidTr="00EE6E7B">
        <w:trPr>
          <w:jc w:val="center"/>
        </w:trPr>
        <w:tc>
          <w:tcPr>
            <w:tcW w:w="6206" w:type="dxa"/>
          </w:tcPr>
          <w:p w:rsidR="00887E1F" w:rsidRDefault="00887E1F" w:rsidP="00EE6E7B">
            <w:pPr>
              <w:spacing w:before="60"/>
              <w:rPr>
                <w:rFonts w:ascii="Calibri" w:eastAsia="Calibri" w:hAnsi="Calibri" w:cs="Calibri"/>
              </w:rPr>
            </w:pPr>
            <w:r>
              <w:rPr>
                <w:rFonts w:ascii="Calibri" w:eastAsia="Calibri" w:hAnsi="Calibri" w:cs="Calibri"/>
              </w:rPr>
              <w:t>Experience of providing professional challenge and support to others through the appraisal process</w:t>
            </w:r>
          </w:p>
        </w:tc>
        <w:tc>
          <w:tcPr>
            <w:tcW w:w="1160" w:type="dxa"/>
          </w:tcPr>
          <w:p w:rsidR="00887E1F" w:rsidRDefault="00887E1F" w:rsidP="00EE6E7B">
            <w:pPr>
              <w:jc w:val="center"/>
              <w:rPr>
                <w:rFonts w:ascii="Calibri" w:eastAsia="Calibri" w:hAnsi="Calibri" w:cs="Calibri"/>
                <w:b/>
              </w:rPr>
            </w:pPr>
          </w:p>
        </w:tc>
        <w:tc>
          <w:tcPr>
            <w:tcW w:w="1135" w:type="dxa"/>
          </w:tcPr>
          <w:p w:rsidR="00887E1F" w:rsidRDefault="00887E1F" w:rsidP="00EE6E7B">
            <w:pPr>
              <w:jc w:val="center"/>
              <w:rPr>
                <w:rFonts w:ascii="Calibri" w:eastAsia="Calibri" w:hAnsi="Calibri" w:cs="Calibri"/>
                <w:b/>
              </w:rPr>
            </w:pPr>
            <w:r>
              <w:rPr>
                <w:rFonts w:ascii="Calibri" w:eastAsia="Calibri" w:hAnsi="Calibri" w:cs="Calibri"/>
                <w:b/>
              </w:rPr>
              <w:t>D</w:t>
            </w:r>
          </w:p>
        </w:tc>
      </w:tr>
      <w:tr w:rsidR="00887E1F" w:rsidTr="00EE6E7B">
        <w:trPr>
          <w:jc w:val="center"/>
        </w:trPr>
        <w:tc>
          <w:tcPr>
            <w:tcW w:w="6206" w:type="dxa"/>
          </w:tcPr>
          <w:p w:rsidR="00887E1F" w:rsidRDefault="00887E1F" w:rsidP="00EE6E7B">
            <w:pPr>
              <w:spacing w:before="60" w:after="60"/>
              <w:rPr>
                <w:rFonts w:ascii="Calibri" w:eastAsia="Calibri" w:hAnsi="Calibri" w:cs="Calibri"/>
              </w:rPr>
            </w:pPr>
            <w:r>
              <w:rPr>
                <w:rFonts w:ascii="Calibri" w:eastAsia="Calibri" w:hAnsi="Calibri" w:cs="Calibri"/>
              </w:rPr>
              <w:t>To be able to effectively use data and assessment to raise standards/address weaknesses</w:t>
            </w: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5" w:type="dxa"/>
          </w:tcPr>
          <w:p w:rsidR="00887E1F" w:rsidRDefault="00887E1F" w:rsidP="00EE6E7B">
            <w:pPr>
              <w:rPr>
                <w:rFonts w:ascii="Calibri" w:eastAsia="Calibri" w:hAnsi="Calibri" w:cs="Calibri"/>
                <w:b/>
              </w:rPr>
            </w:pPr>
          </w:p>
        </w:tc>
      </w:tr>
      <w:tr w:rsidR="00887E1F" w:rsidTr="00EE6E7B">
        <w:trPr>
          <w:jc w:val="center"/>
        </w:trPr>
        <w:tc>
          <w:tcPr>
            <w:tcW w:w="6206" w:type="dxa"/>
          </w:tcPr>
          <w:p w:rsidR="00887E1F" w:rsidRDefault="00887E1F" w:rsidP="00EE6E7B">
            <w:pPr>
              <w:spacing w:before="60" w:after="60"/>
              <w:rPr>
                <w:rFonts w:ascii="Calibri" w:eastAsia="Calibri" w:hAnsi="Calibri" w:cs="Calibri"/>
              </w:rPr>
            </w:pPr>
            <w:r>
              <w:rPr>
                <w:rFonts w:ascii="Calibri" w:eastAsia="Calibri" w:hAnsi="Calibri" w:cs="Calibri"/>
              </w:rPr>
              <w:t>To be able to exemplify how the needs of all pupils have been met through high quality teaching</w:t>
            </w:r>
          </w:p>
        </w:tc>
        <w:tc>
          <w:tcPr>
            <w:tcW w:w="1160"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35" w:type="dxa"/>
          </w:tcPr>
          <w:p w:rsidR="00887E1F" w:rsidRDefault="00887E1F" w:rsidP="00EE6E7B">
            <w:pPr>
              <w:rPr>
                <w:rFonts w:ascii="Calibri" w:eastAsia="Calibri" w:hAnsi="Calibri" w:cs="Calibri"/>
                <w:b/>
              </w:rPr>
            </w:pPr>
          </w:p>
        </w:tc>
      </w:tr>
    </w:tbl>
    <w:p w:rsidR="00887E1F" w:rsidRDefault="00887E1F" w:rsidP="00887E1F">
      <w:pPr>
        <w:rPr>
          <w:rFonts w:ascii="Calibri" w:eastAsia="Calibri" w:hAnsi="Calibri" w:cs="Calibri"/>
          <w:b/>
          <w:color w:val="000000"/>
        </w:rPr>
      </w:pPr>
    </w:p>
    <w:p w:rsidR="00887E1F" w:rsidRDefault="00887E1F" w:rsidP="00887E1F">
      <w:pPr>
        <w:rPr>
          <w:rFonts w:ascii="Calibri" w:eastAsia="Calibri" w:hAnsi="Calibri" w:cs="Calibri"/>
          <w:b/>
          <w:color w:val="000000"/>
        </w:rPr>
      </w:pPr>
      <w:r>
        <w:rPr>
          <w:rFonts w:ascii="Calibri" w:eastAsia="Calibri" w:hAnsi="Calibri" w:cs="Calibri"/>
          <w:b/>
          <w:color w:val="000000"/>
        </w:rPr>
        <w:t>[F] Professional Attributes</w:t>
      </w:r>
    </w:p>
    <w:tbl>
      <w:tblPr>
        <w:tblW w:w="8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0"/>
        <w:gridCol w:w="1131"/>
        <w:gridCol w:w="1154"/>
      </w:tblGrid>
      <w:tr w:rsidR="00887E1F" w:rsidTr="00EE6E7B">
        <w:trPr>
          <w:jc w:val="center"/>
        </w:trPr>
        <w:tc>
          <w:tcPr>
            <w:tcW w:w="6190" w:type="dxa"/>
          </w:tcPr>
          <w:p w:rsidR="00887E1F" w:rsidRDefault="00887E1F" w:rsidP="00EE6E7B">
            <w:pPr>
              <w:rPr>
                <w:rFonts w:ascii="Calibri" w:eastAsia="Calibri" w:hAnsi="Calibri" w:cs="Calibri"/>
                <w:b/>
              </w:rPr>
            </w:pPr>
          </w:p>
        </w:tc>
        <w:tc>
          <w:tcPr>
            <w:tcW w:w="1131" w:type="dxa"/>
          </w:tcPr>
          <w:p w:rsidR="00887E1F" w:rsidRDefault="00887E1F" w:rsidP="00EE6E7B">
            <w:pPr>
              <w:rPr>
                <w:rFonts w:ascii="Calibri" w:eastAsia="Calibri" w:hAnsi="Calibri" w:cs="Calibri"/>
                <w:b/>
              </w:rPr>
            </w:pPr>
            <w:r>
              <w:rPr>
                <w:rFonts w:ascii="Calibri" w:eastAsia="Calibri" w:hAnsi="Calibri" w:cs="Calibri"/>
                <w:b/>
              </w:rPr>
              <w:t>Essential</w:t>
            </w:r>
          </w:p>
        </w:tc>
        <w:tc>
          <w:tcPr>
            <w:tcW w:w="1154" w:type="dxa"/>
          </w:tcPr>
          <w:p w:rsidR="00887E1F" w:rsidRDefault="00887E1F" w:rsidP="00EE6E7B">
            <w:pPr>
              <w:rPr>
                <w:rFonts w:ascii="Calibri" w:eastAsia="Calibri" w:hAnsi="Calibri" w:cs="Calibri"/>
                <w:b/>
              </w:rPr>
            </w:pPr>
            <w:r>
              <w:rPr>
                <w:rFonts w:ascii="Calibri" w:eastAsia="Calibri" w:hAnsi="Calibri" w:cs="Calibri"/>
                <w:b/>
              </w:rPr>
              <w:t>Desirable</w:t>
            </w: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Be able to demonstrate an understanding, awareness and empathy for the needs of the pupils at the school and how these could be met</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 xml:space="preserve">Be able to demonstrate a clear rationale for behaviour management and a proven track record of the effective implementation of a range of behaviour management strategies </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lastRenderedPageBreak/>
              <w:t>To have excellent written and oral communication skills (which will be assessed at all stages of the process)</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To be a leader of learning demonstrating, promoting and encouraging outstanding classroom practice</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rPr>
            </w:pPr>
          </w:p>
        </w:tc>
      </w:tr>
      <w:tr w:rsidR="00887E1F" w:rsidTr="00EE6E7B">
        <w:trPr>
          <w:jc w:val="center"/>
        </w:trPr>
        <w:tc>
          <w:tcPr>
            <w:tcW w:w="6190" w:type="dxa"/>
          </w:tcPr>
          <w:p w:rsidR="00887E1F" w:rsidRDefault="00887E1F" w:rsidP="00EE6E7B">
            <w:pPr>
              <w:spacing w:before="60" w:after="60"/>
              <w:rPr>
                <w:rFonts w:ascii="Calibri" w:eastAsia="Calibri" w:hAnsi="Calibri" w:cs="Calibri"/>
              </w:rPr>
            </w:pPr>
            <w:r>
              <w:rPr>
                <w:rFonts w:ascii="Calibri" w:eastAsia="Calibri" w:hAnsi="Calibri" w:cs="Calibri"/>
              </w:rPr>
              <w:t>Show a good commitment to sustained attendance at work</w:t>
            </w:r>
          </w:p>
        </w:tc>
        <w:tc>
          <w:tcPr>
            <w:tcW w:w="1131" w:type="dxa"/>
          </w:tcPr>
          <w:p w:rsidR="00887E1F" w:rsidRDefault="00887E1F" w:rsidP="00EE6E7B">
            <w:pPr>
              <w:jc w:val="center"/>
              <w:rPr>
                <w:rFonts w:ascii="Calibri" w:eastAsia="Calibri" w:hAnsi="Calibri" w:cs="Calibri"/>
                <w:b/>
              </w:rPr>
            </w:pPr>
            <w:r>
              <w:rPr>
                <w:rFonts w:ascii="Calibri" w:eastAsia="Calibri" w:hAnsi="Calibri" w:cs="Calibri"/>
                <w:b/>
              </w:rPr>
              <w:t>E</w:t>
            </w:r>
          </w:p>
        </w:tc>
        <w:tc>
          <w:tcPr>
            <w:tcW w:w="1154" w:type="dxa"/>
          </w:tcPr>
          <w:p w:rsidR="00887E1F" w:rsidRDefault="00887E1F" w:rsidP="00EE6E7B">
            <w:pPr>
              <w:jc w:val="center"/>
              <w:rPr>
                <w:rFonts w:ascii="Calibri" w:eastAsia="Calibri" w:hAnsi="Calibri" w:cs="Calibri"/>
              </w:rPr>
            </w:pPr>
          </w:p>
        </w:tc>
      </w:tr>
    </w:tbl>
    <w:p w:rsidR="00887E1F" w:rsidRDefault="00887E1F" w:rsidP="00887E1F">
      <w:pPr>
        <w:rPr>
          <w:rFonts w:ascii="Calibri" w:eastAsia="Calibri" w:hAnsi="Calibri" w:cs="Calibri"/>
          <w:b/>
          <w:color w:val="FF0000"/>
        </w:rPr>
      </w:pPr>
    </w:p>
    <w:p w:rsidR="00887E1F" w:rsidRDefault="00887E1F" w:rsidP="00887E1F">
      <w:pPr>
        <w:jc w:val="both"/>
        <w:rPr>
          <w:rFonts w:ascii="Calibri" w:eastAsia="Calibri" w:hAnsi="Calibri" w:cs="Calibri"/>
          <w:color w:val="000000"/>
        </w:rPr>
      </w:pPr>
      <w:r>
        <w:rPr>
          <w:rFonts w:ascii="Calibri" w:eastAsia="Calibri" w:hAnsi="Calibri" w:cs="Calibri"/>
          <w:b/>
          <w:color w:val="000000"/>
        </w:rPr>
        <w:t>[G] Professional Skills</w:t>
      </w:r>
    </w:p>
    <w:p w:rsidR="00887E1F" w:rsidRDefault="00887E1F" w:rsidP="00887E1F">
      <w:pPr>
        <w:jc w:val="both"/>
        <w:rPr>
          <w:rFonts w:ascii="Calibri" w:eastAsia="Calibri" w:hAnsi="Calibri" w:cs="Calibri"/>
        </w:rPr>
      </w:pPr>
      <w:r>
        <w:rPr>
          <w:rFonts w:ascii="Calibri" w:eastAsia="Calibri" w:hAnsi="Calibri" w:cs="Calibri"/>
        </w:rPr>
        <w:t>(Based on the National Standards for Headteachers 2020)</w:t>
      </w:r>
    </w:p>
    <w:p w:rsidR="00887E1F" w:rsidRDefault="00887E1F" w:rsidP="00887E1F">
      <w:pPr>
        <w:jc w:val="both"/>
        <w:rPr>
          <w:rFonts w:ascii="Calibri" w:eastAsia="Calibri" w:hAnsi="Calibri" w:cs="Calibri"/>
          <w:b/>
        </w:rPr>
      </w:pPr>
    </w:p>
    <w:p w:rsidR="00887E1F" w:rsidRDefault="00887E1F" w:rsidP="00887E1F">
      <w:pPr>
        <w:jc w:val="both"/>
        <w:rPr>
          <w:rFonts w:ascii="Calibri" w:eastAsia="Calibri" w:hAnsi="Calibri" w:cs="Calibri"/>
        </w:rPr>
      </w:pPr>
      <w:r>
        <w:rPr>
          <w:rFonts w:ascii="Calibri" w:eastAsia="Calibri" w:hAnsi="Calibri" w:cs="Calibri"/>
        </w:rPr>
        <w:t>The headteacher is expected to have a good knowledge of the National Standards for Headteachers (2020) upon which the job description is based and be willing to work towards the achievement of these standards. In addition, the Headteacher will be expected to work with the governors to set annual personal objectives within the framework of these standards:</w:t>
      </w:r>
    </w:p>
    <w:p w:rsidR="00887E1F" w:rsidRDefault="00887E1F" w:rsidP="00887E1F">
      <w:pPr>
        <w:jc w:val="both"/>
        <w:rPr>
          <w:rFonts w:ascii="Calibri" w:eastAsia="Calibri" w:hAnsi="Calibri" w:cs="Calibri"/>
        </w:rPr>
      </w:pPr>
    </w:p>
    <w:p w:rsidR="00887E1F" w:rsidRDefault="00887E1F" w:rsidP="00887E1F">
      <w:pPr>
        <w:numPr>
          <w:ilvl w:val="0"/>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Culture and Ethos</w:t>
      </w:r>
    </w:p>
    <w:p w:rsidR="00887E1F" w:rsidRDefault="00887E1F" w:rsidP="00887E1F">
      <w:pPr>
        <w:numPr>
          <w:ilvl w:val="0"/>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Curriculum and Teaching</w:t>
      </w:r>
    </w:p>
    <w:p w:rsidR="00887E1F" w:rsidRDefault="00887E1F" w:rsidP="00887E1F">
      <w:pPr>
        <w:numPr>
          <w:ilvl w:val="0"/>
          <w:numId w:val="9"/>
        </w:numPr>
        <w:pBdr>
          <w:top w:val="nil"/>
          <w:left w:val="nil"/>
          <w:bottom w:val="nil"/>
          <w:right w:val="nil"/>
          <w:between w:val="nil"/>
        </w:pBdr>
        <w:spacing w:after="200" w:line="276" w:lineRule="auto"/>
        <w:jc w:val="both"/>
        <w:rPr>
          <w:rFonts w:ascii="Calibri" w:eastAsia="Calibri" w:hAnsi="Calibri" w:cs="Calibri"/>
          <w:color w:val="000000"/>
        </w:rPr>
      </w:pPr>
      <w:r>
        <w:rPr>
          <w:rFonts w:ascii="Calibri" w:eastAsia="Calibri" w:hAnsi="Calibri" w:cs="Calibri"/>
          <w:color w:val="000000"/>
        </w:rPr>
        <w:t>Organisational effectiveness including Governance and Accountability</w:t>
      </w:r>
    </w:p>
    <w:p w:rsidR="00887E1F" w:rsidRDefault="00887E1F" w:rsidP="00887E1F">
      <w:pPr>
        <w:jc w:val="both"/>
        <w:rPr>
          <w:rFonts w:ascii="Calibri" w:eastAsia="Calibri" w:hAnsi="Calibri" w:cs="Calibri"/>
        </w:rPr>
      </w:pPr>
      <w:r>
        <w:rPr>
          <w:rFonts w:ascii="Calibri" w:eastAsia="Calibri" w:hAnsi="Calibri" w:cs="Calibri"/>
          <w:b/>
          <w:i/>
        </w:rPr>
        <w:t>Candidates are therefore asked to structure their supporting statement under the above headings</w:t>
      </w:r>
    </w:p>
    <w:p w:rsidR="00887E1F" w:rsidRDefault="00887E1F" w:rsidP="00887E1F">
      <w:pPr>
        <w:jc w:val="both"/>
        <w:rPr>
          <w:rFonts w:ascii="Calibri" w:eastAsia="Calibri" w:hAnsi="Calibri" w:cs="Calibri"/>
        </w:rPr>
      </w:pPr>
    </w:p>
    <w:p w:rsidR="00887E1F" w:rsidRDefault="00887E1F" w:rsidP="00887E1F">
      <w:pPr>
        <w:jc w:val="both"/>
        <w:rPr>
          <w:rFonts w:ascii="Calibri" w:eastAsia="Calibri" w:hAnsi="Calibri" w:cs="Calibri"/>
          <w:b/>
          <w:color w:val="000000"/>
        </w:rPr>
      </w:pPr>
      <w:r>
        <w:rPr>
          <w:rFonts w:ascii="Calibri" w:eastAsia="Calibri" w:hAnsi="Calibri" w:cs="Calibri"/>
          <w:b/>
          <w:color w:val="000000"/>
        </w:rPr>
        <w:t>[H] Personal Qualities</w:t>
      </w:r>
    </w:p>
    <w:p w:rsidR="00887E1F" w:rsidRDefault="00887E1F" w:rsidP="00887E1F">
      <w:pPr>
        <w:jc w:val="both"/>
        <w:rPr>
          <w:rFonts w:ascii="Calibri" w:eastAsia="Calibri" w:hAnsi="Calibri" w:cs="Calibri"/>
          <w:b/>
        </w:rPr>
      </w:pPr>
      <w:r>
        <w:rPr>
          <w:rFonts w:ascii="Calibri" w:eastAsia="Calibri" w:hAnsi="Calibri" w:cs="Calibri"/>
          <w:b/>
        </w:rPr>
        <w:t xml:space="preserve">All of the following are considered essential for the post and will be assessed </w:t>
      </w:r>
      <w:r>
        <w:rPr>
          <w:rFonts w:ascii="Calibri" w:eastAsia="Calibri" w:hAnsi="Calibri" w:cs="Calibri"/>
          <w:b/>
          <w:u w:val="single"/>
        </w:rPr>
        <w:t>through interview and reference</w:t>
      </w:r>
      <w:r>
        <w:rPr>
          <w:rFonts w:ascii="Calibri" w:eastAsia="Calibri" w:hAnsi="Calibri" w:cs="Calibri"/>
          <w:b/>
        </w:rPr>
        <w:t>:</w:t>
      </w:r>
    </w:p>
    <w:tbl>
      <w:tblPr>
        <w:tblW w:w="8610" w:type="dxa"/>
        <w:jc w:val="center"/>
        <w:tblLayout w:type="fixed"/>
        <w:tblLook w:val="0000" w:firstRow="0" w:lastRow="0" w:firstColumn="0" w:lastColumn="0" w:noHBand="0" w:noVBand="0"/>
      </w:tblPr>
      <w:tblGrid>
        <w:gridCol w:w="8610"/>
      </w:tblGrid>
      <w:tr w:rsidR="00887E1F" w:rsidTr="00EE6E7B">
        <w:trPr>
          <w:jc w:val="center"/>
        </w:trPr>
        <w:tc>
          <w:tcPr>
            <w:tcW w:w="8610" w:type="dxa"/>
          </w:tcPr>
          <w:p w:rsidR="00887E1F" w:rsidRDefault="00887E1F" w:rsidP="00EE6E7B">
            <w:pPr>
              <w:jc w:val="both"/>
              <w:rPr>
                <w:rFonts w:ascii="Calibri" w:eastAsia="Calibri" w:hAnsi="Calibri" w:cs="Calibri"/>
              </w:rPr>
            </w:pPr>
          </w:p>
        </w:tc>
      </w:tr>
    </w:tbl>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Continue to promote the school's strong educational philosophy and values</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Inspire, challenge, motivate and empower teams and individuals to achieve high goals</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Demonstrate personal enthusiasm and commitment to leadership aimed at making a positive difference to children and young people</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Build and maintain quality relationships through interpersonal skills and effective communication</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Demonstrate personal and professional integrity, including modelling values and vision</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Manage and resolve conflict</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Prioritise, plan and organise themselves and others</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Think analytically and creatively and demonstrate initiative in solving problems</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Be aware of their own strengths and areas for development and listen to, and reflect constructively and act upon as appropriate, feedback from others</w:t>
      </w:r>
    </w:p>
    <w:p w:rsidR="00887E1F" w:rsidRDefault="00887E1F" w:rsidP="00887E1F">
      <w:pPr>
        <w:numPr>
          <w:ilvl w:val="0"/>
          <w:numId w:val="8"/>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Demonstrate a capacity for sustained hard work with energy and vigour</w:t>
      </w:r>
    </w:p>
    <w:p w:rsidR="00887E1F" w:rsidRDefault="00887E1F" w:rsidP="00887E1F">
      <w:pPr>
        <w:numPr>
          <w:ilvl w:val="0"/>
          <w:numId w:val="8"/>
        </w:numPr>
        <w:pBdr>
          <w:top w:val="nil"/>
          <w:left w:val="nil"/>
          <w:bottom w:val="nil"/>
          <w:right w:val="nil"/>
          <w:between w:val="nil"/>
        </w:pBdr>
        <w:spacing w:after="200" w:line="276" w:lineRule="auto"/>
        <w:jc w:val="both"/>
        <w:rPr>
          <w:rFonts w:ascii="Calibri" w:eastAsia="Calibri" w:hAnsi="Calibri" w:cs="Calibri"/>
          <w:color w:val="000000"/>
        </w:rPr>
      </w:pPr>
      <w:r>
        <w:rPr>
          <w:rFonts w:ascii="Calibri" w:eastAsia="Calibri" w:hAnsi="Calibri" w:cs="Calibri"/>
          <w:color w:val="000000"/>
        </w:rPr>
        <w:t xml:space="preserve">Uphold the 7 Nolan principles of public life </w:t>
      </w:r>
    </w:p>
    <w:p w:rsidR="00887E1F" w:rsidRDefault="00887E1F" w:rsidP="00887E1F">
      <w:pPr>
        <w:rPr>
          <w:rFonts w:ascii="Calibri" w:eastAsia="Calibri" w:hAnsi="Calibri" w:cs="Calibri"/>
          <w:b/>
        </w:rPr>
      </w:pPr>
    </w:p>
    <w:p w:rsidR="00887E1F" w:rsidRDefault="00887E1F" w:rsidP="00887E1F">
      <w:pPr>
        <w:rPr>
          <w:rFonts w:ascii="Calibri" w:eastAsia="Calibri" w:hAnsi="Calibri" w:cs="Calibri"/>
          <w:b/>
        </w:rPr>
      </w:pPr>
      <w:r>
        <w:rPr>
          <w:rFonts w:ascii="Calibri" w:eastAsia="Calibri" w:hAnsi="Calibri" w:cs="Calibri"/>
          <w:b/>
        </w:rPr>
        <w:t>[I]</w:t>
      </w:r>
      <w:r>
        <w:rPr>
          <w:rFonts w:ascii="Calibri" w:eastAsia="Calibri" w:hAnsi="Calibri" w:cs="Calibri"/>
          <w:b/>
        </w:rPr>
        <w:tab/>
      </w:r>
      <w:r>
        <w:rPr>
          <w:rFonts w:ascii="Calibri" w:eastAsia="Calibri" w:hAnsi="Calibri" w:cs="Calibri"/>
          <w:b/>
          <w:color w:val="000000"/>
        </w:rPr>
        <w:t>Confidential References and Reports</w:t>
      </w:r>
    </w:p>
    <w:tbl>
      <w:tblPr>
        <w:tblW w:w="95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26"/>
        <w:gridCol w:w="831"/>
      </w:tblGrid>
      <w:tr w:rsidR="00887E1F" w:rsidTr="00EE6E7B">
        <w:tc>
          <w:tcPr>
            <w:tcW w:w="8726" w:type="dxa"/>
          </w:tcPr>
          <w:p w:rsidR="00887E1F" w:rsidRDefault="00887E1F" w:rsidP="00EE6E7B">
            <w:pPr>
              <w:spacing w:before="60" w:after="120"/>
              <w:rPr>
                <w:rFonts w:ascii="Calibri" w:eastAsia="Calibri" w:hAnsi="Calibri" w:cs="Calibri"/>
                <w:color w:val="000000"/>
              </w:rPr>
            </w:pPr>
            <w:r>
              <w:rPr>
                <w:rFonts w:ascii="Calibri" w:eastAsia="Calibri" w:hAnsi="Calibri" w:cs="Calibri"/>
                <w:color w:val="000000"/>
              </w:rPr>
              <w:lastRenderedPageBreak/>
              <w:t>A positive and supportive faith reference from a priest where the applicant regularly worships.</w:t>
            </w:r>
          </w:p>
        </w:tc>
        <w:tc>
          <w:tcPr>
            <w:tcW w:w="831" w:type="dxa"/>
          </w:tcPr>
          <w:p w:rsidR="00887E1F" w:rsidRDefault="00887E1F" w:rsidP="00EE6E7B">
            <w:pPr>
              <w:spacing w:before="60" w:after="120"/>
              <w:rPr>
                <w:rFonts w:ascii="Calibri" w:eastAsia="Calibri" w:hAnsi="Calibri" w:cs="Calibri"/>
                <w:b/>
                <w:color w:val="000000"/>
              </w:rPr>
            </w:pPr>
            <w:r>
              <w:rPr>
                <w:rFonts w:ascii="Calibri" w:eastAsia="Calibri" w:hAnsi="Calibri" w:cs="Calibri"/>
                <w:b/>
                <w:color w:val="000000"/>
              </w:rPr>
              <w:t>E</w:t>
            </w:r>
          </w:p>
        </w:tc>
      </w:tr>
      <w:tr w:rsidR="00887E1F" w:rsidTr="00EE6E7B">
        <w:tc>
          <w:tcPr>
            <w:tcW w:w="8726" w:type="dxa"/>
          </w:tcPr>
          <w:p w:rsidR="00887E1F" w:rsidRDefault="00887E1F" w:rsidP="00EE6E7B">
            <w:pPr>
              <w:spacing w:before="60" w:after="120"/>
              <w:rPr>
                <w:rFonts w:ascii="Calibri" w:eastAsia="Calibri" w:hAnsi="Calibri" w:cs="Calibri"/>
              </w:rPr>
            </w:pPr>
            <w:r>
              <w:rPr>
                <w:rFonts w:ascii="Calibri" w:eastAsia="Calibri" w:hAnsi="Calibri" w:cs="Calibri"/>
              </w:rPr>
              <w:t>Positive recommendation from all referees, including current employer.</w:t>
            </w:r>
          </w:p>
        </w:tc>
        <w:tc>
          <w:tcPr>
            <w:tcW w:w="831" w:type="dxa"/>
          </w:tcPr>
          <w:p w:rsidR="00887E1F" w:rsidRDefault="00887E1F" w:rsidP="00EE6E7B">
            <w:pPr>
              <w:spacing w:before="60" w:after="120"/>
              <w:rPr>
                <w:rFonts w:ascii="Calibri" w:eastAsia="Calibri" w:hAnsi="Calibri" w:cs="Calibri"/>
                <w:b/>
              </w:rPr>
            </w:pPr>
            <w:r>
              <w:rPr>
                <w:rFonts w:ascii="Calibri" w:eastAsia="Calibri" w:hAnsi="Calibri" w:cs="Calibri"/>
                <w:b/>
              </w:rPr>
              <w:t>E</w:t>
            </w:r>
          </w:p>
        </w:tc>
      </w:tr>
      <w:tr w:rsidR="00887E1F" w:rsidTr="00EE6E7B">
        <w:tc>
          <w:tcPr>
            <w:tcW w:w="8726" w:type="dxa"/>
          </w:tcPr>
          <w:p w:rsidR="00887E1F" w:rsidRDefault="00887E1F" w:rsidP="00EE6E7B">
            <w:pPr>
              <w:spacing w:before="60" w:after="120"/>
              <w:rPr>
                <w:rFonts w:ascii="Calibri" w:eastAsia="Calibri" w:hAnsi="Calibri" w:cs="Calibri"/>
              </w:rPr>
            </w:pPr>
            <w:r>
              <w:rPr>
                <w:rFonts w:ascii="Calibri" w:eastAsia="Calibri" w:hAnsi="Calibri" w:cs="Calibri"/>
              </w:rPr>
              <w:t>A supportive reference from the Local Authority, if possible, or a further supportive professional reference</w:t>
            </w:r>
          </w:p>
        </w:tc>
        <w:tc>
          <w:tcPr>
            <w:tcW w:w="831" w:type="dxa"/>
          </w:tcPr>
          <w:p w:rsidR="00887E1F" w:rsidRDefault="00887E1F" w:rsidP="00EE6E7B">
            <w:pPr>
              <w:spacing w:before="60" w:after="120"/>
              <w:rPr>
                <w:rFonts w:ascii="Calibri" w:eastAsia="Calibri" w:hAnsi="Calibri" w:cs="Calibri"/>
                <w:b/>
              </w:rPr>
            </w:pPr>
            <w:r>
              <w:rPr>
                <w:rFonts w:ascii="Calibri" w:eastAsia="Calibri" w:hAnsi="Calibri" w:cs="Calibri"/>
                <w:b/>
              </w:rPr>
              <w:t>E</w:t>
            </w:r>
          </w:p>
        </w:tc>
      </w:tr>
    </w:tbl>
    <w:p w:rsidR="00887E1F" w:rsidRDefault="00887E1F" w:rsidP="00887E1F">
      <w:pPr>
        <w:rPr>
          <w:rFonts w:ascii="Calibri" w:eastAsia="Calibri" w:hAnsi="Calibri" w:cs="Calibri"/>
        </w:rPr>
      </w:pPr>
    </w:p>
    <w:p w:rsidR="00887E1F" w:rsidRDefault="00887E1F" w:rsidP="00887E1F">
      <w:pPr>
        <w:jc w:val="both"/>
        <w:rPr>
          <w:rFonts w:ascii="Calibri" w:eastAsia="Calibri" w:hAnsi="Calibri" w:cs="Calibri"/>
        </w:rPr>
      </w:pPr>
      <w:r>
        <w:rPr>
          <w:rFonts w:ascii="Calibri" w:eastAsia="Calibri" w:hAnsi="Calibri" w:cs="Calibri"/>
        </w:rPr>
        <w:t>The governors reserve the right in exceptional cases to seek additional references from other former employers where this seems appropriate.</w:t>
      </w:r>
    </w:p>
    <w:p w:rsidR="00887E1F" w:rsidRDefault="00887E1F" w:rsidP="00887E1F">
      <w:pPr>
        <w:rPr>
          <w:rFonts w:ascii="Calibri" w:eastAsia="Calibri" w:hAnsi="Calibri" w:cs="Calibri"/>
          <w:b/>
        </w:rPr>
      </w:pPr>
    </w:p>
    <w:p w:rsidR="00887E1F" w:rsidRDefault="00887E1F" w:rsidP="00887E1F">
      <w:pPr>
        <w:rPr>
          <w:rFonts w:ascii="Calibri" w:eastAsia="Calibri" w:hAnsi="Calibri" w:cs="Calibri"/>
        </w:rPr>
      </w:pPr>
      <w:r>
        <w:rPr>
          <w:rFonts w:ascii="Calibri" w:eastAsia="Calibri" w:hAnsi="Calibri" w:cs="Calibri"/>
          <w:b/>
        </w:rPr>
        <w:t>[J]</w:t>
      </w:r>
      <w:r>
        <w:rPr>
          <w:rFonts w:ascii="Calibri" w:eastAsia="Calibri" w:hAnsi="Calibri" w:cs="Calibri"/>
          <w:b/>
        </w:rPr>
        <w:tab/>
      </w:r>
      <w:r>
        <w:rPr>
          <w:rFonts w:ascii="Calibri" w:eastAsia="Calibri" w:hAnsi="Calibri" w:cs="Calibri"/>
          <w:b/>
          <w:color w:val="000000"/>
        </w:rPr>
        <w:t>Application Form and Supporting Statement</w:t>
      </w:r>
    </w:p>
    <w:p w:rsidR="00887E1F" w:rsidRDefault="00887E1F" w:rsidP="00887E1F">
      <w:pPr>
        <w:rPr>
          <w:rFonts w:ascii="Calibri" w:eastAsia="Calibri" w:hAnsi="Calibri" w:cs="Calibri"/>
        </w:rPr>
      </w:pPr>
    </w:p>
    <w:p w:rsidR="00887E1F" w:rsidRDefault="00887E1F" w:rsidP="00887E1F">
      <w:pPr>
        <w:jc w:val="both"/>
        <w:rPr>
          <w:rFonts w:ascii="Calibri" w:eastAsia="Calibri" w:hAnsi="Calibri" w:cs="Calibri"/>
          <w:b/>
          <w:i/>
        </w:rPr>
      </w:pPr>
      <w:r>
        <w:rPr>
          <w:rFonts w:ascii="Calibri" w:eastAsia="Calibri" w:hAnsi="Calibri" w:cs="Calibri"/>
        </w:rPr>
        <w:t xml:space="preserve">The form must be fully completed.  The supporting statement should be clear, concise and related to the specific post, </w:t>
      </w:r>
      <w:r>
        <w:rPr>
          <w:rFonts w:ascii="Calibri" w:eastAsia="Calibri" w:hAnsi="Calibri" w:cs="Calibri"/>
          <w:b/>
          <w:i/>
        </w:rPr>
        <w:t xml:space="preserve">following the guidance outlined in section G above. </w:t>
      </w:r>
    </w:p>
    <w:p w:rsidR="00887E1F" w:rsidRDefault="00887E1F" w:rsidP="00887E1F">
      <w:pPr>
        <w:jc w:val="both"/>
        <w:rPr>
          <w:rFonts w:ascii="Calibri" w:eastAsia="Calibri" w:hAnsi="Calibri" w:cs="Calibri"/>
          <w:b/>
          <w:i/>
        </w:rPr>
      </w:pPr>
    </w:p>
    <w:p w:rsidR="00887E1F" w:rsidRDefault="00887E1F" w:rsidP="00887E1F">
      <w:pPr>
        <w:jc w:val="both"/>
        <w:rPr>
          <w:rFonts w:ascii="Calibri" w:eastAsia="Calibri" w:hAnsi="Calibri" w:cs="Calibri"/>
          <w:b/>
        </w:rPr>
      </w:pPr>
      <w:r>
        <w:rPr>
          <w:rFonts w:ascii="Calibri" w:eastAsia="Calibri" w:hAnsi="Calibri" w:cs="Calibri"/>
          <w:b/>
          <w:i/>
        </w:rPr>
        <w:t>The CESEW Leadership Application Form must be fully completed. The supporting statement should not exceed 1300 words in length, be clear, concise and related to the post and setting applied for.</w:t>
      </w:r>
    </w:p>
    <w:p w:rsidR="00887E1F" w:rsidRDefault="00887E1F" w:rsidP="00887E1F">
      <w:pPr>
        <w:jc w:val="both"/>
        <w:rPr>
          <w:rFonts w:ascii="Calibri" w:eastAsia="Calibri" w:hAnsi="Calibri" w:cs="Calibri"/>
          <w:b/>
          <w:i/>
          <w:u w:val="single"/>
        </w:rPr>
      </w:pPr>
    </w:p>
    <w:p w:rsidR="00282598" w:rsidRPr="00FF17A8" w:rsidRDefault="00282598" w:rsidP="00282598">
      <w:pPr>
        <w:ind w:right="15"/>
        <w:jc w:val="both"/>
        <w:rPr>
          <w:rFonts w:cstheme="minorHAnsi"/>
        </w:rPr>
      </w:pPr>
    </w:p>
    <w:p w:rsidR="00282598" w:rsidRDefault="00ED1BEC" w:rsidP="00282598">
      <w:pPr>
        <w:tabs>
          <w:tab w:val="left" w:pos="2830"/>
        </w:tabs>
        <w:jc w:val="center"/>
        <w:rPr>
          <w:rFonts w:ascii="Verdana" w:eastAsia="Times New Roman" w:hAnsi="Verdana" w:cs="Times New Roman"/>
          <w:sz w:val="16"/>
          <w:szCs w:val="16"/>
          <w:lang w:val="en-US"/>
        </w:rPr>
      </w:pPr>
      <w:r>
        <w:rPr>
          <w:noProof/>
          <w:lang w:eastAsia="en-GB"/>
        </w:rPr>
        <w:drawing>
          <wp:inline distT="0" distB="0" distL="0" distR="0" wp14:anchorId="2B30925D" wp14:editId="7D9AC871">
            <wp:extent cx="3204482" cy="2134235"/>
            <wp:effectExtent l="0" t="0" r="0" b="0"/>
            <wp:docPr id="275" name="Picture 275" descr="http://www.st-anthonys.lancs.sch.uk/wp-content/uploads/2018/10/755-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nthonys.lancs.sch.uk/wp-content/uploads/2018/10/755-1024x6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066" cy="2142616"/>
                    </a:xfrm>
                    <a:prstGeom prst="rect">
                      <a:avLst/>
                    </a:prstGeom>
                    <a:ln>
                      <a:noFill/>
                    </a:ln>
                    <a:effectLst>
                      <a:softEdge rad="112500"/>
                    </a:effectLst>
                  </pic:spPr>
                </pic:pic>
              </a:graphicData>
            </a:graphic>
          </wp:inline>
        </w:drawing>
      </w: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282598">
      <w:pPr>
        <w:tabs>
          <w:tab w:val="left" w:pos="2830"/>
        </w:tabs>
        <w:jc w:val="center"/>
        <w:rPr>
          <w:rFonts w:ascii="Verdana" w:eastAsia="Times New Roman" w:hAnsi="Verdana" w:cs="Times New Roman"/>
          <w:sz w:val="16"/>
          <w:szCs w:val="16"/>
          <w:lang w:val="en-US"/>
        </w:rPr>
      </w:pPr>
    </w:p>
    <w:p w:rsidR="00ED1BEC" w:rsidRDefault="00ED1BEC" w:rsidP="00ED1BEC">
      <w:pPr>
        <w:jc w:val="both"/>
        <w:rPr>
          <w:rFonts w:cstheme="minorHAnsi"/>
        </w:rPr>
      </w:pPr>
      <w:r>
        <w:rPr>
          <w:rFonts w:ascii="Calibri" w:eastAsia="Times New Roman" w:hAnsi="Calibri" w:cs="Tahoma"/>
          <w:b/>
          <w:bCs/>
          <w:noProof/>
          <w:sz w:val="24"/>
          <w:szCs w:val="24"/>
          <w:lang w:eastAsia="en-GB"/>
        </w:rPr>
        <w:lastRenderedPageBreak/>
        <mc:AlternateContent>
          <mc:Choice Requires="wps">
            <w:drawing>
              <wp:anchor distT="0" distB="0" distL="114300" distR="114300" simplePos="0" relativeHeight="251671552" behindDoc="0" locked="0" layoutInCell="1" allowOverlap="1" wp14:anchorId="337CAFDA" wp14:editId="51730560">
                <wp:simplePos x="0" y="0"/>
                <wp:positionH relativeFrom="column">
                  <wp:posOffset>0</wp:posOffset>
                </wp:positionH>
                <wp:positionV relativeFrom="paragraph">
                  <wp:posOffset>0</wp:posOffset>
                </wp:positionV>
                <wp:extent cx="6391275" cy="9525"/>
                <wp:effectExtent l="0" t="0" r="28575" b="28575"/>
                <wp:wrapNone/>
                <wp:docPr id="276" name="Straight Connector 276"/>
                <wp:cNvGraphicFramePr/>
                <a:graphic xmlns:a="http://schemas.openxmlformats.org/drawingml/2006/main">
                  <a:graphicData uri="http://schemas.microsoft.com/office/word/2010/wordprocessingShape">
                    <wps:wsp>
                      <wps:cNvCnPr/>
                      <wps:spPr>
                        <a:xfrm>
                          <a:off x="0" y="0"/>
                          <a:ext cx="6391275" cy="9525"/>
                        </a:xfrm>
                        <a:prstGeom prst="line">
                          <a:avLst/>
                        </a:prstGeom>
                        <a:noFill/>
                        <a:ln w="19050" cap="flat" cmpd="sng" algn="ctr">
                          <a:solidFill>
                            <a:srgbClr val="7030A0"/>
                          </a:solidFill>
                          <a:prstDash val="solid"/>
                          <a:miter lim="800000"/>
                        </a:ln>
                        <a:effectLst/>
                      </wps:spPr>
                      <wps:bodyPr/>
                    </wps:wsp>
                  </a:graphicData>
                </a:graphic>
              </wp:anchor>
            </w:drawing>
          </mc:Choice>
          <mc:Fallback>
            <w:pict>
              <v:line w14:anchorId="354AF8B7" id="Straight Connector 27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50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" strokecolor="#7030a0" strokeweight="1.5pt">
                <v:stroke joinstyle="miter"/>
              </v:line>
            </w:pict>
          </mc:Fallback>
        </mc:AlternateContent>
      </w:r>
    </w:p>
    <w:p w:rsidR="00A27D40" w:rsidRDefault="00A27D40" w:rsidP="00ED1BEC">
      <w:pPr>
        <w:tabs>
          <w:tab w:val="left" w:pos="2830"/>
        </w:tabs>
        <w:rPr>
          <w:rFonts w:eastAsia="Times New Roman" w:cstheme="minorHAnsi"/>
          <w:b/>
          <w:color w:val="7030A0"/>
          <w:sz w:val="28"/>
          <w:szCs w:val="16"/>
          <w:lang w:val="en-US"/>
        </w:rPr>
      </w:pPr>
    </w:p>
    <w:p w:rsidR="00ED1BEC" w:rsidRDefault="00ED1BEC" w:rsidP="00ED1BEC">
      <w:pPr>
        <w:tabs>
          <w:tab w:val="left" w:pos="2830"/>
        </w:tabs>
        <w:rPr>
          <w:rFonts w:eastAsia="Times New Roman" w:cstheme="minorHAnsi"/>
          <w:b/>
          <w:color w:val="7030A0"/>
          <w:sz w:val="28"/>
          <w:szCs w:val="16"/>
          <w:lang w:val="en-US"/>
        </w:rPr>
      </w:pPr>
      <w:r>
        <w:rPr>
          <w:rFonts w:eastAsia="Times New Roman" w:cstheme="minorHAnsi"/>
          <w:b/>
          <w:color w:val="7030A0"/>
          <w:sz w:val="28"/>
          <w:szCs w:val="16"/>
          <w:lang w:val="en-US"/>
        </w:rPr>
        <w:t>Additional Documentation</w:t>
      </w:r>
    </w:p>
    <w:p w:rsidR="00ED1BEC" w:rsidRPr="00ED1BEC" w:rsidRDefault="00A27D40" w:rsidP="00ED1BEC">
      <w:pPr>
        <w:pStyle w:val="ListParagraph"/>
        <w:numPr>
          <w:ilvl w:val="0"/>
          <w:numId w:val="10"/>
        </w:numPr>
        <w:tabs>
          <w:tab w:val="left" w:pos="2830"/>
        </w:tabs>
        <w:rPr>
          <w:rFonts w:asciiTheme="minorHAnsi" w:hAnsiTheme="minorHAnsi" w:cstheme="minorHAnsi"/>
          <w:sz w:val="22"/>
          <w:szCs w:val="16"/>
          <w:lang w:val="en-US"/>
        </w:rPr>
      </w:pPr>
      <w:r>
        <w:rPr>
          <w:rFonts w:asciiTheme="minorHAnsi" w:hAnsiTheme="minorHAnsi" w:cstheme="minorHAnsi"/>
          <w:sz w:val="22"/>
          <w:szCs w:val="16"/>
          <w:lang w:val="en-US"/>
        </w:rPr>
        <w:t>Application Form N</w:t>
      </w:r>
      <w:r w:rsidR="00ED1BEC" w:rsidRPr="00ED1BEC">
        <w:rPr>
          <w:rFonts w:asciiTheme="minorHAnsi" w:hAnsiTheme="minorHAnsi" w:cstheme="minorHAnsi"/>
          <w:sz w:val="22"/>
          <w:szCs w:val="16"/>
          <w:lang w:val="en-US"/>
        </w:rPr>
        <w:t xml:space="preserve">otes to </w:t>
      </w:r>
      <w:r>
        <w:rPr>
          <w:rFonts w:asciiTheme="minorHAnsi" w:hAnsiTheme="minorHAnsi" w:cstheme="minorHAnsi"/>
          <w:sz w:val="22"/>
          <w:szCs w:val="16"/>
          <w:lang w:val="en-US"/>
        </w:rPr>
        <w:t>A</w:t>
      </w:r>
      <w:r w:rsidR="00ED1BEC" w:rsidRPr="00ED1BEC">
        <w:rPr>
          <w:rFonts w:asciiTheme="minorHAnsi" w:hAnsiTheme="minorHAnsi" w:cstheme="minorHAnsi"/>
          <w:sz w:val="22"/>
          <w:szCs w:val="16"/>
          <w:lang w:val="en-US"/>
        </w:rPr>
        <w:t>pplicant</w:t>
      </w:r>
    </w:p>
    <w:p w:rsidR="00ED1BEC" w:rsidRPr="00ED1BEC" w:rsidRDefault="00ED1BEC" w:rsidP="00ED1BEC">
      <w:pPr>
        <w:pStyle w:val="ListParagraph"/>
        <w:numPr>
          <w:ilvl w:val="0"/>
          <w:numId w:val="10"/>
        </w:numPr>
        <w:tabs>
          <w:tab w:val="left" w:pos="2830"/>
        </w:tabs>
        <w:rPr>
          <w:rFonts w:asciiTheme="minorHAnsi" w:hAnsiTheme="minorHAnsi" w:cstheme="minorHAnsi"/>
          <w:sz w:val="22"/>
          <w:szCs w:val="16"/>
          <w:lang w:val="en-US"/>
        </w:rPr>
      </w:pPr>
      <w:r w:rsidRPr="00ED1BEC">
        <w:rPr>
          <w:rFonts w:asciiTheme="minorHAnsi" w:hAnsiTheme="minorHAnsi" w:cstheme="minorHAnsi"/>
          <w:sz w:val="22"/>
          <w:szCs w:val="16"/>
          <w:lang w:val="en-US"/>
        </w:rPr>
        <w:t>Guidance on Practicing Catholics</w:t>
      </w:r>
    </w:p>
    <w:p w:rsidR="00ED1BEC" w:rsidRDefault="00A27D40" w:rsidP="00ED1BEC">
      <w:pPr>
        <w:pStyle w:val="ListParagraph"/>
        <w:numPr>
          <w:ilvl w:val="0"/>
          <w:numId w:val="10"/>
        </w:numPr>
        <w:tabs>
          <w:tab w:val="left" w:pos="2830"/>
        </w:tabs>
        <w:rPr>
          <w:rFonts w:asciiTheme="minorHAnsi" w:hAnsiTheme="minorHAnsi" w:cstheme="minorHAnsi"/>
          <w:sz w:val="22"/>
          <w:szCs w:val="16"/>
          <w:lang w:val="en-US"/>
        </w:rPr>
      </w:pPr>
      <w:r>
        <w:rPr>
          <w:rFonts w:asciiTheme="minorHAnsi" w:hAnsiTheme="minorHAnsi" w:cstheme="minorHAnsi"/>
          <w:sz w:val="22"/>
          <w:szCs w:val="16"/>
          <w:lang w:val="en-US"/>
        </w:rPr>
        <w:t>Recruitment Monitoring F</w:t>
      </w:r>
      <w:r w:rsidR="00ED1BEC" w:rsidRPr="00ED1BEC">
        <w:rPr>
          <w:rFonts w:asciiTheme="minorHAnsi" w:hAnsiTheme="minorHAnsi" w:cstheme="minorHAnsi"/>
          <w:sz w:val="22"/>
          <w:szCs w:val="16"/>
          <w:lang w:val="en-US"/>
        </w:rPr>
        <w:t>orm</w:t>
      </w:r>
      <w:r>
        <w:rPr>
          <w:rFonts w:asciiTheme="minorHAnsi" w:hAnsiTheme="minorHAnsi" w:cstheme="minorHAnsi"/>
          <w:sz w:val="22"/>
          <w:szCs w:val="16"/>
          <w:lang w:val="en-US"/>
        </w:rPr>
        <w:t>**</w:t>
      </w:r>
    </w:p>
    <w:p w:rsidR="00A27D40" w:rsidRPr="00ED1BEC" w:rsidRDefault="00A27D40" w:rsidP="00ED1BEC">
      <w:pPr>
        <w:pStyle w:val="ListParagraph"/>
        <w:numPr>
          <w:ilvl w:val="0"/>
          <w:numId w:val="10"/>
        </w:numPr>
        <w:tabs>
          <w:tab w:val="left" w:pos="2830"/>
        </w:tabs>
        <w:rPr>
          <w:rFonts w:asciiTheme="minorHAnsi" w:hAnsiTheme="minorHAnsi" w:cstheme="minorHAnsi"/>
          <w:sz w:val="22"/>
          <w:szCs w:val="16"/>
          <w:lang w:val="en-US"/>
        </w:rPr>
      </w:pPr>
      <w:r>
        <w:rPr>
          <w:rFonts w:asciiTheme="minorHAnsi" w:hAnsiTheme="minorHAnsi" w:cstheme="minorHAnsi"/>
          <w:sz w:val="22"/>
          <w:szCs w:val="16"/>
          <w:lang w:val="en-US"/>
        </w:rPr>
        <w:t>Rehabilitation of Offenders Form**</w:t>
      </w:r>
    </w:p>
    <w:p w:rsidR="00ED1BEC" w:rsidRPr="00ED1BEC" w:rsidRDefault="00ED1BEC" w:rsidP="00ED1BEC">
      <w:pPr>
        <w:pStyle w:val="ListParagraph"/>
        <w:numPr>
          <w:ilvl w:val="0"/>
          <w:numId w:val="10"/>
        </w:numPr>
        <w:tabs>
          <w:tab w:val="left" w:pos="2830"/>
        </w:tabs>
        <w:rPr>
          <w:rFonts w:asciiTheme="minorHAnsi" w:hAnsiTheme="minorHAnsi" w:cstheme="minorHAnsi"/>
          <w:sz w:val="22"/>
          <w:szCs w:val="16"/>
          <w:lang w:val="en-US"/>
        </w:rPr>
      </w:pPr>
      <w:r w:rsidRPr="00ED1BEC">
        <w:rPr>
          <w:rFonts w:asciiTheme="minorHAnsi" w:hAnsiTheme="minorHAnsi" w:cstheme="minorHAnsi"/>
          <w:sz w:val="22"/>
          <w:szCs w:val="16"/>
          <w:lang w:val="en-US"/>
        </w:rPr>
        <w:t>SLT Applicant Declaration</w:t>
      </w:r>
      <w:r w:rsidR="00A27D40">
        <w:rPr>
          <w:rFonts w:asciiTheme="minorHAnsi" w:hAnsiTheme="minorHAnsi" w:cstheme="minorHAnsi"/>
          <w:sz w:val="22"/>
          <w:szCs w:val="16"/>
          <w:lang w:val="en-US"/>
        </w:rPr>
        <w:t>**</w:t>
      </w:r>
    </w:p>
    <w:p w:rsidR="00ED1BEC" w:rsidRPr="00ED1BEC" w:rsidRDefault="00ED1BEC" w:rsidP="00ED1BEC">
      <w:pPr>
        <w:pStyle w:val="ListParagraph"/>
        <w:numPr>
          <w:ilvl w:val="0"/>
          <w:numId w:val="10"/>
        </w:numPr>
        <w:tabs>
          <w:tab w:val="left" w:pos="2830"/>
        </w:tabs>
        <w:rPr>
          <w:rFonts w:asciiTheme="minorHAnsi" w:hAnsiTheme="minorHAnsi" w:cstheme="minorHAnsi"/>
          <w:sz w:val="22"/>
          <w:szCs w:val="16"/>
          <w:lang w:val="en-US"/>
        </w:rPr>
      </w:pPr>
      <w:r w:rsidRPr="00ED1BEC">
        <w:rPr>
          <w:rFonts w:asciiTheme="minorHAnsi" w:hAnsiTheme="minorHAnsi" w:cstheme="minorHAnsi"/>
          <w:sz w:val="22"/>
          <w:szCs w:val="16"/>
          <w:lang w:val="en-US"/>
        </w:rPr>
        <w:t>Equality Act – reasonable adjustments statement</w:t>
      </w:r>
    </w:p>
    <w:p w:rsidR="00ED1BEC" w:rsidRDefault="00ED1BEC" w:rsidP="00ED1BEC">
      <w:pPr>
        <w:tabs>
          <w:tab w:val="left" w:pos="2830"/>
        </w:tabs>
        <w:rPr>
          <w:rFonts w:eastAsia="Times New Roman" w:cstheme="minorHAnsi"/>
          <w:b/>
          <w:color w:val="7030A0"/>
          <w:sz w:val="28"/>
          <w:szCs w:val="16"/>
          <w:lang w:val="en-US"/>
        </w:rPr>
      </w:pPr>
    </w:p>
    <w:p w:rsidR="00A27D40" w:rsidRDefault="00A27D40" w:rsidP="00ED1BEC">
      <w:pPr>
        <w:tabs>
          <w:tab w:val="left" w:pos="2830"/>
        </w:tabs>
        <w:rPr>
          <w:rFonts w:eastAsia="Times New Roman" w:cstheme="minorHAnsi"/>
          <w:b/>
          <w:color w:val="7030A0"/>
          <w:sz w:val="28"/>
          <w:szCs w:val="16"/>
          <w:lang w:val="en-US"/>
        </w:rPr>
      </w:pPr>
    </w:p>
    <w:p w:rsidR="00ED1BEC" w:rsidRDefault="00A27D40" w:rsidP="00ED1BEC">
      <w:pPr>
        <w:tabs>
          <w:tab w:val="left" w:pos="2830"/>
        </w:tabs>
        <w:rPr>
          <w:rFonts w:eastAsia="Times New Roman" w:cstheme="minorHAnsi"/>
          <w:b/>
          <w:color w:val="7030A0"/>
          <w:sz w:val="28"/>
          <w:szCs w:val="16"/>
          <w:lang w:val="en-US"/>
        </w:rPr>
      </w:pPr>
      <w:r>
        <w:rPr>
          <w:rFonts w:eastAsia="Times New Roman" w:cstheme="minorHAnsi"/>
          <w:b/>
          <w:color w:val="7030A0"/>
          <w:sz w:val="28"/>
          <w:szCs w:val="16"/>
          <w:lang w:val="en-US"/>
        </w:rPr>
        <w:t>The forms are embedded below, those highlighted ** require signing.</w:t>
      </w:r>
    </w:p>
    <w:p w:rsidR="00590E6A" w:rsidRDefault="00590E6A" w:rsidP="00590E6A">
      <w:pPr>
        <w:tabs>
          <w:tab w:val="left" w:pos="2830"/>
        </w:tabs>
        <w:rPr>
          <w:rFonts w:ascii="Verdana" w:eastAsia="Times New Roman" w:hAnsi="Verdana" w:cs="Times New Roman"/>
          <w:sz w:val="16"/>
          <w:szCs w:val="16"/>
          <w:lang w:val="en-US"/>
        </w:rPr>
      </w:pPr>
    </w:p>
    <w:p w:rsidR="00A27D40" w:rsidRDefault="00A27D40" w:rsidP="00590E6A">
      <w:pPr>
        <w:tabs>
          <w:tab w:val="left" w:pos="2830"/>
        </w:tabs>
        <w:rPr>
          <w:rFonts w:ascii="Verdana" w:eastAsia="Times New Roman" w:hAnsi="Verdana" w:cs="Times New Roman"/>
          <w:sz w:val="16"/>
          <w:szCs w:val="16"/>
          <w:lang w:val="en-US"/>
        </w:rPr>
      </w:pPr>
      <w:r>
        <w:rPr>
          <w:rFonts w:ascii="Verdana" w:eastAsia="Times New Roman" w:hAnsi="Verdana" w:cs="Times New Roman"/>
          <w:sz w:val="16"/>
          <w:szCs w:val="16"/>
          <w:lang w:val="en-US"/>
        </w:rPr>
        <w:t xml:space="preserve"> </w:t>
      </w:r>
      <w:bookmarkStart w:id="1" w:name="_MON_1756198324"/>
      <w:bookmarkEnd w:id="1"/>
      <w:r w:rsidR="00063E3C">
        <w:rPr>
          <w:rFonts w:ascii="Verdana" w:eastAsia="Times New Roman" w:hAnsi="Verdana" w:cs="Times New Roman"/>
          <w:sz w:val="16"/>
          <w:szCs w:val="16"/>
          <w:lang w:val="en-US"/>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Word.Document.12" ShapeID="_x0000_i1025" DrawAspect="Icon" ObjectID="_1756531645" r:id="rId23">
            <o:FieldCodes>\s</o:FieldCodes>
          </o:OLEObject>
        </w:object>
      </w:r>
      <w:r>
        <w:rPr>
          <w:rFonts w:ascii="Verdana" w:eastAsia="Times New Roman" w:hAnsi="Verdana" w:cs="Times New Roman"/>
          <w:sz w:val="16"/>
          <w:szCs w:val="16"/>
          <w:lang w:val="en-US"/>
        </w:rPr>
        <w:t xml:space="preserve">  </w:t>
      </w:r>
      <w:bookmarkStart w:id="2" w:name="_MON_1756198350"/>
      <w:bookmarkEnd w:id="2"/>
      <w:r w:rsidR="00063E3C">
        <w:rPr>
          <w:rFonts w:ascii="Verdana" w:eastAsia="Times New Roman" w:hAnsi="Verdana" w:cs="Times New Roman"/>
          <w:sz w:val="16"/>
          <w:szCs w:val="16"/>
          <w:lang w:val="en-US"/>
        </w:rPr>
        <w:object w:dxaOrig="1539" w:dyaOrig="997">
          <v:shape id="_x0000_i1026" type="#_x0000_t75" style="width:77.25pt;height:49.5pt" o:ole="">
            <v:imagedata r:id="rId24" o:title=""/>
          </v:shape>
          <o:OLEObject Type="Embed" ProgID="Word.Document.12" ShapeID="_x0000_i1026" DrawAspect="Icon" ObjectID="_1756531646" r:id="rId25">
            <o:FieldCodes>\s</o:FieldCodes>
          </o:OLEObject>
        </w:object>
      </w:r>
      <w:r>
        <w:rPr>
          <w:rFonts w:ascii="Verdana" w:eastAsia="Times New Roman" w:hAnsi="Verdana" w:cs="Times New Roman"/>
          <w:sz w:val="16"/>
          <w:szCs w:val="16"/>
          <w:lang w:val="en-US"/>
        </w:rPr>
        <w:t xml:space="preserve"> </w:t>
      </w:r>
      <w:bookmarkStart w:id="3" w:name="_MON_1756198371"/>
      <w:bookmarkEnd w:id="3"/>
      <w:r w:rsidR="00063E3C">
        <w:rPr>
          <w:rFonts w:ascii="Verdana" w:eastAsia="Times New Roman" w:hAnsi="Verdana" w:cs="Times New Roman"/>
          <w:sz w:val="16"/>
          <w:szCs w:val="16"/>
          <w:lang w:val="en-US"/>
        </w:rPr>
        <w:object w:dxaOrig="1539" w:dyaOrig="997">
          <v:shape id="_x0000_i1027" type="#_x0000_t75" style="width:77.25pt;height:49.5pt" o:ole="">
            <v:imagedata r:id="rId26" o:title=""/>
          </v:shape>
          <o:OLEObject Type="Embed" ProgID="Word.Document.12" ShapeID="_x0000_i1027" DrawAspect="Icon" ObjectID="_1756531647" r:id="rId27">
            <o:FieldCodes>\s</o:FieldCodes>
          </o:OLEObject>
        </w:object>
      </w:r>
      <w:r>
        <w:rPr>
          <w:rFonts w:ascii="Verdana" w:eastAsia="Times New Roman" w:hAnsi="Verdana" w:cs="Times New Roman"/>
          <w:sz w:val="16"/>
          <w:szCs w:val="16"/>
          <w:lang w:val="en-US"/>
        </w:rPr>
        <w:t xml:space="preserve"> </w:t>
      </w:r>
      <w:bookmarkStart w:id="4" w:name="_MON_1756198403"/>
      <w:bookmarkEnd w:id="4"/>
      <w:r w:rsidR="00063E3C">
        <w:rPr>
          <w:rFonts w:ascii="Verdana" w:eastAsia="Times New Roman" w:hAnsi="Verdana" w:cs="Times New Roman"/>
          <w:sz w:val="16"/>
          <w:szCs w:val="16"/>
          <w:lang w:val="en-US"/>
        </w:rPr>
        <w:object w:dxaOrig="1539" w:dyaOrig="997">
          <v:shape id="_x0000_i1028" type="#_x0000_t75" style="width:77.25pt;height:49.5pt" o:ole="">
            <v:imagedata r:id="rId28" o:title=""/>
          </v:shape>
          <o:OLEObject Type="Embed" ProgID="Word.Document.12" ShapeID="_x0000_i1028" DrawAspect="Icon" ObjectID="_1756531648" r:id="rId29">
            <o:FieldCodes>\s</o:FieldCodes>
          </o:OLEObject>
        </w:object>
      </w:r>
      <w:r w:rsidR="00063E3C">
        <w:rPr>
          <w:rFonts w:ascii="Verdana" w:eastAsia="Times New Roman" w:hAnsi="Verdana" w:cs="Times New Roman"/>
          <w:sz w:val="16"/>
          <w:szCs w:val="16"/>
          <w:lang w:val="en-US"/>
        </w:rPr>
        <w:tab/>
      </w:r>
    </w:p>
    <w:bookmarkStart w:id="5" w:name="_MON_1756198419"/>
    <w:bookmarkEnd w:id="5"/>
    <w:p w:rsidR="00590E6A" w:rsidRPr="00014AB4" w:rsidRDefault="00063E3C" w:rsidP="00590E6A">
      <w:pPr>
        <w:tabs>
          <w:tab w:val="left" w:pos="2830"/>
        </w:tabs>
        <w:rPr>
          <w:rFonts w:ascii="Verdana" w:eastAsia="Times New Roman" w:hAnsi="Verdana" w:cs="Times New Roman"/>
          <w:sz w:val="16"/>
          <w:szCs w:val="16"/>
          <w:lang w:val="en-US"/>
        </w:rPr>
      </w:pPr>
      <w:r>
        <w:rPr>
          <w:rFonts w:ascii="Verdana" w:eastAsia="Times New Roman" w:hAnsi="Verdana" w:cs="Times New Roman"/>
          <w:sz w:val="16"/>
          <w:szCs w:val="16"/>
          <w:lang w:val="en-US"/>
        </w:rPr>
        <w:object w:dxaOrig="1539" w:dyaOrig="997">
          <v:shape id="_x0000_i1029" type="#_x0000_t75" style="width:77.25pt;height:49.5pt" o:ole="">
            <v:imagedata r:id="rId30" o:title=""/>
          </v:shape>
          <o:OLEObject Type="Embed" ProgID="Word.Document.12" ShapeID="_x0000_i1029" DrawAspect="Icon" ObjectID="_1756531649" r:id="rId31">
            <o:FieldCodes>\s</o:FieldCodes>
          </o:OLEObject>
        </w:object>
      </w:r>
      <w:r w:rsidR="00A27D40">
        <w:rPr>
          <w:rFonts w:ascii="Verdana" w:eastAsia="Times New Roman" w:hAnsi="Verdana" w:cs="Times New Roman"/>
          <w:sz w:val="16"/>
          <w:szCs w:val="16"/>
          <w:lang w:val="en-US"/>
        </w:rPr>
        <w:t xml:space="preserve"> </w:t>
      </w:r>
      <w:bookmarkStart w:id="6" w:name="_MON_1756198434"/>
      <w:bookmarkEnd w:id="6"/>
      <w:r>
        <w:rPr>
          <w:rFonts w:ascii="Verdana" w:eastAsia="Times New Roman" w:hAnsi="Verdana" w:cs="Times New Roman"/>
          <w:sz w:val="16"/>
          <w:szCs w:val="16"/>
          <w:lang w:val="en-US"/>
        </w:rPr>
        <w:object w:dxaOrig="1539" w:dyaOrig="997">
          <v:shape id="_x0000_i1030" type="#_x0000_t75" style="width:77.25pt;height:49.5pt" o:ole="">
            <v:imagedata r:id="rId32" o:title=""/>
          </v:shape>
          <o:OLEObject Type="Embed" ProgID="Word.Document.12" ShapeID="_x0000_i1030" DrawAspect="Icon" ObjectID="_1756531650" r:id="rId33">
            <o:FieldCodes>\s</o:FieldCodes>
          </o:OLEObject>
        </w:object>
      </w:r>
      <w:r w:rsidR="00A27D40">
        <w:rPr>
          <w:rFonts w:ascii="Verdana" w:eastAsia="Times New Roman" w:hAnsi="Verdana" w:cs="Times New Roman"/>
          <w:sz w:val="16"/>
          <w:szCs w:val="16"/>
          <w:lang w:val="en-US"/>
        </w:rPr>
        <w:t xml:space="preserve"> </w:t>
      </w:r>
      <w:bookmarkStart w:id="7" w:name="_MON_1756198462"/>
      <w:bookmarkEnd w:id="7"/>
      <w:r>
        <w:rPr>
          <w:rFonts w:ascii="Verdana" w:eastAsia="Times New Roman" w:hAnsi="Verdana" w:cs="Times New Roman"/>
          <w:sz w:val="16"/>
          <w:szCs w:val="16"/>
          <w:lang w:val="en-US"/>
        </w:rPr>
        <w:object w:dxaOrig="1539" w:dyaOrig="997">
          <v:shape id="_x0000_i1031" type="#_x0000_t75" style="width:77.25pt;height:49.5pt" o:ole="">
            <v:imagedata r:id="rId34" o:title=""/>
          </v:shape>
          <o:OLEObject Type="Embed" ProgID="Word.Document.12" ShapeID="_x0000_i1031" DrawAspect="Icon" ObjectID="_1756531651" r:id="rId35">
            <o:FieldCodes>\s</o:FieldCodes>
          </o:OLEObject>
        </w:object>
      </w:r>
    </w:p>
    <w:sectPr w:rsidR="00590E6A" w:rsidRPr="00014AB4" w:rsidSect="00282598">
      <w:footerReference w:type="default" r:id="rId36"/>
      <w:pgSz w:w="11906" w:h="16838"/>
      <w:pgMar w:top="851" w:right="1133" w:bottom="1440" w:left="79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391" w:rsidRDefault="00C01391" w:rsidP="00C01391">
      <w:pPr>
        <w:spacing w:after="0" w:line="240" w:lineRule="auto"/>
      </w:pPr>
      <w:r>
        <w:separator/>
      </w:r>
    </w:p>
  </w:endnote>
  <w:endnote w:type="continuationSeparator" w:id="0">
    <w:p w:rsidR="00C01391" w:rsidRDefault="00C01391" w:rsidP="00C0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391" w:rsidRDefault="005A06D5">
    <w:pPr>
      <w:pStyle w:val="Footer"/>
    </w:pPr>
    <w:r>
      <w:rPr>
        <w:noProof/>
        <w:lang w:eastAsia="en-GB"/>
      </w:rPr>
      <w:drawing>
        <wp:anchor distT="0" distB="0" distL="114300" distR="114300" simplePos="0" relativeHeight="251652608" behindDoc="0" locked="0" layoutInCell="1" allowOverlap="1" wp14:anchorId="59AA9F9F" wp14:editId="01BA8283">
          <wp:simplePos x="0" y="0"/>
          <wp:positionH relativeFrom="column">
            <wp:posOffset>953135</wp:posOffset>
          </wp:positionH>
          <wp:positionV relativeFrom="paragraph">
            <wp:posOffset>83186</wp:posOffset>
          </wp:positionV>
          <wp:extent cx="571500" cy="5715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6B2D96B5" wp14:editId="4EFB83A8">
          <wp:simplePos x="0" y="0"/>
          <wp:positionH relativeFrom="column">
            <wp:posOffset>1656715</wp:posOffset>
          </wp:positionH>
          <wp:positionV relativeFrom="paragraph">
            <wp:posOffset>63500</wp:posOffset>
          </wp:positionV>
          <wp:extent cx="607695" cy="627709"/>
          <wp:effectExtent l="0" t="0" r="1905" b="127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7695" cy="62770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664896" behindDoc="0" locked="0" layoutInCell="1" allowOverlap="1" wp14:anchorId="21F6B626" wp14:editId="10B69BC9">
          <wp:simplePos x="0" y="0"/>
          <wp:positionH relativeFrom="column">
            <wp:posOffset>2428875</wp:posOffset>
          </wp:positionH>
          <wp:positionV relativeFrom="paragraph">
            <wp:posOffset>99695</wp:posOffset>
          </wp:positionV>
          <wp:extent cx="676275" cy="554355"/>
          <wp:effectExtent l="0" t="0" r="9525" b="0"/>
          <wp:wrapNone/>
          <wp:docPr id="265" name="rg_hi" descr="HealthySchools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ealthySchoolsLogo">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627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4883288A" wp14:editId="6AB70AA6">
          <wp:simplePos x="0" y="0"/>
          <wp:positionH relativeFrom="column">
            <wp:posOffset>3343275</wp:posOffset>
          </wp:positionH>
          <wp:positionV relativeFrom="paragraph">
            <wp:posOffset>6985</wp:posOffset>
          </wp:positionV>
          <wp:extent cx="419100" cy="672306"/>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19100" cy="672306"/>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16"/>
        <w:szCs w:val="16"/>
        <w:lang w:eastAsia="en-GB"/>
      </w:rPr>
      <w:drawing>
        <wp:anchor distT="0" distB="0" distL="114300" distR="114300" simplePos="0" relativeHeight="251658752" behindDoc="0" locked="0" layoutInCell="1" allowOverlap="1" wp14:anchorId="0B207E51" wp14:editId="789A8E23">
          <wp:simplePos x="0" y="0"/>
          <wp:positionH relativeFrom="column">
            <wp:posOffset>3943350</wp:posOffset>
          </wp:positionH>
          <wp:positionV relativeFrom="paragraph">
            <wp:posOffset>6350</wp:posOffset>
          </wp:positionV>
          <wp:extent cx="590550" cy="590550"/>
          <wp:effectExtent l="0" t="0" r="0" b="0"/>
          <wp:wrapNone/>
          <wp:docPr id="267" name="Picture 267" descr="C:\Users\mbirch\AppData\Local\Microsoft\Windows\Temporary Internet Files\Content.Outlook\C22S6GD0\SG-L1-3-gold-2018-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rch\AppData\Local\Microsoft\Windows\Temporary Internet Files\Content.Outlook\C22S6GD0\SG-L1-3-gold-2018-19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A108A">
      <w:rPr>
        <w:rFonts w:ascii="Arial" w:hAnsi="Arial" w:cs="Arial"/>
        <w:noProof/>
        <w:color w:val="0000FF"/>
        <w:sz w:val="27"/>
        <w:szCs w:val="27"/>
        <w:lang w:eastAsia="en-GB"/>
      </w:rPr>
      <w:drawing>
        <wp:inline distT="0" distB="0" distL="0" distR="0" wp14:anchorId="5C4BD511" wp14:editId="6439CCDB">
          <wp:extent cx="523875" cy="523875"/>
          <wp:effectExtent l="0" t="0" r="9525" b="9525"/>
          <wp:docPr id="268" name="Picture 268" descr="qrcode St Anthon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St Anthony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C01391">
      <w:t xml:space="preserve">      </w:t>
    </w:r>
    <w:r w:rsidR="00C01835">
      <w:t xml:space="preserve">             </w:t>
    </w:r>
    <w:r w:rsidR="00C01391">
      <w:t xml:space="preserve">  </w:t>
    </w:r>
    <w:r w:rsidR="00E14BEA">
      <w:t xml:space="preserve">               </w:t>
    </w:r>
    <w:r w:rsidR="00C01391">
      <w:t xml:space="preserve">              </w:t>
    </w:r>
    <w:r w:rsidR="00306A67">
      <w:t xml:space="preserve">       </w:t>
    </w:r>
    <w:r w:rsidR="00E14BEA">
      <w:t xml:space="preserve">    </w:t>
    </w:r>
    <w:r w:rsidR="00C01391">
      <w:t xml:space="preserve">       </w:t>
    </w:r>
    <w:r w:rsidR="00086509">
      <w:t xml:space="preserve">  </w:t>
    </w:r>
    <w:r w:rsidR="00C01391">
      <w:t xml:space="preserve"> </w:t>
    </w:r>
    <w:r w:rsidR="00E14BEA">
      <w:t xml:space="preserve">                                                </w:t>
    </w:r>
    <w:r>
      <w:t xml:space="preserve">         </w:t>
    </w:r>
    <w:r>
      <w:rPr>
        <w:noProof/>
        <w:lang w:eastAsia="en-GB"/>
      </w:rPr>
      <w:drawing>
        <wp:inline distT="0" distB="0" distL="0" distR="0" wp14:anchorId="1874EC0A" wp14:editId="5890067C">
          <wp:extent cx="714375" cy="569268"/>
          <wp:effectExtent l="0" t="0" r="0"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31662" cy="583043"/>
                  </a:xfrm>
                  <a:prstGeom prst="rect">
                    <a:avLst/>
                  </a:prstGeom>
                </pic:spPr>
              </pic:pic>
            </a:graphicData>
          </a:graphic>
        </wp:inline>
      </w:drawing>
    </w:r>
    <w:r>
      <w:t xml:space="preserve">   </w:t>
    </w:r>
    <w:r>
      <w:rPr>
        <w:noProof/>
        <w:lang w:eastAsia="en-GB"/>
      </w:rPr>
      <w:drawing>
        <wp:inline distT="0" distB="0" distL="0" distR="0" wp14:anchorId="2855AE7F" wp14:editId="7A1403BE">
          <wp:extent cx="772821" cy="504825"/>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0153" cy="594533"/>
                  </a:xfrm>
                  <a:prstGeom prst="rect">
                    <a:avLst/>
                  </a:prstGeom>
                </pic:spPr>
              </pic:pic>
            </a:graphicData>
          </a:graphic>
        </wp:inline>
      </w:drawing>
    </w:r>
    <w:r w:rsidR="00306A67">
      <w:rPr>
        <w:noProof/>
        <w:lang w:eastAsia="en-GB"/>
      </w:rPr>
      <w:drawing>
        <wp:inline distT="0" distB="0" distL="0" distR="0" wp14:anchorId="6CE08668" wp14:editId="7C9143AE">
          <wp:extent cx="5731510" cy="5731510"/>
          <wp:effectExtent l="0" t="0" r="2540" b="2540"/>
          <wp:docPr id="271" name="Picture 271" descr="C:\Users\mbirch\AppData\Local\Microsoft\Windows\Temporary Internet Files\Content.Outlook\C22S6GD0\SG-L1-3-gold-2018-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rch\AppData\Local\Microsoft\Windows\Temporary Internet Files\Content.Outlook\C22S6GD0\SG-L1-3-gold-2018-19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306A67">
      <w:rPr>
        <w:noProof/>
        <w:lang w:eastAsia="en-GB"/>
      </w:rPr>
      <w:drawing>
        <wp:inline distT="0" distB="0" distL="0" distR="0" wp14:anchorId="6BDE6CCF" wp14:editId="4F01321E">
          <wp:extent cx="5731510" cy="5731510"/>
          <wp:effectExtent l="0" t="0" r="2540" b="2540"/>
          <wp:docPr id="272" name="Picture 272" descr="C:\Users\mbirch\AppData\Local\Microsoft\Windows\Temporary Internet Files\Content.Outlook\C22S6GD0\SG-L1-3-gold-2018-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rch\AppData\Local\Microsoft\Windows\Temporary Internet Files\Content.Outlook\C22S6GD0\SG-L1-3-gold-2018-19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391" w:rsidRDefault="00C01391" w:rsidP="00C01391">
      <w:pPr>
        <w:spacing w:after="0" w:line="240" w:lineRule="auto"/>
      </w:pPr>
      <w:r>
        <w:separator/>
      </w:r>
    </w:p>
  </w:footnote>
  <w:footnote w:type="continuationSeparator" w:id="0">
    <w:p w:rsidR="00C01391" w:rsidRDefault="00C01391" w:rsidP="00C01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3E68B48"/>
    <w:lvl w:ilvl="0">
      <w:numFmt w:val="bullet"/>
      <w:lvlText w:val="*"/>
      <w:lvlJc w:val="left"/>
    </w:lvl>
  </w:abstractNum>
  <w:abstractNum w:abstractNumId="1" w15:restartNumberingAfterBreak="0">
    <w:nsid w:val="000C0379"/>
    <w:multiLevelType w:val="hybridMultilevel"/>
    <w:tmpl w:val="F1DC3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44FF1"/>
    <w:multiLevelType w:val="hybridMultilevel"/>
    <w:tmpl w:val="F080F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B33CAF"/>
    <w:multiLevelType w:val="hybridMultilevel"/>
    <w:tmpl w:val="AFBEB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EB5D26"/>
    <w:multiLevelType w:val="hybridMultilevel"/>
    <w:tmpl w:val="734237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7D6D4A"/>
    <w:multiLevelType w:val="multilevel"/>
    <w:tmpl w:val="F058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8F5964"/>
    <w:multiLevelType w:val="multilevel"/>
    <w:tmpl w:val="1F4AA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708C77E9"/>
    <w:multiLevelType w:val="hybridMultilevel"/>
    <w:tmpl w:val="9FA86F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5"/>
  </w:num>
  <w:num w:numId="3">
    <w:abstractNumId w:val="4"/>
  </w:num>
  <w:num w:numId="4">
    <w:abstractNumId w:val="9"/>
  </w:num>
  <w:num w:numId="5">
    <w:abstractNumId w:val="3"/>
  </w:num>
  <w:num w:numId="6">
    <w:abstractNumId w:val="8"/>
  </w:num>
  <w:num w:numId="7">
    <w:abstractNumId w:val="2"/>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91"/>
    <w:rsid w:val="00003406"/>
    <w:rsid w:val="00011D2B"/>
    <w:rsid w:val="00014AB4"/>
    <w:rsid w:val="00063E3C"/>
    <w:rsid w:val="00086509"/>
    <w:rsid w:val="00107D22"/>
    <w:rsid w:val="001114EA"/>
    <w:rsid w:val="001349D4"/>
    <w:rsid w:val="00222284"/>
    <w:rsid w:val="00242DC8"/>
    <w:rsid w:val="0026516A"/>
    <w:rsid w:val="00282598"/>
    <w:rsid w:val="002C339D"/>
    <w:rsid w:val="002D2DE9"/>
    <w:rsid w:val="00303A3F"/>
    <w:rsid w:val="00306A67"/>
    <w:rsid w:val="00352DA9"/>
    <w:rsid w:val="00480D7C"/>
    <w:rsid w:val="00590E6A"/>
    <w:rsid w:val="005A06D5"/>
    <w:rsid w:val="005D4127"/>
    <w:rsid w:val="00607846"/>
    <w:rsid w:val="006C7FB4"/>
    <w:rsid w:val="00742D51"/>
    <w:rsid w:val="00746BC1"/>
    <w:rsid w:val="00763BC2"/>
    <w:rsid w:val="007B14F3"/>
    <w:rsid w:val="007E4AFC"/>
    <w:rsid w:val="00801062"/>
    <w:rsid w:val="00887DB6"/>
    <w:rsid w:val="00887E1F"/>
    <w:rsid w:val="0095429C"/>
    <w:rsid w:val="0095450B"/>
    <w:rsid w:val="00995150"/>
    <w:rsid w:val="009962B4"/>
    <w:rsid w:val="009A17B5"/>
    <w:rsid w:val="009C4E86"/>
    <w:rsid w:val="009D56D3"/>
    <w:rsid w:val="00A27D40"/>
    <w:rsid w:val="00AF19A8"/>
    <w:rsid w:val="00AF281E"/>
    <w:rsid w:val="00B234FB"/>
    <w:rsid w:val="00C01391"/>
    <w:rsid w:val="00C01835"/>
    <w:rsid w:val="00C01997"/>
    <w:rsid w:val="00CD25D0"/>
    <w:rsid w:val="00DF0DC0"/>
    <w:rsid w:val="00E14BEA"/>
    <w:rsid w:val="00E877CB"/>
    <w:rsid w:val="00E9345C"/>
    <w:rsid w:val="00ED1BEC"/>
    <w:rsid w:val="00F5453A"/>
    <w:rsid w:val="00FA3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75F960D"/>
  <w15:docId w15:val="{6D50C196-EF68-4300-8DA7-B2292A6B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7E1F"/>
    <w:pPr>
      <w:keepNext/>
      <w:spacing w:after="0" w:line="240" w:lineRule="auto"/>
      <w:outlineLvl w:val="0"/>
    </w:pPr>
    <w:rPr>
      <w:rFonts w:ascii="Arial" w:eastAsia="Times New Roman"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391"/>
  </w:style>
  <w:style w:type="paragraph" w:styleId="Footer">
    <w:name w:val="footer"/>
    <w:basedOn w:val="Normal"/>
    <w:link w:val="FooterChar"/>
    <w:uiPriority w:val="99"/>
    <w:unhideWhenUsed/>
    <w:rsid w:val="00C01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391"/>
  </w:style>
  <w:style w:type="paragraph" w:customStyle="1" w:styleId="paragraph">
    <w:name w:val="paragraph"/>
    <w:basedOn w:val="Normal"/>
    <w:rsid w:val="00E934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9345C"/>
  </w:style>
  <w:style w:type="character" w:customStyle="1" w:styleId="eop">
    <w:name w:val="eop"/>
    <w:basedOn w:val="DefaultParagraphFont"/>
    <w:rsid w:val="00E9345C"/>
  </w:style>
  <w:style w:type="character" w:customStyle="1" w:styleId="contextualspellingandgrammarerror">
    <w:name w:val="contextualspellingandgrammarerror"/>
    <w:basedOn w:val="DefaultParagraphFont"/>
    <w:rsid w:val="00E9345C"/>
  </w:style>
  <w:style w:type="paragraph" w:styleId="BalloonText">
    <w:name w:val="Balloon Text"/>
    <w:basedOn w:val="Normal"/>
    <w:link w:val="BalloonTextChar"/>
    <w:uiPriority w:val="99"/>
    <w:semiHidden/>
    <w:unhideWhenUsed/>
    <w:rsid w:val="00F5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3A"/>
    <w:rPr>
      <w:rFonts w:ascii="Tahoma" w:hAnsi="Tahoma" w:cs="Tahoma"/>
      <w:sz w:val="16"/>
      <w:szCs w:val="16"/>
    </w:rPr>
  </w:style>
  <w:style w:type="table" w:styleId="TableGrid">
    <w:name w:val="Table Grid"/>
    <w:basedOn w:val="TableNormal"/>
    <w:rsid w:val="0060784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14AB4"/>
    <w:rPr>
      <w:color w:val="0000FF"/>
      <w:u w:val="single"/>
    </w:rPr>
  </w:style>
  <w:style w:type="paragraph" w:styleId="NormalWeb">
    <w:name w:val="Normal (Web)"/>
    <w:basedOn w:val="Normal"/>
    <w:uiPriority w:val="99"/>
    <w:unhideWhenUsed/>
    <w:rsid w:val="00014AB4"/>
    <w:pPr>
      <w:spacing w:before="100" w:beforeAutospacing="1" w:after="100" w:afterAutospacing="1" w:line="240" w:lineRule="auto"/>
    </w:pPr>
    <w:rPr>
      <w:rFonts w:ascii="MS PGothic" w:eastAsia="MS PGothic" w:hAnsi="MS PGothic" w:cs="MS PGothic"/>
      <w:sz w:val="24"/>
      <w:szCs w:val="24"/>
      <w:lang w:val="en-US" w:eastAsia="ja-JP"/>
    </w:rPr>
  </w:style>
  <w:style w:type="paragraph" w:styleId="ListParagraph">
    <w:name w:val="List Paragraph"/>
    <w:basedOn w:val="Normal"/>
    <w:uiPriority w:val="99"/>
    <w:qFormat/>
    <w:rsid w:val="00282598"/>
    <w:pPr>
      <w:spacing w:after="0" w:line="240" w:lineRule="auto"/>
      <w:ind w:left="720"/>
      <w:contextualSpacing/>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887E1F"/>
    <w:rPr>
      <w:rFonts w:ascii="Arial" w:eastAsia="Times New Roman" w:hAnsi="Arial" w:cs="Arial"/>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11118">
      <w:bodyDiv w:val="1"/>
      <w:marLeft w:val="0"/>
      <w:marRight w:val="0"/>
      <w:marTop w:val="0"/>
      <w:marBottom w:val="0"/>
      <w:divBdr>
        <w:top w:val="none" w:sz="0" w:space="0" w:color="auto"/>
        <w:left w:val="none" w:sz="0" w:space="0" w:color="auto"/>
        <w:bottom w:val="none" w:sz="0" w:space="0" w:color="auto"/>
        <w:right w:val="none" w:sz="0" w:space="0" w:color="auto"/>
      </w:divBdr>
    </w:div>
    <w:div w:id="360325040">
      <w:bodyDiv w:val="1"/>
      <w:marLeft w:val="0"/>
      <w:marRight w:val="0"/>
      <w:marTop w:val="0"/>
      <w:marBottom w:val="0"/>
      <w:divBdr>
        <w:top w:val="none" w:sz="0" w:space="0" w:color="auto"/>
        <w:left w:val="none" w:sz="0" w:space="0" w:color="auto"/>
        <w:bottom w:val="none" w:sz="0" w:space="0" w:color="auto"/>
        <w:right w:val="none" w:sz="0" w:space="0" w:color="auto"/>
      </w:divBdr>
      <w:divsChild>
        <w:div w:id="144012735">
          <w:marLeft w:val="0"/>
          <w:marRight w:val="0"/>
          <w:marTop w:val="0"/>
          <w:marBottom w:val="0"/>
          <w:divBdr>
            <w:top w:val="none" w:sz="0" w:space="0" w:color="auto"/>
            <w:left w:val="none" w:sz="0" w:space="0" w:color="auto"/>
            <w:bottom w:val="none" w:sz="0" w:space="0" w:color="auto"/>
            <w:right w:val="none" w:sz="0" w:space="0" w:color="auto"/>
          </w:divBdr>
        </w:div>
        <w:div w:id="1290820305">
          <w:marLeft w:val="0"/>
          <w:marRight w:val="0"/>
          <w:marTop w:val="0"/>
          <w:marBottom w:val="0"/>
          <w:divBdr>
            <w:top w:val="none" w:sz="0" w:space="0" w:color="auto"/>
            <w:left w:val="none" w:sz="0" w:space="0" w:color="auto"/>
            <w:bottom w:val="none" w:sz="0" w:space="0" w:color="auto"/>
            <w:right w:val="none" w:sz="0" w:space="0" w:color="auto"/>
          </w:divBdr>
        </w:div>
        <w:div w:id="534656621">
          <w:marLeft w:val="0"/>
          <w:marRight w:val="0"/>
          <w:marTop w:val="0"/>
          <w:marBottom w:val="0"/>
          <w:divBdr>
            <w:top w:val="none" w:sz="0" w:space="0" w:color="auto"/>
            <w:left w:val="none" w:sz="0" w:space="0" w:color="auto"/>
            <w:bottom w:val="none" w:sz="0" w:space="0" w:color="auto"/>
            <w:right w:val="none" w:sz="0" w:space="0" w:color="auto"/>
          </w:divBdr>
        </w:div>
        <w:div w:id="132138607">
          <w:marLeft w:val="0"/>
          <w:marRight w:val="0"/>
          <w:marTop w:val="0"/>
          <w:marBottom w:val="0"/>
          <w:divBdr>
            <w:top w:val="none" w:sz="0" w:space="0" w:color="auto"/>
            <w:left w:val="none" w:sz="0" w:space="0" w:color="auto"/>
            <w:bottom w:val="none" w:sz="0" w:space="0" w:color="auto"/>
            <w:right w:val="none" w:sz="0" w:space="0" w:color="auto"/>
          </w:divBdr>
        </w:div>
        <w:div w:id="849023759">
          <w:marLeft w:val="0"/>
          <w:marRight w:val="0"/>
          <w:marTop w:val="0"/>
          <w:marBottom w:val="0"/>
          <w:divBdr>
            <w:top w:val="none" w:sz="0" w:space="0" w:color="auto"/>
            <w:left w:val="none" w:sz="0" w:space="0" w:color="auto"/>
            <w:bottom w:val="none" w:sz="0" w:space="0" w:color="auto"/>
            <w:right w:val="none" w:sz="0" w:space="0" w:color="auto"/>
          </w:divBdr>
        </w:div>
        <w:div w:id="1120950269">
          <w:marLeft w:val="0"/>
          <w:marRight w:val="0"/>
          <w:marTop w:val="0"/>
          <w:marBottom w:val="0"/>
          <w:divBdr>
            <w:top w:val="none" w:sz="0" w:space="0" w:color="auto"/>
            <w:left w:val="none" w:sz="0" w:space="0" w:color="auto"/>
            <w:bottom w:val="none" w:sz="0" w:space="0" w:color="auto"/>
            <w:right w:val="none" w:sz="0" w:space="0" w:color="auto"/>
          </w:divBdr>
        </w:div>
        <w:div w:id="859054670">
          <w:marLeft w:val="0"/>
          <w:marRight w:val="0"/>
          <w:marTop w:val="0"/>
          <w:marBottom w:val="0"/>
          <w:divBdr>
            <w:top w:val="none" w:sz="0" w:space="0" w:color="auto"/>
            <w:left w:val="none" w:sz="0" w:space="0" w:color="auto"/>
            <w:bottom w:val="none" w:sz="0" w:space="0" w:color="auto"/>
            <w:right w:val="none" w:sz="0" w:space="0" w:color="auto"/>
          </w:divBdr>
        </w:div>
        <w:div w:id="359622731">
          <w:marLeft w:val="0"/>
          <w:marRight w:val="0"/>
          <w:marTop w:val="0"/>
          <w:marBottom w:val="0"/>
          <w:divBdr>
            <w:top w:val="none" w:sz="0" w:space="0" w:color="auto"/>
            <w:left w:val="none" w:sz="0" w:space="0" w:color="auto"/>
            <w:bottom w:val="none" w:sz="0" w:space="0" w:color="auto"/>
            <w:right w:val="none" w:sz="0" w:space="0" w:color="auto"/>
          </w:divBdr>
        </w:div>
        <w:div w:id="867794736">
          <w:marLeft w:val="0"/>
          <w:marRight w:val="0"/>
          <w:marTop w:val="0"/>
          <w:marBottom w:val="0"/>
          <w:divBdr>
            <w:top w:val="none" w:sz="0" w:space="0" w:color="auto"/>
            <w:left w:val="none" w:sz="0" w:space="0" w:color="auto"/>
            <w:bottom w:val="none" w:sz="0" w:space="0" w:color="auto"/>
            <w:right w:val="none" w:sz="0" w:space="0" w:color="auto"/>
          </w:divBdr>
        </w:div>
        <w:div w:id="203449351">
          <w:marLeft w:val="0"/>
          <w:marRight w:val="0"/>
          <w:marTop w:val="0"/>
          <w:marBottom w:val="0"/>
          <w:divBdr>
            <w:top w:val="none" w:sz="0" w:space="0" w:color="auto"/>
            <w:left w:val="none" w:sz="0" w:space="0" w:color="auto"/>
            <w:bottom w:val="none" w:sz="0" w:space="0" w:color="auto"/>
            <w:right w:val="none" w:sz="0" w:space="0" w:color="auto"/>
          </w:divBdr>
        </w:div>
        <w:div w:id="386612193">
          <w:marLeft w:val="0"/>
          <w:marRight w:val="0"/>
          <w:marTop w:val="0"/>
          <w:marBottom w:val="0"/>
          <w:divBdr>
            <w:top w:val="none" w:sz="0" w:space="0" w:color="auto"/>
            <w:left w:val="none" w:sz="0" w:space="0" w:color="auto"/>
            <w:bottom w:val="none" w:sz="0" w:space="0" w:color="auto"/>
            <w:right w:val="none" w:sz="0" w:space="0" w:color="auto"/>
          </w:divBdr>
        </w:div>
        <w:div w:id="1256012478">
          <w:marLeft w:val="0"/>
          <w:marRight w:val="0"/>
          <w:marTop w:val="0"/>
          <w:marBottom w:val="0"/>
          <w:divBdr>
            <w:top w:val="none" w:sz="0" w:space="0" w:color="auto"/>
            <w:left w:val="none" w:sz="0" w:space="0" w:color="auto"/>
            <w:bottom w:val="none" w:sz="0" w:space="0" w:color="auto"/>
            <w:right w:val="none" w:sz="0" w:space="0" w:color="auto"/>
          </w:divBdr>
        </w:div>
        <w:div w:id="695233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nthonys.lancs.sch.uk" TargetMode="External"/><Relationship Id="rId18" Type="http://schemas.openxmlformats.org/officeDocument/2006/relationships/hyperlink" Target="mailto:bursar@st-anthonys.lancs.sch.uk"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st-anthonys.lancs.sch.uk/" TargetMode="External"/><Relationship Id="rId25" Type="http://schemas.openxmlformats.org/officeDocument/2006/relationships/package" Target="embeddings/Microsoft_Word_Document1.docx"/><Relationship Id="rId33" Type="http://schemas.openxmlformats.org/officeDocument/2006/relationships/package" Target="embeddings/Microsoft_Word_Document5.doc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choolsrecruitment@lancashire.gov.uk" TargetMode="External"/><Relationship Id="rId20" Type="http://schemas.openxmlformats.org/officeDocument/2006/relationships/image" Target="media/image7.png"/><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nthonys.lancs.sch.uk/wp-content/uploads/2023/09/Absence-Management-Guidelines-August-2022.pdf" TargetMode="External"/><Relationship Id="rId23" Type="http://schemas.openxmlformats.org/officeDocument/2006/relationships/package" Target="embeddings/Microsoft_Word_Document.docx"/><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gif"/><Relationship Id="rId31"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nthonys.lancs.sch.uk/wp-content/uploads/2023/09/Safeguarding-Policy-2022.23.pdf" TargetMode="External"/><Relationship Id="rId22" Type="http://schemas.openxmlformats.org/officeDocument/2006/relationships/image" Target="media/image9.emf"/><Relationship Id="rId27" Type="http://schemas.openxmlformats.org/officeDocument/2006/relationships/package" Target="embeddings/Microsoft_Word_Document2.docx"/><Relationship Id="rId30" Type="http://schemas.openxmlformats.org/officeDocument/2006/relationships/image" Target="media/image13.emf"/><Relationship Id="rId35" Type="http://schemas.openxmlformats.org/officeDocument/2006/relationships/package" Target="embeddings/Microsoft_Word_Document6.docx"/></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www.google.co.uk/imgres?q=healthy+schools+logo&amp;um=1&amp;hl=en&amp;safe=active&amp;sa=N&amp;tbo=d&amp;biw=1607&amp;bih=803&amp;tbm=isch&amp;tbnid=1iQD9v_CG8Qw1M:&amp;imgrefurl=http://www.learningdays.co.uk/news_view.php?id%3D22&amp;docid=Mh57-aoDDfzvGM&amp;imgurl=http://www.learningdays.co.uk/img/uploads/user/HealthySchoolsLogo.jpg&amp;w=1045&amp;h=597&amp;ei=jjv9UJbpBYyN0wWc4oDQDA&amp;zoom=1&amp;iact=hc&amp;vpx=2&amp;vpy=141&amp;dur=1576&amp;hovh=170&amp;hovw=297&amp;tx=161&amp;ty=96&amp;sig=102953495987366920182&amp;page=1&amp;tbnh=145&amp;tbnw=253&amp;start=0&amp;ndsp=27&amp;ved=1t:429,r:0,s:0,i:81" TargetMode="External"/><Relationship Id="rId7" Type="http://schemas.openxmlformats.org/officeDocument/2006/relationships/image" Target="media/image21.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0.jpeg"/><Relationship Id="rId5" Type="http://schemas.openxmlformats.org/officeDocument/2006/relationships/image" Target="media/image19.png"/><Relationship Id="rId10" Type="http://schemas.openxmlformats.org/officeDocument/2006/relationships/image" Target="media/image24.jpeg"/><Relationship Id="rId4" Type="http://schemas.openxmlformats.org/officeDocument/2006/relationships/image" Target="media/image18.jpeg"/><Relationship Id="rId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D3195-81A6-4F66-A057-645E0D8B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17</Pages>
  <Words>4419</Words>
  <Characters>25191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Birch</dc:creator>
  <cp:lastModifiedBy>SBM</cp:lastModifiedBy>
  <cp:revision>9</cp:revision>
  <cp:lastPrinted>2023-09-18T07:40:00Z</cp:lastPrinted>
  <dcterms:created xsi:type="dcterms:W3CDTF">2023-09-14T09:56:00Z</dcterms:created>
  <dcterms:modified xsi:type="dcterms:W3CDTF">2023-09-18T07:41:00Z</dcterms:modified>
</cp:coreProperties>
</file>