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013C6" w14:textId="7FB3FAD3" w:rsidR="002C582F" w:rsidRPr="00A55403" w:rsidRDefault="002C582F">
      <w:pPr>
        <w:jc w:val="right"/>
        <w:rPr>
          <w:rFonts w:asciiTheme="minorHAnsi" w:hAnsiTheme="minorHAnsi"/>
          <w:b/>
          <w:sz w:val="22"/>
          <w:szCs w:val="22"/>
        </w:rPr>
      </w:pPr>
    </w:p>
    <w:p w14:paraId="72D3742F" w14:textId="77777777" w:rsidR="002C582F" w:rsidRPr="00A55403" w:rsidRDefault="002C582F">
      <w:pPr>
        <w:jc w:val="center"/>
        <w:rPr>
          <w:rFonts w:asciiTheme="minorHAnsi" w:hAnsiTheme="minorHAnsi"/>
          <w:b/>
          <w:sz w:val="22"/>
          <w:szCs w:val="22"/>
        </w:rPr>
      </w:pPr>
      <w:r w:rsidRPr="00A55403">
        <w:rPr>
          <w:rFonts w:asciiTheme="minorHAnsi" w:hAnsiTheme="minorHAnsi"/>
          <w:b/>
          <w:sz w:val="22"/>
          <w:szCs w:val="22"/>
        </w:rPr>
        <w:t>LANCASHIRE COUNTY COUNCIL</w:t>
      </w:r>
    </w:p>
    <w:p w14:paraId="351D2670" w14:textId="77777777" w:rsidR="002C582F" w:rsidRPr="00A55403" w:rsidRDefault="002C582F">
      <w:pPr>
        <w:jc w:val="center"/>
        <w:rPr>
          <w:rFonts w:asciiTheme="minorHAnsi" w:hAnsiTheme="minorHAnsi"/>
          <w:b/>
          <w:sz w:val="22"/>
          <w:szCs w:val="22"/>
        </w:rPr>
      </w:pPr>
    </w:p>
    <w:p w14:paraId="3A5857CD" w14:textId="06E38B3F" w:rsidR="002C582F" w:rsidRPr="00A55403" w:rsidRDefault="002C582F">
      <w:pPr>
        <w:jc w:val="center"/>
        <w:rPr>
          <w:rFonts w:asciiTheme="minorHAnsi" w:hAnsiTheme="minorHAnsi"/>
          <w:sz w:val="22"/>
          <w:szCs w:val="22"/>
        </w:rPr>
      </w:pPr>
      <w:r w:rsidRPr="00A55403">
        <w:rPr>
          <w:rFonts w:asciiTheme="minorHAnsi" w:hAnsiTheme="minorHAnsi"/>
          <w:b/>
          <w:sz w:val="22"/>
          <w:szCs w:val="22"/>
        </w:rPr>
        <w:t xml:space="preserve">LEAVE OF ABSENCE </w:t>
      </w:r>
      <w:proofErr w:type="gramStart"/>
      <w:r w:rsidR="002E638B">
        <w:rPr>
          <w:rFonts w:asciiTheme="minorHAnsi" w:hAnsiTheme="minorHAnsi"/>
          <w:b/>
          <w:sz w:val="22"/>
          <w:szCs w:val="22"/>
        </w:rPr>
        <w:t xml:space="preserve">POLICY  </w:t>
      </w:r>
      <w:r w:rsidRPr="00A55403">
        <w:rPr>
          <w:rFonts w:asciiTheme="minorHAnsi" w:hAnsiTheme="minorHAnsi"/>
          <w:b/>
          <w:sz w:val="22"/>
          <w:szCs w:val="22"/>
        </w:rPr>
        <w:t>(</w:t>
      </w:r>
      <w:proofErr w:type="gramEnd"/>
      <w:r w:rsidR="002E638B">
        <w:rPr>
          <w:rFonts w:asciiTheme="minorHAnsi" w:hAnsiTheme="minorHAnsi"/>
          <w:b/>
          <w:sz w:val="22"/>
          <w:szCs w:val="22"/>
        </w:rPr>
        <w:t>SEPTEMBER 202</w:t>
      </w:r>
      <w:r w:rsidR="00E70A80">
        <w:rPr>
          <w:rFonts w:asciiTheme="minorHAnsi" w:hAnsiTheme="minorHAnsi"/>
          <w:b/>
          <w:sz w:val="22"/>
          <w:szCs w:val="22"/>
        </w:rPr>
        <w:t>2</w:t>
      </w:r>
      <w:r w:rsidRPr="00A55403">
        <w:rPr>
          <w:rFonts w:asciiTheme="minorHAnsi" w:hAnsiTheme="minorHAnsi"/>
          <w:b/>
          <w:sz w:val="22"/>
          <w:szCs w:val="22"/>
        </w:rPr>
        <w:t>)</w:t>
      </w:r>
      <w:bookmarkStart w:id="0" w:name="_GoBack"/>
      <w:bookmarkEnd w:id="0"/>
    </w:p>
    <w:p w14:paraId="6A2D2764" w14:textId="77777777" w:rsidR="002C582F" w:rsidRPr="00A55403" w:rsidRDefault="002C582F">
      <w:pPr>
        <w:jc w:val="both"/>
        <w:rPr>
          <w:rFonts w:asciiTheme="minorHAnsi" w:hAnsiTheme="minorHAnsi"/>
          <w:sz w:val="22"/>
          <w:szCs w:val="22"/>
        </w:rPr>
      </w:pPr>
    </w:p>
    <w:p w14:paraId="614D11F3" w14:textId="0B4EC871" w:rsidR="002C582F" w:rsidRPr="00CB6EEE" w:rsidRDefault="002C582F" w:rsidP="00CB6EEE">
      <w:pPr>
        <w:pStyle w:val="ListParagraph"/>
        <w:numPr>
          <w:ilvl w:val="0"/>
          <w:numId w:val="21"/>
        </w:numPr>
        <w:jc w:val="both"/>
        <w:rPr>
          <w:rFonts w:asciiTheme="minorHAnsi" w:hAnsiTheme="minorHAnsi"/>
          <w:b/>
          <w:sz w:val="22"/>
          <w:szCs w:val="22"/>
        </w:rPr>
      </w:pPr>
      <w:r w:rsidRPr="00CB6EEE">
        <w:rPr>
          <w:rFonts w:asciiTheme="minorHAnsi" w:hAnsiTheme="minorHAnsi"/>
          <w:b/>
          <w:sz w:val="22"/>
          <w:szCs w:val="22"/>
        </w:rPr>
        <w:t>INTRODUCTION</w:t>
      </w:r>
    </w:p>
    <w:p w14:paraId="64B68352" w14:textId="77777777" w:rsidR="002C582F" w:rsidRPr="00A55403" w:rsidRDefault="002C582F">
      <w:pPr>
        <w:jc w:val="both"/>
        <w:rPr>
          <w:rFonts w:asciiTheme="minorHAnsi" w:hAnsiTheme="minorHAnsi"/>
          <w:sz w:val="22"/>
          <w:szCs w:val="22"/>
        </w:rPr>
      </w:pPr>
    </w:p>
    <w:p w14:paraId="48D8DE25" w14:textId="035D5EB0" w:rsidR="002C582F" w:rsidRPr="00CB6EEE" w:rsidRDefault="002C582F" w:rsidP="007C5010">
      <w:pPr>
        <w:pStyle w:val="ListParagraph"/>
        <w:numPr>
          <w:ilvl w:val="0"/>
          <w:numId w:val="20"/>
        </w:numPr>
        <w:ind w:hanging="720"/>
        <w:jc w:val="both"/>
        <w:rPr>
          <w:rFonts w:asciiTheme="minorHAnsi" w:hAnsiTheme="minorHAnsi"/>
          <w:sz w:val="22"/>
          <w:szCs w:val="22"/>
        </w:rPr>
      </w:pPr>
      <w:r w:rsidRPr="00CB6EEE">
        <w:rPr>
          <w:rFonts w:asciiTheme="minorHAnsi" w:hAnsiTheme="minorHAnsi"/>
          <w:sz w:val="22"/>
          <w:szCs w:val="22"/>
        </w:rPr>
        <w:t xml:space="preserve">This document sets out the policy framework for leave of absence for </w:t>
      </w:r>
      <w:r w:rsidR="002E638B" w:rsidRPr="00CB6EEE">
        <w:rPr>
          <w:rFonts w:asciiTheme="minorHAnsi" w:hAnsiTheme="minorHAnsi"/>
          <w:sz w:val="22"/>
          <w:szCs w:val="22"/>
        </w:rPr>
        <w:t>all staff.</w:t>
      </w:r>
    </w:p>
    <w:p w14:paraId="42CF06DC" w14:textId="77777777" w:rsidR="002C582F" w:rsidRPr="00B84A24" w:rsidRDefault="002C582F" w:rsidP="007C5010">
      <w:pPr>
        <w:ind w:hanging="720"/>
        <w:jc w:val="both"/>
        <w:rPr>
          <w:rFonts w:asciiTheme="minorHAnsi" w:hAnsiTheme="minorHAnsi"/>
          <w:sz w:val="22"/>
          <w:szCs w:val="22"/>
        </w:rPr>
      </w:pPr>
    </w:p>
    <w:p w14:paraId="1B470276" w14:textId="3E631937" w:rsidR="002C582F" w:rsidRPr="00CB6EEE" w:rsidRDefault="002C582F" w:rsidP="007C5010">
      <w:pPr>
        <w:pStyle w:val="ListParagraph"/>
        <w:numPr>
          <w:ilvl w:val="0"/>
          <w:numId w:val="20"/>
        </w:numPr>
        <w:ind w:hanging="720"/>
        <w:jc w:val="both"/>
        <w:rPr>
          <w:rFonts w:asciiTheme="minorHAnsi" w:hAnsiTheme="minorHAnsi"/>
          <w:sz w:val="22"/>
          <w:szCs w:val="22"/>
        </w:rPr>
      </w:pPr>
      <w:r w:rsidRPr="00CB6EEE">
        <w:rPr>
          <w:rFonts w:asciiTheme="minorHAnsi" w:hAnsiTheme="minorHAnsi"/>
          <w:sz w:val="22"/>
          <w:szCs w:val="22"/>
        </w:rPr>
        <w:t xml:space="preserve">This scheme applies to </w:t>
      </w:r>
      <w:r w:rsidR="00D34F6F">
        <w:rPr>
          <w:rFonts w:asciiTheme="minorHAnsi" w:hAnsiTheme="minorHAnsi"/>
          <w:sz w:val="22"/>
          <w:szCs w:val="22"/>
        </w:rPr>
        <w:t>s</w:t>
      </w:r>
      <w:r w:rsidRPr="00CB6EEE">
        <w:rPr>
          <w:rFonts w:asciiTheme="minorHAnsi" w:hAnsiTheme="minorHAnsi"/>
          <w:sz w:val="22"/>
          <w:szCs w:val="22"/>
        </w:rPr>
        <w:t xml:space="preserve">taff in Community and Voluntary Controlled Schools and </w:t>
      </w:r>
      <w:r w:rsidR="002E638B" w:rsidRPr="00CB6EEE">
        <w:rPr>
          <w:rFonts w:asciiTheme="minorHAnsi" w:hAnsiTheme="minorHAnsi"/>
          <w:sz w:val="22"/>
          <w:szCs w:val="22"/>
        </w:rPr>
        <w:t xml:space="preserve">teaching staff in </w:t>
      </w:r>
      <w:r w:rsidRPr="00CB6EEE">
        <w:rPr>
          <w:rFonts w:asciiTheme="minorHAnsi" w:hAnsiTheme="minorHAnsi"/>
          <w:sz w:val="22"/>
          <w:szCs w:val="22"/>
        </w:rPr>
        <w:t>centrally managed services.  It is commended to the Governing Bodies of Voluntary Aided and Foundation Schools.</w:t>
      </w:r>
    </w:p>
    <w:p w14:paraId="0E3628DC" w14:textId="77777777" w:rsidR="002C582F" w:rsidRPr="00B84A24" w:rsidRDefault="002C582F" w:rsidP="007C5010">
      <w:pPr>
        <w:ind w:hanging="720"/>
        <w:jc w:val="both"/>
        <w:rPr>
          <w:rFonts w:asciiTheme="minorHAnsi" w:hAnsiTheme="minorHAnsi"/>
          <w:sz w:val="22"/>
          <w:szCs w:val="22"/>
        </w:rPr>
      </w:pPr>
    </w:p>
    <w:p w14:paraId="4ECA380B" w14:textId="51719B6E" w:rsidR="00540145" w:rsidRPr="00CB6EEE" w:rsidRDefault="002C582F" w:rsidP="007C5010">
      <w:pPr>
        <w:pStyle w:val="ListParagraph"/>
        <w:numPr>
          <w:ilvl w:val="0"/>
          <w:numId w:val="20"/>
        </w:numPr>
        <w:ind w:hanging="720"/>
        <w:jc w:val="both"/>
        <w:rPr>
          <w:rFonts w:asciiTheme="minorHAnsi" w:hAnsiTheme="minorHAnsi"/>
          <w:sz w:val="22"/>
          <w:szCs w:val="22"/>
        </w:rPr>
      </w:pPr>
      <w:r w:rsidRPr="00CB6EEE">
        <w:rPr>
          <w:rFonts w:asciiTheme="minorHAnsi" w:hAnsiTheme="minorHAnsi"/>
          <w:sz w:val="22"/>
          <w:szCs w:val="22"/>
        </w:rPr>
        <w:t>Leave of absence is a contractual right and minimum entitlements to paid and unpaid leave within the scheme must be met.  Schools may exercise discretion to award leave, paid or unpaid in excess of the minimum</w:t>
      </w:r>
      <w:r w:rsidR="002E638B" w:rsidRPr="00CB6EEE">
        <w:rPr>
          <w:rFonts w:asciiTheme="minorHAnsi" w:hAnsiTheme="minorHAnsi"/>
          <w:sz w:val="22"/>
          <w:szCs w:val="22"/>
        </w:rPr>
        <w:t xml:space="preserve"> but should be mindful of treating staff consistently and fairly and the risk of setting a precedent for requests which fall outside of the scheme </w:t>
      </w:r>
      <w:r w:rsidRPr="00CB6EEE">
        <w:rPr>
          <w:rFonts w:asciiTheme="minorHAnsi" w:hAnsiTheme="minorHAnsi"/>
          <w:sz w:val="22"/>
          <w:szCs w:val="22"/>
        </w:rPr>
        <w:t>.  All requests for such leave should be considered on an individual basis, with due sensitivity to the circumstances.</w:t>
      </w:r>
    </w:p>
    <w:p w14:paraId="3ED4D9B5" w14:textId="77777777" w:rsidR="007F2D20" w:rsidRPr="00B84A24" w:rsidRDefault="007F2D20" w:rsidP="007C5010">
      <w:pPr>
        <w:pStyle w:val="ListParagraph"/>
        <w:ind w:hanging="720"/>
        <w:rPr>
          <w:rFonts w:asciiTheme="minorHAnsi" w:hAnsiTheme="minorHAnsi" w:cstheme="minorHAnsi"/>
          <w:sz w:val="22"/>
          <w:szCs w:val="22"/>
        </w:rPr>
      </w:pPr>
    </w:p>
    <w:p w14:paraId="06B0DB2F" w14:textId="37DE7DDA" w:rsidR="00540145" w:rsidRPr="00CB6EEE" w:rsidRDefault="00540145" w:rsidP="007C5010">
      <w:pPr>
        <w:pStyle w:val="ListParagraph"/>
        <w:numPr>
          <w:ilvl w:val="0"/>
          <w:numId w:val="20"/>
        </w:numPr>
        <w:ind w:hanging="720"/>
        <w:jc w:val="both"/>
        <w:rPr>
          <w:rFonts w:asciiTheme="minorHAnsi" w:hAnsiTheme="minorHAnsi" w:cstheme="minorHAnsi"/>
          <w:sz w:val="22"/>
          <w:szCs w:val="22"/>
        </w:rPr>
      </w:pPr>
      <w:r w:rsidRPr="00CB6EEE">
        <w:rPr>
          <w:rFonts w:asciiTheme="minorHAnsi" w:hAnsiTheme="minorHAnsi" w:cstheme="minorHAnsi"/>
          <w:sz w:val="22"/>
          <w:szCs w:val="22"/>
        </w:rPr>
        <w:t>This scheme does not apply to sickness absence, maternity/adoption leave or time off for Trade Union activities for which there are separate provisions.</w:t>
      </w:r>
    </w:p>
    <w:p w14:paraId="28D5783D" w14:textId="6E32917C" w:rsidR="00B84A24" w:rsidRPr="00B84A24" w:rsidRDefault="00B84A24" w:rsidP="007C5010">
      <w:pPr>
        <w:ind w:hanging="720"/>
        <w:rPr>
          <w:rFonts w:asciiTheme="minorHAnsi" w:hAnsiTheme="minorHAnsi" w:cstheme="minorHAnsi"/>
          <w:sz w:val="22"/>
          <w:szCs w:val="22"/>
        </w:rPr>
      </w:pPr>
    </w:p>
    <w:p w14:paraId="7BCCC2BD" w14:textId="249C0E63" w:rsidR="002E638B" w:rsidRDefault="002E638B" w:rsidP="007C5010">
      <w:pPr>
        <w:pStyle w:val="ListParagraph"/>
        <w:numPr>
          <w:ilvl w:val="0"/>
          <w:numId w:val="20"/>
        </w:numPr>
        <w:ind w:hanging="720"/>
        <w:rPr>
          <w:rFonts w:asciiTheme="minorHAnsi" w:hAnsiTheme="minorHAnsi" w:cstheme="minorHAnsi"/>
          <w:sz w:val="22"/>
          <w:szCs w:val="22"/>
        </w:rPr>
      </w:pPr>
      <w:r w:rsidRPr="00CB6EEE">
        <w:rPr>
          <w:rFonts w:asciiTheme="minorHAnsi" w:hAnsiTheme="minorHAnsi" w:cstheme="minorHAnsi"/>
          <w:sz w:val="22"/>
          <w:szCs w:val="22"/>
        </w:rPr>
        <w:t xml:space="preserve">Where possible, employees will be encouraged to arrange appointments outside of the </w:t>
      </w:r>
      <w:proofErr w:type="gramStart"/>
      <w:r w:rsidRPr="00CB6EEE">
        <w:rPr>
          <w:rFonts w:asciiTheme="minorHAnsi" w:hAnsiTheme="minorHAnsi" w:cstheme="minorHAnsi"/>
          <w:sz w:val="22"/>
          <w:szCs w:val="22"/>
        </w:rPr>
        <w:t>school  day</w:t>
      </w:r>
      <w:proofErr w:type="gramEnd"/>
      <w:r w:rsidRPr="00CB6EEE">
        <w:rPr>
          <w:rFonts w:asciiTheme="minorHAnsi" w:hAnsiTheme="minorHAnsi" w:cstheme="minorHAnsi"/>
          <w:sz w:val="22"/>
          <w:szCs w:val="22"/>
        </w:rPr>
        <w:t>/term time. The Leave of Absence provisions only apply where this is not possible.</w:t>
      </w:r>
    </w:p>
    <w:p w14:paraId="737F2AA1" w14:textId="77777777" w:rsidR="00CB6EEE" w:rsidRPr="00CB6EEE" w:rsidRDefault="00CB6EEE" w:rsidP="007C5010">
      <w:pPr>
        <w:pStyle w:val="ListParagraph"/>
        <w:ind w:hanging="720"/>
        <w:rPr>
          <w:rFonts w:asciiTheme="minorHAnsi" w:hAnsiTheme="minorHAnsi" w:cstheme="minorHAnsi"/>
          <w:sz w:val="22"/>
          <w:szCs w:val="22"/>
        </w:rPr>
      </w:pPr>
    </w:p>
    <w:p w14:paraId="778337B3" w14:textId="0AD4D54B" w:rsidR="00762AAF" w:rsidRPr="00CB6EEE" w:rsidRDefault="00762AAF" w:rsidP="007C5010">
      <w:pPr>
        <w:pStyle w:val="ListParagraph"/>
        <w:numPr>
          <w:ilvl w:val="1"/>
          <w:numId w:val="21"/>
        </w:numPr>
        <w:ind w:hanging="720"/>
        <w:rPr>
          <w:rFonts w:asciiTheme="minorHAnsi" w:hAnsiTheme="minorHAnsi" w:cstheme="minorHAnsi"/>
          <w:i/>
          <w:sz w:val="22"/>
          <w:szCs w:val="22"/>
        </w:rPr>
      </w:pPr>
      <w:r w:rsidRPr="00CB6EEE">
        <w:rPr>
          <w:rFonts w:asciiTheme="minorHAnsi" w:hAnsiTheme="minorHAnsi" w:cstheme="minorHAnsi"/>
          <w:sz w:val="22"/>
          <w:szCs w:val="22"/>
        </w:rPr>
        <w:t>Leave of absence m</w:t>
      </w:r>
      <w:r w:rsidR="002E638B" w:rsidRPr="00CB6EEE">
        <w:rPr>
          <w:rFonts w:asciiTheme="minorHAnsi" w:hAnsiTheme="minorHAnsi" w:cstheme="minorHAnsi"/>
          <w:sz w:val="22"/>
          <w:szCs w:val="22"/>
        </w:rPr>
        <w:t xml:space="preserve">ust be applied for </w:t>
      </w:r>
      <w:r w:rsidRPr="00CB6EEE">
        <w:rPr>
          <w:rFonts w:asciiTheme="minorHAnsi" w:hAnsiTheme="minorHAnsi" w:cstheme="minorHAnsi"/>
          <w:sz w:val="22"/>
          <w:szCs w:val="22"/>
        </w:rPr>
        <w:t xml:space="preserve">at least one week </w:t>
      </w:r>
      <w:r w:rsidR="002E638B" w:rsidRPr="00CB6EEE">
        <w:rPr>
          <w:rFonts w:asciiTheme="minorHAnsi" w:hAnsiTheme="minorHAnsi" w:cstheme="minorHAnsi"/>
          <w:sz w:val="22"/>
          <w:szCs w:val="22"/>
        </w:rPr>
        <w:t>in advance wherever possible</w:t>
      </w:r>
    </w:p>
    <w:p w14:paraId="1D53B2F3" w14:textId="77777777" w:rsidR="002C582F" w:rsidRPr="00CB6EEE" w:rsidRDefault="002C582F">
      <w:pPr>
        <w:jc w:val="both"/>
        <w:rPr>
          <w:rFonts w:asciiTheme="minorHAnsi" w:hAnsiTheme="minorHAnsi" w:cstheme="minorHAnsi"/>
          <w:sz w:val="22"/>
          <w:szCs w:val="22"/>
        </w:rPr>
      </w:pPr>
    </w:p>
    <w:p w14:paraId="2F04D1F2" w14:textId="621E37E5" w:rsidR="002C582F" w:rsidRPr="00CB6EEE" w:rsidRDefault="002C582F" w:rsidP="00CB6EEE">
      <w:pPr>
        <w:pStyle w:val="ListParagraph"/>
        <w:numPr>
          <w:ilvl w:val="0"/>
          <w:numId w:val="21"/>
        </w:numPr>
        <w:jc w:val="both"/>
        <w:rPr>
          <w:rFonts w:asciiTheme="minorHAnsi" w:hAnsiTheme="minorHAnsi"/>
          <w:b/>
          <w:sz w:val="22"/>
          <w:szCs w:val="22"/>
        </w:rPr>
      </w:pPr>
      <w:r w:rsidRPr="00CB6EEE">
        <w:rPr>
          <w:rFonts w:asciiTheme="minorHAnsi" w:hAnsiTheme="minorHAnsi"/>
          <w:b/>
          <w:sz w:val="22"/>
          <w:szCs w:val="22"/>
        </w:rPr>
        <w:t>APPLICATIONS FOR LEAVE OF ABSENCE</w:t>
      </w:r>
    </w:p>
    <w:p w14:paraId="5ACE3AD8" w14:textId="77777777" w:rsidR="00B94857" w:rsidRDefault="00B94857" w:rsidP="00B94857">
      <w:pPr>
        <w:jc w:val="both"/>
        <w:rPr>
          <w:rFonts w:asciiTheme="minorHAnsi" w:hAnsiTheme="minorHAnsi"/>
          <w:sz w:val="22"/>
          <w:szCs w:val="22"/>
        </w:rPr>
      </w:pPr>
    </w:p>
    <w:p w14:paraId="65AC7472" w14:textId="1F376977" w:rsidR="002C582F" w:rsidRPr="00A55403" w:rsidRDefault="00B94857" w:rsidP="00B94857">
      <w:pPr>
        <w:ind w:left="720" w:hanging="720"/>
        <w:jc w:val="both"/>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540145" w:rsidRPr="00A55403">
        <w:rPr>
          <w:rFonts w:asciiTheme="minorHAnsi" w:hAnsiTheme="minorHAnsi"/>
          <w:sz w:val="22"/>
          <w:szCs w:val="22"/>
        </w:rPr>
        <w:t>A</w:t>
      </w:r>
      <w:r w:rsidR="002C582F" w:rsidRPr="00A55403">
        <w:rPr>
          <w:rFonts w:asciiTheme="minorHAnsi" w:hAnsiTheme="minorHAnsi"/>
          <w:sz w:val="22"/>
          <w:szCs w:val="22"/>
        </w:rPr>
        <w:t>pplications for leave of absence must, normally, be received</w:t>
      </w:r>
      <w:r w:rsidR="004C10B8" w:rsidRPr="00A55403">
        <w:rPr>
          <w:rFonts w:asciiTheme="minorHAnsi" w:hAnsiTheme="minorHAnsi"/>
          <w:sz w:val="22"/>
          <w:szCs w:val="22"/>
        </w:rPr>
        <w:t xml:space="preserve"> at the point when the </w:t>
      </w:r>
      <w:r w:rsidR="00762AAF">
        <w:rPr>
          <w:rFonts w:asciiTheme="minorHAnsi" w:hAnsiTheme="minorHAnsi"/>
          <w:sz w:val="22"/>
          <w:szCs w:val="22"/>
        </w:rPr>
        <w:t>member of staff</w:t>
      </w:r>
      <w:r w:rsidR="004C10B8" w:rsidRPr="00A55403">
        <w:rPr>
          <w:rFonts w:asciiTheme="minorHAnsi" w:hAnsiTheme="minorHAnsi"/>
          <w:sz w:val="22"/>
          <w:szCs w:val="22"/>
        </w:rPr>
        <w:t xml:space="preserve"> is first aware that leave of absence will be required or</w:t>
      </w:r>
      <w:r w:rsidR="002C582F" w:rsidRPr="00A55403">
        <w:rPr>
          <w:rFonts w:asciiTheme="minorHAnsi" w:hAnsiTheme="minorHAnsi"/>
          <w:sz w:val="22"/>
          <w:szCs w:val="22"/>
        </w:rPr>
        <w:t xml:space="preserve"> at least seven days prior to the first day of intended absence</w:t>
      </w:r>
      <w:r w:rsidR="00B62D35" w:rsidRPr="00A55403">
        <w:rPr>
          <w:rFonts w:asciiTheme="minorHAnsi" w:hAnsiTheme="minorHAnsi"/>
          <w:sz w:val="22"/>
          <w:szCs w:val="22"/>
        </w:rPr>
        <w:t xml:space="preserve"> (except in the case of emergency/unforeseen circumstances when the </w:t>
      </w:r>
      <w:proofErr w:type="spellStart"/>
      <w:r w:rsidR="00B62D35" w:rsidRPr="00A55403">
        <w:rPr>
          <w:rFonts w:asciiTheme="minorHAnsi" w:hAnsiTheme="minorHAnsi"/>
          <w:sz w:val="22"/>
          <w:szCs w:val="22"/>
        </w:rPr>
        <w:t>Headteacher</w:t>
      </w:r>
      <w:proofErr w:type="spellEnd"/>
      <w:r w:rsidR="00B62D35" w:rsidRPr="00A55403">
        <w:rPr>
          <w:rFonts w:asciiTheme="minorHAnsi" w:hAnsiTheme="minorHAnsi"/>
          <w:sz w:val="22"/>
          <w:szCs w:val="22"/>
        </w:rPr>
        <w:t xml:space="preserve"> should be informed at the earliest opportunity)</w:t>
      </w:r>
      <w:r w:rsidR="002C582F" w:rsidRPr="00A55403">
        <w:rPr>
          <w:rFonts w:asciiTheme="minorHAnsi" w:hAnsiTheme="minorHAnsi"/>
          <w:sz w:val="22"/>
          <w:szCs w:val="22"/>
        </w:rPr>
        <w:t>.  Failure to give adequate notice of the request without good reason may result in the request not being approved.</w:t>
      </w:r>
    </w:p>
    <w:p w14:paraId="23FC2A09" w14:textId="77777777" w:rsidR="002C582F" w:rsidRPr="00A55403" w:rsidRDefault="002C582F">
      <w:pPr>
        <w:jc w:val="both"/>
        <w:rPr>
          <w:rFonts w:asciiTheme="minorHAnsi" w:hAnsiTheme="minorHAnsi"/>
          <w:sz w:val="22"/>
          <w:szCs w:val="22"/>
        </w:rPr>
      </w:pPr>
    </w:p>
    <w:p w14:paraId="1BE54EF9" w14:textId="35DC8959" w:rsidR="002C582F" w:rsidRPr="00A55403" w:rsidRDefault="00790271" w:rsidP="00B94857">
      <w:pPr>
        <w:ind w:left="720" w:hanging="720"/>
        <w:jc w:val="both"/>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B62D35" w:rsidRPr="00A55403">
        <w:rPr>
          <w:rFonts w:asciiTheme="minorHAnsi" w:hAnsiTheme="minorHAnsi"/>
          <w:sz w:val="22"/>
          <w:szCs w:val="22"/>
        </w:rPr>
        <w:t>A</w:t>
      </w:r>
      <w:r w:rsidR="002C582F" w:rsidRPr="00A55403">
        <w:rPr>
          <w:rFonts w:asciiTheme="minorHAnsi" w:hAnsiTheme="minorHAnsi"/>
          <w:sz w:val="22"/>
          <w:szCs w:val="22"/>
        </w:rPr>
        <w:t xml:space="preserve">ll applications for leave of absence shall initially be made to the </w:t>
      </w:r>
      <w:proofErr w:type="spellStart"/>
      <w:r w:rsidR="002C582F" w:rsidRPr="00A55403">
        <w:rPr>
          <w:rFonts w:asciiTheme="minorHAnsi" w:hAnsiTheme="minorHAnsi"/>
          <w:sz w:val="22"/>
          <w:szCs w:val="22"/>
        </w:rPr>
        <w:t>Headteacher</w:t>
      </w:r>
      <w:proofErr w:type="spellEnd"/>
      <w:r w:rsidR="002C582F" w:rsidRPr="00A55403">
        <w:rPr>
          <w:rFonts w:asciiTheme="minorHAnsi" w:hAnsiTheme="minorHAnsi"/>
          <w:sz w:val="22"/>
          <w:szCs w:val="22"/>
        </w:rPr>
        <w:t xml:space="preserve"> on a standard pro forma.  (See </w:t>
      </w:r>
      <w:r w:rsidR="00B62D35" w:rsidRPr="00A55403">
        <w:rPr>
          <w:rFonts w:asciiTheme="minorHAnsi" w:hAnsiTheme="minorHAnsi"/>
          <w:sz w:val="22"/>
          <w:szCs w:val="22"/>
        </w:rPr>
        <w:t xml:space="preserve">sample attached at </w:t>
      </w:r>
      <w:r w:rsidR="002C582F" w:rsidRPr="00E72C5D">
        <w:rPr>
          <w:rFonts w:asciiTheme="minorHAnsi" w:hAnsiTheme="minorHAnsi"/>
          <w:b/>
          <w:sz w:val="22"/>
          <w:szCs w:val="22"/>
        </w:rPr>
        <w:t>Appendix A</w:t>
      </w:r>
      <w:r w:rsidR="002C582F" w:rsidRPr="00A55403">
        <w:rPr>
          <w:rFonts w:asciiTheme="minorHAnsi" w:hAnsiTheme="minorHAnsi"/>
          <w:sz w:val="22"/>
          <w:szCs w:val="22"/>
        </w:rPr>
        <w:t>).</w:t>
      </w:r>
    </w:p>
    <w:p w14:paraId="471366AC" w14:textId="77777777" w:rsidR="007F2D20" w:rsidRPr="00A55403" w:rsidRDefault="007F2D20">
      <w:pPr>
        <w:pStyle w:val="ListParagraph"/>
        <w:rPr>
          <w:rFonts w:asciiTheme="minorHAnsi" w:hAnsiTheme="minorHAnsi"/>
          <w:sz w:val="22"/>
          <w:szCs w:val="22"/>
        </w:rPr>
      </w:pPr>
    </w:p>
    <w:p w14:paraId="4E56A183" w14:textId="7AFE86A7" w:rsidR="00B62D35" w:rsidRPr="00A55403" w:rsidRDefault="00790271" w:rsidP="00790271">
      <w:pPr>
        <w:ind w:left="720" w:hanging="720"/>
        <w:jc w:val="both"/>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00B62D35" w:rsidRPr="00A55403">
        <w:rPr>
          <w:rFonts w:asciiTheme="minorHAnsi" w:hAnsiTheme="minorHAnsi"/>
          <w:sz w:val="22"/>
          <w:szCs w:val="22"/>
        </w:rPr>
        <w:t>For requests for Leave of Absence which clearly</w:t>
      </w:r>
      <w:r w:rsidR="00E72C5D">
        <w:rPr>
          <w:rFonts w:asciiTheme="minorHAnsi" w:hAnsiTheme="minorHAnsi"/>
          <w:sz w:val="22"/>
          <w:szCs w:val="22"/>
        </w:rPr>
        <w:t xml:space="preserve"> fall</w:t>
      </w:r>
      <w:r w:rsidR="00B62D35" w:rsidRPr="00A55403">
        <w:rPr>
          <w:rFonts w:asciiTheme="minorHAnsi" w:hAnsiTheme="minorHAnsi"/>
          <w:sz w:val="22"/>
          <w:szCs w:val="22"/>
        </w:rPr>
        <w:t xml:space="preserve"> within this scheme, these should be considered by the </w:t>
      </w:r>
      <w:proofErr w:type="spellStart"/>
      <w:r w:rsidR="00B62D35" w:rsidRPr="00A55403">
        <w:rPr>
          <w:rFonts w:asciiTheme="minorHAnsi" w:hAnsiTheme="minorHAnsi"/>
          <w:sz w:val="22"/>
          <w:szCs w:val="22"/>
        </w:rPr>
        <w:t>Headteacher</w:t>
      </w:r>
      <w:proofErr w:type="spellEnd"/>
      <w:r w:rsidR="00B62D35" w:rsidRPr="00A55403">
        <w:rPr>
          <w:rFonts w:asciiTheme="minorHAnsi" w:hAnsiTheme="minorHAnsi"/>
          <w:sz w:val="22"/>
          <w:szCs w:val="22"/>
        </w:rPr>
        <w:t xml:space="preserve"> who will be responsible for communicating the decision (using the sample pro-forma attached at Appendix A) to the individual.</w:t>
      </w:r>
    </w:p>
    <w:p w14:paraId="6C7EEDF0" w14:textId="77777777" w:rsidR="007F2D20" w:rsidRPr="00A55403" w:rsidRDefault="007F2D20">
      <w:pPr>
        <w:pStyle w:val="ListParagraph"/>
        <w:rPr>
          <w:rFonts w:asciiTheme="minorHAnsi" w:hAnsiTheme="minorHAnsi"/>
          <w:sz w:val="22"/>
          <w:szCs w:val="22"/>
        </w:rPr>
      </w:pPr>
    </w:p>
    <w:p w14:paraId="5C7AF7BD" w14:textId="53526269" w:rsidR="00B62D35" w:rsidRPr="00A55403" w:rsidRDefault="00790271" w:rsidP="00790271">
      <w:pPr>
        <w:ind w:left="720" w:hanging="720"/>
        <w:jc w:val="both"/>
        <w:rPr>
          <w:rFonts w:asciiTheme="minorHAnsi" w:hAnsiTheme="minorHAnsi"/>
          <w:sz w:val="22"/>
          <w:szCs w:val="22"/>
        </w:rPr>
      </w:pPr>
      <w:r>
        <w:rPr>
          <w:rFonts w:asciiTheme="minorHAnsi" w:hAnsiTheme="minorHAnsi"/>
          <w:sz w:val="22"/>
          <w:szCs w:val="22"/>
        </w:rPr>
        <w:t>2.4</w:t>
      </w:r>
      <w:r>
        <w:rPr>
          <w:rFonts w:asciiTheme="minorHAnsi" w:hAnsiTheme="minorHAnsi"/>
          <w:sz w:val="22"/>
          <w:szCs w:val="22"/>
        </w:rPr>
        <w:tab/>
      </w:r>
      <w:r w:rsidR="00B62D35" w:rsidRPr="00A55403">
        <w:rPr>
          <w:rFonts w:asciiTheme="minorHAnsi" w:hAnsiTheme="minorHAnsi"/>
          <w:sz w:val="22"/>
          <w:szCs w:val="22"/>
        </w:rPr>
        <w:t>For request</w:t>
      </w:r>
      <w:r w:rsidR="00E72C5D">
        <w:rPr>
          <w:rFonts w:asciiTheme="minorHAnsi" w:hAnsiTheme="minorHAnsi"/>
          <w:sz w:val="22"/>
          <w:szCs w:val="22"/>
        </w:rPr>
        <w:t>s</w:t>
      </w:r>
      <w:r w:rsidR="00B62D35" w:rsidRPr="00A55403">
        <w:rPr>
          <w:rFonts w:asciiTheme="minorHAnsi" w:hAnsiTheme="minorHAnsi"/>
          <w:sz w:val="22"/>
          <w:szCs w:val="22"/>
        </w:rPr>
        <w:t xml:space="preserve"> for Leave of Absence which do not clearly</w:t>
      </w:r>
      <w:r w:rsidR="00E72C5D">
        <w:rPr>
          <w:rFonts w:asciiTheme="minorHAnsi" w:hAnsiTheme="minorHAnsi"/>
          <w:sz w:val="22"/>
          <w:szCs w:val="22"/>
        </w:rPr>
        <w:t xml:space="preserve"> fall</w:t>
      </w:r>
      <w:r w:rsidR="00B62D35" w:rsidRPr="00A55403">
        <w:rPr>
          <w:rFonts w:asciiTheme="minorHAnsi" w:hAnsiTheme="minorHAnsi"/>
          <w:sz w:val="22"/>
          <w:szCs w:val="22"/>
        </w:rPr>
        <w:t xml:space="preserve"> within this scheme (or any other scheme) these should be referred by the </w:t>
      </w:r>
      <w:proofErr w:type="spellStart"/>
      <w:r w:rsidR="00B62D35" w:rsidRPr="00A55403">
        <w:rPr>
          <w:rFonts w:asciiTheme="minorHAnsi" w:hAnsiTheme="minorHAnsi"/>
          <w:sz w:val="22"/>
          <w:szCs w:val="22"/>
        </w:rPr>
        <w:t>Headteacher</w:t>
      </w:r>
      <w:proofErr w:type="spellEnd"/>
      <w:r w:rsidR="00B62D35" w:rsidRPr="00A55403">
        <w:rPr>
          <w:rFonts w:asciiTheme="minorHAnsi" w:hAnsiTheme="minorHAnsi"/>
          <w:sz w:val="22"/>
          <w:szCs w:val="22"/>
        </w:rPr>
        <w:t xml:space="preserve"> to the relevant</w:t>
      </w:r>
      <w:r w:rsidR="00DE0A79">
        <w:rPr>
          <w:rFonts w:asciiTheme="minorHAnsi" w:hAnsiTheme="minorHAnsi"/>
          <w:sz w:val="22"/>
          <w:szCs w:val="22"/>
        </w:rPr>
        <w:t xml:space="preserve"> Governors</w:t>
      </w:r>
      <w:r w:rsidR="00B62D35" w:rsidRPr="00A55403">
        <w:rPr>
          <w:rFonts w:asciiTheme="minorHAnsi" w:hAnsiTheme="minorHAnsi"/>
          <w:sz w:val="22"/>
          <w:szCs w:val="22"/>
        </w:rPr>
        <w:t xml:space="preserve"> Committee who will take into account the following:-</w:t>
      </w:r>
    </w:p>
    <w:p w14:paraId="747EE8B2" w14:textId="77777777" w:rsidR="007F2D20" w:rsidRPr="00A55403" w:rsidRDefault="007F2D20">
      <w:pPr>
        <w:pStyle w:val="ListParagraph"/>
        <w:ind w:left="1418"/>
        <w:rPr>
          <w:rFonts w:asciiTheme="minorHAnsi" w:hAnsiTheme="minorHAnsi"/>
          <w:sz w:val="22"/>
          <w:szCs w:val="22"/>
        </w:rPr>
      </w:pPr>
    </w:p>
    <w:p w14:paraId="43B1E91A"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The reason for the request</w:t>
      </w:r>
    </w:p>
    <w:p w14:paraId="1B486EC7"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If the request is for paid or unpaid leave</w:t>
      </w:r>
    </w:p>
    <w:p w14:paraId="44CE8416"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lastRenderedPageBreak/>
        <w:t>The impact granting such leave will have on the continuity of education, any additional burden on colleagues and the impact on the school budget</w:t>
      </w:r>
    </w:p>
    <w:p w14:paraId="41AE17E2"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Whether any similar requests have been</w:t>
      </w:r>
      <w:r w:rsidR="00E72C5D">
        <w:rPr>
          <w:rFonts w:asciiTheme="minorHAnsi" w:hAnsiTheme="minorHAnsi"/>
          <w:sz w:val="22"/>
          <w:szCs w:val="22"/>
        </w:rPr>
        <w:t xml:space="preserve"> approved or not approved previously</w:t>
      </w:r>
    </w:p>
    <w:p w14:paraId="4ED7156A"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The precedent that may be set by granting such leave</w:t>
      </w:r>
    </w:p>
    <w:p w14:paraId="2C5D54F5" w14:textId="655BF1E3"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Any advice sough</w:t>
      </w:r>
      <w:r w:rsidR="00762AAF">
        <w:rPr>
          <w:rFonts w:asciiTheme="minorHAnsi" w:hAnsiTheme="minorHAnsi"/>
          <w:sz w:val="22"/>
          <w:szCs w:val="22"/>
        </w:rPr>
        <w:t>t</w:t>
      </w:r>
      <w:r w:rsidRPr="00A55403">
        <w:rPr>
          <w:rFonts w:asciiTheme="minorHAnsi" w:hAnsiTheme="minorHAnsi"/>
          <w:sz w:val="22"/>
          <w:szCs w:val="22"/>
        </w:rPr>
        <w:t xml:space="preserve"> from the Schools HR Team</w:t>
      </w:r>
    </w:p>
    <w:p w14:paraId="1390FF7E"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 xml:space="preserve">The impact on </w:t>
      </w:r>
      <w:r w:rsidR="00E72C5D">
        <w:rPr>
          <w:rFonts w:asciiTheme="minorHAnsi" w:hAnsiTheme="minorHAnsi"/>
          <w:sz w:val="22"/>
          <w:szCs w:val="22"/>
        </w:rPr>
        <w:t>e</w:t>
      </w:r>
      <w:r w:rsidRPr="00A55403">
        <w:rPr>
          <w:rFonts w:asciiTheme="minorHAnsi" w:hAnsiTheme="minorHAnsi"/>
          <w:sz w:val="22"/>
          <w:szCs w:val="22"/>
        </w:rPr>
        <w:t>quality</w:t>
      </w:r>
    </w:p>
    <w:p w14:paraId="578F8797" w14:textId="77777777" w:rsidR="00790271" w:rsidRDefault="00790271" w:rsidP="00790271">
      <w:pPr>
        <w:jc w:val="both"/>
        <w:rPr>
          <w:rFonts w:asciiTheme="minorHAnsi" w:hAnsiTheme="minorHAnsi"/>
          <w:sz w:val="22"/>
          <w:szCs w:val="22"/>
        </w:rPr>
      </w:pPr>
    </w:p>
    <w:p w14:paraId="4FE57FA1" w14:textId="24037A1E" w:rsidR="007C2B6C" w:rsidRDefault="00790271" w:rsidP="00F158D8">
      <w:pPr>
        <w:ind w:left="720" w:hanging="720"/>
        <w:jc w:val="both"/>
        <w:rPr>
          <w:rFonts w:asciiTheme="minorHAnsi" w:hAnsiTheme="minorHAnsi"/>
          <w:sz w:val="22"/>
          <w:szCs w:val="22"/>
        </w:rPr>
      </w:pPr>
      <w:r>
        <w:rPr>
          <w:rFonts w:asciiTheme="minorHAnsi" w:hAnsiTheme="minorHAnsi"/>
          <w:sz w:val="22"/>
          <w:szCs w:val="22"/>
        </w:rPr>
        <w:t>2.5</w:t>
      </w:r>
      <w:r>
        <w:rPr>
          <w:rFonts w:asciiTheme="minorHAnsi" w:hAnsiTheme="minorHAnsi"/>
          <w:sz w:val="22"/>
          <w:szCs w:val="22"/>
        </w:rPr>
        <w:tab/>
      </w:r>
      <w:r w:rsidR="00B62D35" w:rsidRPr="00A55403">
        <w:rPr>
          <w:rFonts w:asciiTheme="minorHAnsi" w:hAnsiTheme="minorHAnsi"/>
          <w:sz w:val="22"/>
          <w:szCs w:val="22"/>
        </w:rPr>
        <w:t xml:space="preserve">In these circumstances the relevant Committee should communicate their decision in writing giving full reasons for approving or not approving the leave using the sample pro-forma attached at </w:t>
      </w:r>
      <w:r w:rsidR="00B62D35" w:rsidRPr="00E72C5D">
        <w:rPr>
          <w:rFonts w:asciiTheme="minorHAnsi" w:hAnsiTheme="minorHAnsi"/>
          <w:b/>
          <w:sz w:val="22"/>
          <w:szCs w:val="22"/>
        </w:rPr>
        <w:t>Appendix A</w:t>
      </w:r>
      <w:r w:rsidR="00B62D35" w:rsidRPr="00A55403">
        <w:rPr>
          <w:rFonts w:asciiTheme="minorHAnsi" w:hAnsiTheme="minorHAnsi"/>
          <w:sz w:val="22"/>
          <w:szCs w:val="22"/>
        </w:rPr>
        <w:t>.</w:t>
      </w:r>
    </w:p>
    <w:p w14:paraId="34709190" w14:textId="5D8D11C9" w:rsidR="00056B46" w:rsidRDefault="00056B46" w:rsidP="00F158D8">
      <w:pPr>
        <w:ind w:left="720" w:hanging="720"/>
        <w:jc w:val="both"/>
        <w:rPr>
          <w:rFonts w:asciiTheme="minorHAnsi" w:hAnsiTheme="minorHAnsi"/>
          <w:sz w:val="22"/>
          <w:szCs w:val="22"/>
        </w:rPr>
      </w:pPr>
    </w:p>
    <w:p w14:paraId="7D43B8A6" w14:textId="45D0E859" w:rsidR="00056B46" w:rsidRPr="00056B46" w:rsidRDefault="00056B46" w:rsidP="00056B46">
      <w:pPr>
        <w:pStyle w:val="ListParagraph"/>
        <w:numPr>
          <w:ilvl w:val="1"/>
          <w:numId w:val="21"/>
        </w:numPr>
        <w:ind w:hanging="720"/>
        <w:jc w:val="both"/>
        <w:rPr>
          <w:rFonts w:asciiTheme="minorHAnsi" w:hAnsiTheme="minorHAnsi" w:cstheme="minorHAnsi"/>
          <w:sz w:val="22"/>
          <w:szCs w:val="22"/>
        </w:rPr>
      </w:pPr>
      <w:r w:rsidRPr="00056B46">
        <w:rPr>
          <w:rFonts w:asciiTheme="minorHAnsi" w:hAnsiTheme="minorHAnsi" w:cstheme="minorHAnsi"/>
          <w:sz w:val="22"/>
          <w:szCs w:val="22"/>
        </w:rPr>
        <w:t xml:space="preserve">Requests for leave submitted by the </w:t>
      </w:r>
      <w:proofErr w:type="spellStart"/>
      <w:r w:rsidRPr="00056B46">
        <w:rPr>
          <w:rFonts w:asciiTheme="minorHAnsi" w:hAnsiTheme="minorHAnsi" w:cstheme="minorHAnsi"/>
          <w:sz w:val="22"/>
          <w:szCs w:val="22"/>
        </w:rPr>
        <w:t>Headteacher</w:t>
      </w:r>
      <w:proofErr w:type="spellEnd"/>
      <w:r w:rsidRPr="00056B46">
        <w:rPr>
          <w:rFonts w:asciiTheme="minorHAnsi" w:hAnsiTheme="minorHAnsi" w:cstheme="minorHAnsi"/>
          <w:sz w:val="22"/>
          <w:szCs w:val="22"/>
        </w:rPr>
        <w:t xml:space="preserve"> should be directed to the Chair of Governors, who will be responsible for considering the request or referring the matter to the relevant Committee of the Governing Body (depending upon whether the request falls under the Scheme or not).</w:t>
      </w:r>
    </w:p>
    <w:p w14:paraId="07F02902" w14:textId="2A0FB583" w:rsidR="00056B46" w:rsidRPr="00056B46" w:rsidRDefault="00056B46" w:rsidP="00F158D8">
      <w:pPr>
        <w:ind w:left="720" w:hanging="720"/>
        <w:jc w:val="both"/>
        <w:rPr>
          <w:rFonts w:asciiTheme="minorHAnsi" w:hAnsiTheme="minorHAnsi" w:cstheme="minorHAnsi"/>
          <w:sz w:val="22"/>
          <w:szCs w:val="22"/>
        </w:rPr>
      </w:pPr>
    </w:p>
    <w:p w14:paraId="1C195F61" w14:textId="77777777" w:rsidR="00CE1642" w:rsidRDefault="002C582F" w:rsidP="00CE1642">
      <w:pPr>
        <w:pStyle w:val="ListParagraph"/>
        <w:numPr>
          <w:ilvl w:val="0"/>
          <w:numId w:val="21"/>
        </w:numPr>
        <w:jc w:val="both"/>
        <w:rPr>
          <w:rFonts w:asciiTheme="minorHAnsi" w:hAnsiTheme="minorHAnsi"/>
          <w:sz w:val="22"/>
          <w:szCs w:val="22"/>
        </w:rPr>
      </w:pPr>
      <w:r w:rsidRPr="00B94857">
        <w:rPr>
          <w:rFonts w:asciiTheme="minorHAnsi" w:hAnsiTheme="minorHAnsi"/>
          <w:b/>
          <w:sz w:val="22"/>
          <w:szCs w:val="22"/>
        </w:rPr>
        <w:t>NOTES</w:t>
      </w:r>
    </w:p>
    <w:p w14:paraId="613ED7B4" w14:textId="77777777" w:rsidR="00CE1642" w:rsidRDefault="00CE1642" w:rsidP="00CE1642">
      <w:pPr>
        <w:jc w:val="both"/>
        <w:rPr>
          <w:rFonts w:asciiTheme="minorHAnsi" w:hAnsiTheme="minorHAnsi"/>
          <w:sz w:val="22"/>
          <w:szCs w:val="22"/>
        </w:rPr>
      </w:pPr>
    </w:p>
    <w:p w14:paraId="640BA551" w14:textId="1FC63959" w:rsidR="002C582F" w:rsidRPr="00CE1642" w:rsidRDefault="002C582F" w:rsidP="00CE1642">
      <w:pPr>
        <w:pStyle w:val="ListParagraph"/>
        <w:numPr>
          <w:ilvl w:val="1"/>
          <w:numId w:val="22"/>
        </w:numPr>
        <w:ind w:left="709" w:hanging="709"/>
        <w:jc w:val="both"/>
        <w:rPr>
          <w:rFonts w:asciiTheme="minorHAnsi" w:hAnsiTheme="minorHAnsi"/>
          <w:sz w:val="22"/>
          <w:szCs w:val="22"/>
        </w:rPr>
      </w:pPr>
      <w:r w:rsidRPr="00CE1642">
        <w:rPr>
          <w:rFonts w:asciiTheme="minorHAnsi" w:hAnsiTheme="minorHAnsi"/>
          <w:sz w:val="22"/>
          <w:szCs w:val="22"/>
        </w:rPr>
        <w:t>Periods of leave are expressed in days.  In practice, leave may be taken as days, half days or lesser periods as may be agreed.</w:t>
      </w:r>
    </w:p>
    <w:p w14:paraId="2DD2080B" w14:textId="77777777" w:rsidR="002C582F" w:rsidRPr="00A55403" w:rsidRDefault="002C582F">
      <w:pPr>
        <w:jc w:val="both"/>
        <w:rPr>
          <w:rFonts w:asciiTheme="minorHAnsi" w:hAnsiTheme="minorHAnsi"/>
          <w:sz w:val="22"/>
          <w:szCs w:val="22"/>
        </w:rPr>
      </w:pPr>
    </w:p>
    <w:p w14:paraId="6D8B4BE2" w14:textId="25252F04" w:rsidR="002C582F" w:rsidRPr="00A55403" w:rsidRDefault="00CE1642" w:rsidP="00F158D8">
      <w:pPr>
        <w:numPr>
          <w:ilvl w:val="1"/>
          <w:numId w:val="22"/>
        </w:numPr>
        <w:jc w:val="both"/>
        <w:rPr>
          <w:rFonts w:asciiTheme="minorHAnsi" w:hAnsiTheme="minorHAnsi"/>
          <w:sz w:val="22"/>
          <w:szCs w:val="22"/>
        </w:rPr>
      </w:pPr>
      <w:r>
        <w:rPr>
          <w:rFonts w:asciiTheme="minorHAnsi" w:hAnsiTheme="minorHAnsi"/>
          <w:sz w:val="22"/>
          <w:szCs w:val="22"/>
        </w:rPr>
        <w:t xml:space="preserve">       </w:t>
      </w:r>
      <w:r w:rsidR="002C582F" w:rsidRPr="00A55403">
        <w:rPr>
          <w:rFonts w:asciiTheme="minorHAnsi" w:hAnsiTheme="minorHAnsi"/>
          <w:sz w:val="22"/>
          <w:szCs w:val="22"/>
        </w:rPr>
        <w:t>Maximum periods of leave allowed relate to an academic year</w:t>
      </w:r>
      <w:r w:rsidR="00F44A4C" w:rsidRPr="00A55403">
        <w:rPr>
          <w:rFonts w:asciiTheme="minorHAnsi" w:hAnsiTheme="minorHAnsi"/>
          <w:sz w:val="22"/>
          <w:szCs w:val="22"/>
        </w:rPr>
        <w:t>.</w:t>
      </w:r>
    </w:p>
    <w:p w14:paraId="13EB1EA8" w14:textId="77777777" w:rsidR="007F2D20" w:rsidRPr="00A55403" w:rsidRDefault="007F2D20">
      <w:pPr>
        <w:pStyle w:val="ListParagraph"/>
        <w:rPr>
          <w:rFonts w:asciiTheme="minorHAnsi" w:hAnsiTheme="minorHAnsi"/>
          <w:sz w:val="22"/>
          <w:szCs w:val="22"/>
        </w:rPr>
      </w:pPr>
    </w:p>
    <w:p w14:paraId="3E03C8C1" w14:textId="2A263708" w:rsidR="0051558A" w:rsidRPr="00CE1642" w:rsidRDefault="0051558A" w:rsidP="00CE1642">
      <w:pPr>
        <w:pStyle w:val="ListParagraph"/>
        <w:numPr>
          <w:ilvl w:val="1"/>
          <w:numId w:val="22"/>
        </w:numPr>
        <w:ind w:left="709" w:hanging="709"/>
        <w:jc w:val="both"/>
        <w:rPr>
          <w:rFonts w:asciiTheme="minorHAnsi" w:hAnsiTheme="minorHAnsi"/>
          <w:sz w:val="22"/>
          <w:szCs w:val="22"/>
        </w:rPr>
      </w:pPr>
      <w:r w:rsidRPr="00CE1642">
        <w:rPr>
          <w:rFonts w:asciiTheme="minorHAnsi" w:hAnsiTheme="minorHAnsi"/>
          <w:sz w:val="22"/>
          <w:szCs w:val="22"/>
        </w:rPr>
        <w:t xml:space="preserve">For teachers in Centrally Managed Services, references to the </w:t>
      </w:r>
      <w:proofErr w:type="spellStart"/>
      <w:r w:rsidRPr="00CE1642">
        <w:rPr>
          <w:rFonts w:asciiTheme="minorHAnsi" w:hAnsiTheme="minorHAnsi"/>
          <w:sz w:val="22"/>
          <w:szCs w:val="22"/>
        </w:rPr>
        <w:t>Headteacher</w:t>
      </w:r>
      <w:proofErr w:type="spellEnd"/>
      <w:r w:rsidRPr="00CE1642">
        <w:rPr>
          <w:rFonts w:asciiTheme="minorHAnsi" w:hAnsiTheme="minorHAnsi"/>
          <w:sz w:val="22"/>
          <w:szCs w:val="22"/>
        </w:rPr>
        <w:t xml:space="preserve"> should be taken </w:t>
      </w:r>
      <w:r w:rsidR="00CE1642">
        <w:rPr>
          <w:rFonts w:asciiTheme="minorHAnsi" w:hAnsiTheme="minorHAnsi"/>
          <w:sz w:val="22"/>
          <w:szCs w:val="22"/>
        </w:rPr>
        <w:t xml:space="preserve">    </w:t>
      </w:r>
      <w:r w:rsidRPr="00CE1642">
        <w:rPr>
          <w:rFonts w:asciiTheme="minorHAnsi" w:hAnsiTheme="minorHAnsi"/>
          <w:sz w:val="22"/>
          <w:szCs w:val="22"/>
        </w:rPr>
        <w:t xml:space="preserve">as referring to the relevant Senior Manager.  In </w:t>
      </w:r>
      <w:r w:rsidR="00E72C5D" w:rsidRPr="00CE1642">
        <w:rPr>
          <w:rFonts w:asciiTheme="minorHAnsi" w:hAnsiTheme="minorHAnsi"/>
          <w:sz w:val="22"/>
          <w:szCs w:val="22"/>
        </w:rPr>
        <w:t>such</w:t>
      </w:r>
      <w:r w:rsidRPr="00CE1642">
        <w:rPr>
          <w:rFonts w:asciiTheme="minorHAnsi" w:hAnsiTheme="minorHAnsi"/>
          <w:sz w:val="22"/>
          <w:szCs w:val="22"/>
        </w:rPr>
        <w:t xml:space="preserve"> cases, the functions ascribed to the Governing Body will be undertaken by the relevant Head of Service. Reference to 'school' should be taken as referring to the 'service'.</w:t>
      </w:r>
    </w:p>
    <w:p w14:paraId="176D123A" w14:textId="77777777" w:rsidR="007F2D20" w:rsidRPr="00A55403" w:rsidRDefault="007F2D20">
      <w:pPr>
        <w:pStyle w:val="ListParagraph"/>
        <w:rPr>
          <w:rFonts w:asciiTheme="minorHAnsi" w:hAnsiTheme="minorHAnsi"/>
          <w:sz w:val="22"/>
          <w:szCs w:val="22"/>
        </w:rPr>
      </w:pPr>
    </w:p>
    <w:p w14:paraId="4E60E9E6" w14:textId="4A09F7D3" w:rsidR="0051558A" w:rsidRPr="00A55403" w:rsidRDefault="0051558A" w:rsidP="00CE1642">
      <w:pPr>
        <w:numPr>
          <w:ilvl w:val="1"/>
          <w:numId w:val="22"/>
        </w:numPr>
        <w:ind w:left="709" w:hanging="709"/>
        <w:jc w:val="both"/>
        <w:rPr>
          <w:rFonts w:asciiTheme="minorHAnsi" w:hAnsiTheme="minorHAnsi"/>
          <w:sz w:val="22"/>
          <w:szCs w:val="22"/>
        </w:rPr>
      </w:pPr>
      <w:r w:rsidRPr="00A55403">
        <w:rPr>
          <w:rFonts w:asciiTheme="minorHAnsi" w:hAnsiTheme="minorHAnsi"/>
          <w:sz w:val="22"/>
          <w:szCs w:val="22"/>
        </w:rPr>
        <w:t xml:space="preserve">For those schools who have entered into a Service Level Agreement with </w:t>
      </w:r>
      <w:r w:rsidR="00762AAF">
        <w:rPr>
          <w:rFonts w:asciiTheme="minorHAnsi" w:hAnsiTheme="minorHAnsi"/>
          <w:sz w:val="22"/>
          <w:szCs w:val="22"/>
        </w:rPr>
        <w:t xml:space="preserve">Lancashire County </w:t>
      </w:r>
      <w:r w:rsidR="00CE1642">
        <w:rPr>
          <w:rFonts w:asciiTheme="minorHAnsi" w:hAnsiTheme="minorHAnsi"/>
          <w:sz w:val="22"/>
          <w:szCs w:val="22"/>
        </w:rPr>
        <w:t xml:space="preserve">          </w:t>
      </w:r>
      <w:r w:rsidR="00762AAF">
        <w:rPr>
          <w:rFonts w:asciiTheme="minorHAnsi" w:hAnsiTheme="minorHAnsi"/>
          <w:sz w:val="22"/>
          <w:szCs w:val="22"/>
        </w:rPr>
        <w:t>Council</w:t>
      </w:r>
      <w:r w:rsidR="00CE1642">
        <w:rPr>
          <w:rFonts w:asciiTheme="minorHAnsi" w:hAnsiTheme="minorHAnsi"/>
          <w:sz w:val="22"/>
          <w:szCs w:val="22"/>
        </w:rPr>
        <w:t xml:space="preserve"> </w:t>
      </w:r>
      <w:r w:rsidRPr="00A55403">
        <w:rPr>
          <w:rFonts w:asciiTheme="minorHAnsi" w:hAnsiTheme="minorHAnsi"/>
          <w:sz w:val="22"/>
          <w:szCs w:val="22"/>
        </w:rPr>
        <w:t>Payroll Service all absences granted under this scheme, whether paid or unpaid, should be entered promptly onto the Oracle system.</w:t>
      </w:r>
    </w:p>
    <w:p w14:paraId="76FA0A8C" w14:textId="77777777" w:rsidR="007F2D20" w:rsidRPr="00A55403" w:rsidRDefault="007F2D20">
      <w:pPr>
        <w:pStyle w:val="ListParagraph"/>
        <w:rPr>
          <w:rFonts w:asciiTheme="minorHAnsi" w:hAnsiTheme="minorHAnsi"/>
          <w:sz w:val="22"/>
          <w:szCs w:val="22"/>
        </w:rPr>
      </w:pPr>
    </w:p>
    <w:p w14:paraId="71738F92" w14:textId="26F3EC39" w:rsidR="00D91C27" w:rsidRPr="00A55403" w:rsidRDefault="00AF4C5B" w:rsidP="00D1107C">
      <w:pPr>
        <w:ind w:left="709" w:hanging="709"/>
        <w:jc w:val="both"/>
        <w:rPr>
          <w:rFonts w:asciiTheme="minorHAnsi" w:hAnsiTheme="minorHAnsi"/>
          <w:sz w:val="22"/>
          <w:szCs w:val="22"/>
        </w:rPr>
      </w:pPr>
      <w:r>
        <w:rPr>
          <w:rFonts w:asciiTheme="minorHAnsi" w:hAnsiTheme="minorHAnsi"/>
          <w:sz w:val="22"/>
          <w:szCs w:val="22"/>
        </w:rPr>
        <w:t>3.5</w:t>
      </w:r>
      <w:r w:rsidR="00D1107C">
        <w:rPr>
          <w:rFonts w:asciiTheme="minorHAnsi" w:hAnsiTheme="minorHAnsi"/>
          <w:sz w:val="22"/>
          <w:szCs w:val="22"/>
        </w:rPr>
        <w:t xml:space="preserve">     </w:t>
      </w:r>
      <w:r w:rsidR="00CE1642">
        <w:rPr>
          <w:rFonts w:asciiTheme="minorHAnsi" w:hAnsiTheme="minorHAnsi"/>
          <w:sz w:val="22"/>
          <w:szCs w:val="22"/>
        </w:rPr>
        <w:t xml:space="preserve">  </w:t>
      </w:r>
      <w:r w:rsidR="003C6D19">
        <w:rPr>
          <w:rFonts w:asciiTheme="minorHAnsi" w:hAnsiTheme="minorHAnsi"/>
          <w:sz w:val="22"/>
          <w:szCs w:val="22"/>
        </w:rPr>
        <w:t>For those staff who work fewer than 5 days per week</w:t>
      </w:r>
      <w:r w:rsidR="00B84560">
        <w:rPr>
          <w:rFonts w:asciiTheme="minorHAnsi" w:hAnsiTheme="minorHAnsi"/>
          <w:sz w:val="22"/>
          <w:szCs w:val="22"/>
        </w:rPr>
        <w:t xml:space="preserve"> t</w:t>
      </w:r>
      <w:r w:rsidR="00D91C27" w:rsidRPr="00A55403">
        <w:rPr>
          <w:rFonts w:asciiTheme="minorHAnsi" w:hAnsiTheme="minorHAnsi"/>
          <w:sz w:val="22"/>
          <w:szCs w:val="22"/>
        </w:rPr>
        <w:t>he amount of approved leave will be reduced pro-rata.</w:t>
      </w:r>
    </w:p>
    <w:p w14:paraId="7957D7D6" w14:textId="77777777" w:rsidR="007F2D20" w:rsidRPr="00A55403" w:rsidRDefault="007F2D20" w:rsidP="007F2D20">
      <w:pPr>
        <w:pStyle w:val="ListParagraph"/>
        <w:rPr>
          <w:rFonts w:asciiTheme="minorHAnsi" w:hAnsiTheme="minorHAnsi"/>
          <w:sz w:val="22"/>
          <w:szCs w:val="22"/>
        </w:rPr>
      </w:pPr>
    </w:p>
    <w:p w14:paraId="3A001A10" w14:textId="346007FE" w:rsidR="007F2D20" w:rsidRPr="003E35DF" w:rsidRDefault="007F2D20" w:rsidP="003E35DF">
      <w:pPr>
        <w:pStyle w:val="ListParagraph"/>
        <w:numPr>
          <w:ilvl w:val="1"/>
          <w:numId w:val="21"/>
        </w:numPr>
        <w:ind w:hanging="720"/>
        <w:jc w:val="both"/>
        <w:rPr>
          <w:rFonts w:asciiTheme="minorHAnsi" w:hAnsiTheme="minorHAnsi"/>
          <w:sz w:val="22"/>
          <w:szCs w:val="22"/>
        </w:rPr>
      </w:pPr>
      <w:r w:rsidRPr="003E35DF">
        <w:rPr>
          <w:rFonts w:asciiTheme="minorHAnsi" w:hAnsiTheme="minorHAnsi"/>
          <w:sz w:val="22"/>
          <w:szCs w:val="22"/>
        </w:rPr>
        <w:t xml:space="preserve">A summary table outlining all provisions is attached at </w:t>
      </w:r>
      <w:r w:rsidRPr="003E35DF">
        <w:rPr>
          <w:rFonts w:asciiTheme="minorHAnsi" w:hAnsiTheme="minorHAnsi"/>
          <w:b/>
          <w:sz w:val="22"/>
          <w:szCs w:val="22"/>
        </w:rPr>
        <w:t>Appendix B</w:t>
      </w:r>
      <w:r w:rsidR="00E72C5D" w:rsidRPr="003E35DF">
        <w:rPr>
          <w:rFonts w:asciiTheme="minorHAnsi" w:hAnsiTheme="minorHAnsi"/>
          <w:b/>
          <w:sz w:val="22"/>
          <w:szCs w:val="22"/>
        </w:rPr>
        <w:t>.</w:t>
      </w:r>
    </w:p>
    <w:p w14:paraId="29D8F9D6" w14:textId="77777777" w:rsidR="00CE1642" w:rsidRDefault="00CE1642" w:rsidP="00CE1642">
      <w:pPr>
        <w:pStyle w:val="ListParagraph"/>
        <w:rPr>
          <w:rFonts w:asciiTheme="minorHAnsi" w:hAnsiTheme="minorHAnsi"/>
          <w:sz w:val="22"/>
          <w:szCs w:val="22"/>
        </w:rPr>
      </w:pPr>
    </w:p>
    <w:p w14:paraId="5625A29C" w14:textId="78E45BF3" w:rsidR="004E3E13" w:rsidRPr="006F3AE6" w:rsidRDefault="00CE1642" w:rsidP="003E35DF">
      <w:pPr>
        <w:numPr>
          <w:ilvl w:val="1"/>
          <w:numId w:val="21"/>
        </w:numPr>
        <w:ind w:left="426" w:hanging="426"/>
        <w:jc w:val="both"/>
        <w:rPr>
          <w:rFonts w:asciiTheme="minorHAnsi" w:hAnsiTheme="minorHAnsi"/>
          <w:sz w:val="22"/>
          <w:szCs w:val="22"/>
        </w:rPr>
      </w:pPr>
      <w:r>
        <w:rPr>
          <w:rFonts w:asciiTheme="minorHAnsi" w:hAnsiTheme="minorHAnsi"/>
          <w:bCs/>
          <w:sz w:val="22"/>
          <w:szCs w:val="22"/>
        </w:rPr>
        <w:t xml:space="preserve">      </w:t>
      </w:r>
      <w:r w:rsidR="004E3E13" w:rsidRPr="001A1DD7">
        <w:rPr>
          <w:rFonts w:asciiTheme="minorHAnsi" w:hAnsiTheme="minorHAnsi"/>
          <w:bCs/>
          <w:sz w:val="22"/>
          <w:szCs w:val="22"/>
        </w:rPr>
        <w:t>Guidance notes regarding certain provisions are attached at</w:t>
      </w:r>
      <w:r w:rsidR="004E3E13">
        <w:rPr>
          <w:rFonts w:asciiTheme="minorHAnsi" w:hAnsiTheme="minorHAnsi"/>
          <w:b/>
          <w:sz w:val="22"/>
          <w:szCs w:val="22"/>
        </w:rPr>
        <w:t xml:space="preserve"> Appendix C</w:t>
      </w:r>
      <w:r w:rsidR="007F1177">
        <w:rPr>
          <w:rFonts w:asciiTheme="minorHAnsi" w:hAnsiTheme="minorHAnsi"/>
          <w:b/>
          <w:sz w:val="22"/>
          <w:szCs w:val="22"/>
        </w:rPr>
        <w:t>.</w:t>
      </w:r>
    </w:p>
    <w:p w14:paraId="39AAF109" w14:textId="77777777" w:rsidR="006F3AE6" w:rsidRDefault="006F3AE6" w:rsidP="006F3AE6">
      <w:pPr>
        <w:pStyle w:val="ListParagraph"/>
        <w:rPr>
          <w:rFonts w:asciiTheme="minorHAnsi" w:hAnsiTheme="minorHAnsi"/>
          <w:sz w:val="22"/>
          <w:szCs w:val="22"/>
        </w:rPr>
      </w:pPr>
    </w:p>
    <w:p w14:paraId="5C747CD9" w14:textId="3B51B043" w:rsidR="007F1177" w:rsidRPr="006F26FE" w:rsidRDefault="007F1177" w:rsidP="003E35DF">
      <w:pPr>
        <w:numPr>
          <w:ilvl w:val="1"/>
          <w:numId w:val="21"/>
        </w:numPr>
        <w:ind w:hanging="720"/>
        <w:jc w:val="both"/>
        <w:rPr>
          <w:rFonts w:asciiTheme="minorHAnsi" w:hAnsiTheme="minorHAnsi"/>
          <w:sz w:val="22"/>
          <w:szCs w:val="22"/>
        </w:rPr>
      </w:pPr>
      <w:r w:rsidRPr="007F1177">
        <w:rPr>
          <w:rFonts w:asciiTheme="minorHAnsi" w:hAnsiTheme="minorHAnsi"/>
          <w:bCs/>
          <w:sz w:val="22"/>
          <w:szCs w:val="22"/>
        </w:rPr>
        <w:t>Guidance for Time off for Trade Union Duties is attached at</w:t>
      </w:r>
      <w:r>
        <w:rPr>
          <w:rFonts w:asciiTheme="minorHAnsi" w:hAnsiTheme="minorHAnsi"/>
          <w:b/>
          <w:sz w:val="22"/>
          <w:szCs w:val="22"/>
        </w:rPr>
        <w:t xml:space="preserve"> Appendix D</w:t>
      </w:r>
      <w:r w:rsidR="006F3AE6">
        <w:rPr>
          <w:rFonts w:asciiTheme="minorHAnsi" w:hAnsiTheme="minorHAnsi"/>
          <w:b/>
          <w:sz w:val="22"/>
          <w:szCs w:val="22"/>
        </w:rPr>
        <w:t>.</w:t>
      </w:r>
    </w:p>
    <w:p w14:paraId="30F4B241" w14:textId="77777777" w:rsidR="006F26FE" w:rsidRDefault="006F26FE" w:rsidP="006F26FE">
      <w:pPr>
        <w:pStyle w:val="ListParagraph"/>
        <w:rPr>
          <w:rFonts w:asciiTheme="minorHAnsi" w:hAnsiTheme="minorHAnsi"/>
          <w:sz w:val="22"/>
          <w:szCs w:val="22"/>
        </w:rPr>
      </w:pPr>
    </w:p>
    <w:p w14:paraId="3667244E" w14:textId="7067232E" w:rsidR="00887C4D" w:rsidRPr="00AC57F2" w:rsidRDefault="006F26FE" w:rsidP="003E35DF">
      <w:pPr>
        <w:numPr>
          <w:ilvl w:val="1"/>
          <w:numId w:val="21"/>
        </w:numPr>
        <w:ind w:left="709" w:hanging="709"/>
        <w:jc w:val="both"/>
        <w:rPr>
          <w:rFonts w:asciiTheme="minorHAnsi" w:hAnsiTheme="minorHAnsi"/>
          <w:sz w:val="22"/>
          <w:szCs w:val="22"/>
        </w:rPr>
      </w:pPr>
      <w:r w:rsidRPr="00AC57F2">
        <w:rPr>
          <w:rFonts w:asciiTheme="minorHAnsi" w:hAnsiTheme="minorHAnsi"/>
          <w:sz w:val="22"/>
          <w:szCs w:val="22"/>
        </w:rPr>
        <w:t>Separate</w:t>
      </w:r>
      <w:r w:rsidR="0093161C" w:rsidRPr="00AC57F2">
        <w:rPr>
          <w:rFonts w:asciiTheme="minorHAnsi" w:hAnsiTheme="minorHAnsi"/>
          <w:sz w:val="22"/>
          <w:szCs w:val="22"/>
        </w:rPr>
        <w:t xml:space="preserve"> provisions </w:t>
      </w:r>
      <w:r w:rsidRPr="00AC57F2">
        <w:rPr>
          <w:rFonts w:asciiTheme="minorHAnsi" w:hAnsiTheme="minorHAnsi"/>
          <w:sz w:val="22"/>
          <w:szCs w:val="22"/>
        </w:rPr>
        <w:t>exist</w:t>
      </w:r>
      <w:r w:rsidR="0093161C" w:rsidRPr="00AC57F2">
        <w:rPr>
          <w:rFonts w:asciiTheme="minorHAnsi" w:hAnsiTheme="minorHAnsi"/>
          <w:sz w:val="22"/>
          <w:szCs w:val="22"/>
        </w:rPr>
        <w:t xml:space="preserve"> </w:t>
      </w:r>
      <w:r w:rsidRPr="00AC57F2">
        <w:rPr>
          <w:rFonts w:asciiTheme="minorHAnsi" w:hAnsiTheme="minorHAnsi"/>
          <w:sz w:val="22"/>
          <w:szCs w:val="22"/>
        </w:rPr>
        <w:t xml:space="preserve">for </w:t>
      </w:r>
      <w:hyperlink r:id="rId7" w:history="1">
        <w:r w:rsidR="0093161C" w:rsidRPr="00AC57F2">
          <w:rPr>
            <w:rStyle w:val="Hyperlink"/>
            <w:rFonts w:asciiTheme="minorHAnsi" w:hAnsiTheme="minorHAnsi"/>
            <w:sz w:val="22"/>
            <w:szCs w:val="22"/>
          </w:rPr>
          <w:t>Maternity Leave</w:t>
        </w:r>
      </w:hyperlink>
      <w:r w:rsidR="0093161C" w:rsidRPr="00AC57F2">
        <w:rPr>
          <w:rFonts w:asciiTheme="minorHAnsi" w:hAnsiTheme="minorHAnsi"/>
          <w:sz w:val="22"/>
          <w:szCs w:val="22"/>
        </w:rPr>
        <w:t xml:space="preserve">, </w:t>
      </w:r>
      <w:hyperlink r:id="rId8" w:history="1">
        <w:r w:rsidR="00AC57F2" w:rsidRPr="00AC57F2">
          <w:rPr>
            <w:rStyle w:val="Hyperlink"/>
            <w:rFonts w:asciiTheme="minorHAnsi" w:hAnsiTheme="minorHAnsi"/>
            <w:sz w:val="22"/>
            <w:szCs w:val="22"/>
          </w:rPr>
          <w:t>Adoption Leave</w:t>
        </w:r>
      </w:hyperlink>
      <w:r w:rsidR="00AC57F2" w:rsidRPr="00AC57F2">
        <w:rPr>
          <w:rFonts w:asciiTheme="minorHAnsi" w:hAnsiTheme="minorHAnsi"/>
          <w:sz w:val="22"/>
          <w:szCs w:val="22"/>
        </w:rPr>
        <w:t xml:space="preserve">, </w:t>
      </w:r>
      <w:hyperlink r:id="rId9" w:history="1">
        <w:r w:rsidR="00DE1F03" w:rsidRPr="00DE1F03">
          <w:rPr>
            <w:rStyle w:val="Hyperlink"/>
            <w:rFonts w:asciiTheme="minorHAnsi" w:hAnsiTheme="minorHAnsi" w:cstheme="minorHAnsi"/>
            <w:sz w:val="22"/>
            <w:szCs w:val="22"/>
          </w:rPr>
          <w:t>Paternity</w:t>
        </w:r>
        <w:r w:rsidR="00DE1F03">
          <w:rPr>
            <w:rStyle w:val="Hyperlink"/>
          </w:rPr>
          <w:t xml:space="preserve"> Leave</w:t>
        </w:r>
      </w:hyperlink>
      <w:r w:rsidRPr="00AC57F2">
        <w:rPr>
          <w:rFonts w:asciiTheme="minorHAnsi" w:hAnsiTheme="minorHAnsi"/>
          <w:sz w:val="22"/>
          <w:szCs w:val="22"/>
        </w:rPr>
        <w:t xml:space="preserve">, </w:t>
      </w:r>
      <w:hyperlink r:id="rId10" w:history="1">
        <w:r w:rsidR="00DE1F03" w:rsidRPr="00DE1F03">
          <w:rPr>
            <w:rStyle w:val="Hyperlink"/>
            <w:rFonts w:asciiTheme="minorHAnsi" w:hAnsiTheme="minorHAnsi" w:cstheme="minorHAnsi"/>
            <w:sz w:val="22"/>
            <w:szCs w:val="22"/>
          </w:rPr>
          <w:t>Maternity</w:t>
        </w:r>
        <w:r w:rsidR="00DE1F03">
          <w:rPr>
            <w:rStyle w:val="Hyperlink"/>
          </w:rPr>
          <w:t xml:space="preserve"> </w:t>
        </w:r>
        <w:r w:rsidR="00DE1F03" w:rsidRPr="00DE1F03">
          <w:rPr>
            <w:rStyle w:val="Hyperlink"/>
            <w:rFonts w:asciiTheme="minorHAnsi" w:hAnsiTheme="minorHAnsi" w:cstheme="minorHAnsi"/>
            <w:sz w:val="22"/>
            <w:szCs w:val="22"/>
          </w:rPr>
          <w:t>Support</w:t>
        </w:r>
        <w:r w:rsidR="00DE1F03">
          <w:rPr>
            <w:rStyle w:val="Hyperlink"/>
          </w:rPr>
          <w:t xml:space="preserve"> </w:t>
        </w:r>
        <w:r w:rsidR="00DE1F03" w:rsidRPr="00DE1F03">
          <w:rPr>
            <w:rStyle w:val="Hyperlink"/>
            <w:rFonts w:asciiTheme="minorHAnsi" w:hAnsiTheme="minorHAnsi" w:cstheme="minorHAnsi"/>
            <w:sz w:val="22"/>
            <w:szCs w:val="22"/>
          </w:rPr>
          <w:t>Leave</w:t>
        </w:r>
      </w:hyperlink>
      <w:r w:rsidRPr="00AC57F2">
        <w:rPr>
          <w:rFonts w:asciiTheme="minorHAnsi" w:hAnsiTheme="minorHAnsi"/>
          <w:sz w:val="22"/>
          <w:szCs w:val="22"/>
        </w:rPr>
        <w:t xml:space="preserve">, </w:t>
      </w:r>
      <w:hyperlink r:id="rId11" w:history="1">
        <w:r w:rsidR="0093161C" w:rsidRPr="00AC57F2">
          <w:rPr>
            <w:rStyle w:val="Hyperlink"/>
            <w:rFonts w:asciiTheme="minorHAnsi" w:hAnsiTheme="minorHAnsi"/>
            <w:sz w:val="22"/>
            <w:szCs w:val="22"/>
          </w:rPr>
          <w:t>Shared Parental Leave</w:t>
        </w:r>
      </w:hyperlink>
      <w:r w:rsidR="0093161C" w:rsidRPr="00AC57F2">
        <w:rPr>
          <w:rFonts w:asciiTheme="minorHAnsi" w:hAnsiTheme="minorHAnsi"/>
          <w:sz w:val="22"/>
          <w:szCs w:val="22"/>
        </w:rPr>
        <w:t xml:space="preserve"> </w:t>
      </w:r>
      <w:r w:rsidRPr="00AC57F2">
        <w:rPr>
          <w:rFonts w:asciiTheme="minorHAnsi" w:hAnsiTheme="minorHAnsi"/>
          <w:sz w:val="22"/>
          <w:szCs w:val="22"/>
        </w:rPr>
        <w:t xml:space="preserve">and </w:t>
      </w:r>
      <w:hyperlink r:id="rId12" w:history="1">
        <w:r w:rsidR="0093161C" w:rsidRPr="00AC57F2">
          <w:rPr>
            <w:rStyle w:val="Hyperlink"/>
            <w:rFonts w:asciiTheme="minorHAnsi" w:hAnsiTheme="minorHAnsi"/>
            <w:sz w:val="22"/>
            <w:szCs w:val="22"/>
          </w:rPr>
          <w:t>Parental Leave</w:t>
        </w:r>
      </w:hyperlink>
      <w:r w:rsidR="0093161C" w:rsidRPr="00AC57F2">
        <w:rPr>
          <w:rFonts w:asciiTheme="minorHAnsi" w:hAnsiTheme="minorHAnsi"/>
          <w:sz w:val="22"/>
          <w:szCs w:val="22"/>
        </w:rPr>
        <w:t>.</w:t>
      </w:r>
    </w:p>
    <w:p w14:paraId="2DE8A31F" w14:textId="77777777" w:rsidR="0093161C" w:rsidRDefault="0093161C" w:rsidP="0093161C">
      <w:pPr>
        <w:pStyle w:val="ListParagraph"/>
        <w:rPr>
          <w:rFonts w:asciiTheme="minorHAnsi" w:hAnsiTheme="minorHAnsi"/>
          <w:sz w:val="22"/>
          <w:szCs w:val="22"/>
        </w:rPr>
      </w:pPr>
    </w:p>
    <w:p w14:paraId="50C6AD7C" w14:textId="6BD547A1" w:rsidR="00887C4D" w:rsidRPr="00887C4D" w:rsidRDefault="00887C4D" w:rsidP="003E35DF">
      <w:pPr>
        <w:pStyle w:val="ListParagraph"/>
        <w:numPr>
          <w:ilvl w:val="1"/>
          <w:numId w:val="21"/>
        </w:numPr>
        <w:ind w:left="709" w:hanging="709"/>
        <w:rPr>
          <w:rFonts w:asciiTheme="minorHAnsi" w:hAnsiTheme="minorHAnsi"/>
          <w:sz w:val="22"/>
          <w:szCs w:val="22"/>
        </w:rPr>
      </w:pPr>
      <w:r w:rsidRPr="00887C4D">
        <w:rPr>
          <w:rFonts w:asciiTheme="minorHAnsi" w:hAnsiTheme="minorHAnsi"/>
          <w:sz w:val="22"/>
          <w:szCs w:val="22"/>
          <w:lang w:val="en"/>
        </w:rPr>
        <w:t>The employee is prevented from entering into any other contracted/paid employment with</w:t>
      </w:r>
      <w:r w:rsidR="006F3AE6">
        <w:rPr>
          <w:rFonts w:asciiTheme="minorHAnsi" w:hAnsiTheme="minorHAnsi"/>
          <w:sz w:val="22"/>
          <w:szCs w:val="22"/>
          <w:lang w:val="en"/>
        </w:rPr>
        <w:t xml:space="preserve"> the </w:t>
      </w:r>
      <w:r w:rsidR="00113BB3">
        <w:rPr>
          <w:rFonts w:asciiTheme="minorHAnsi" w:hAnsiTheme="minorHAnsi"/>
          <w:sz w:val="22"/>
          <w:szCs w:val="22"/>
          <w:lang w:val="en"/>
        </w:rPr>
        <w:t>Council</w:t>
      </w:r>
      <w:r w:rsidRPr="00887C4D">
        <w:rPr>
          <w:rFonts w:asciiTheme="minorHAnsi" w:hAnsiTheme="minorHAnsi"/>
          <w:sz w:val="22"/>
          <w:szCs w:val="22"/>
          <w:lang w:val="en"/>
        </w:rPr>
        <w:t xml:space="preserve"> or any other employer during </w:t>
      </w:r>
      <w:r w:rsidR="00CA0C0F">
        <w:rPr>
          <w:rFonts w:asciiTheme="minorHAnsi" w:hAnsiTheme="minorHAnsi"/>
          <w:sz w:val="22"/>
          <w:szCs w:val="22"/>
          <w:lang w:val="en"/>
        </w:rPr>
        <w:t xml:space="preserve">either </w:t>
      </w:r>
      <w:r w:rsidRPr="00887C4D">
        <w:rPr>
          <w:rFonts w:asciiTheme="minorHAnsi" w:hAnsiTheme="minorHAnsi"/>
          <w:sz w:val="22"/>
          <w:szCs w:val="22"/>
          <w:lang w:val="en"/>
        </w:rPr>
        <w:t xml:space="preserve">the </w:t>
      </w:r>
      <w:r w:rsidR="00CA0C0F">
        <w:rPr>
          <w:rFonts w:asciiTheme="minorHAnsi" w:hAnsiTheme="minorHAnsi"/>
          <w:sz w:val="22"/>
          <w:szCs w:val="22"/>
          <w:lang w:val="en"/>
        </w:rPr>
        <w:t xml:space="preserve">paid or </w:t>
      </w:r>
      <w:r w:rsidRPr="00887C4D">
        <w:rPr>
          <w:rFonts w:asciiTheme="minorHAnsi" w:hAnsiTheme="minorHAnsi"/>
          <w:sz w:val="22"/>
          <w:szCs w:val="22"/>
          <w:lang w:val="en"/>
        </w:rPr>
        <w:t>unpaid leave period.</w:t>
      </w:r>
    </w:p>
    <w:p w14:paraId="495668C4" w14:textId="77777777" w:rsidR="006F26FE" w:rsidRPr="00A55403" w:rsidRDefault="006F26FE">
      <w:pPr>
        <w:jc w:val="both"/>
        <w:rPr>
          <w:rFonts w:asciiTheme="minorHAnsi" w:hAnsiTheme="minorHAnsi"/>
          <w:sz w:val="22"/>
          <w:szCs w:val="22"/>
        </w:rPr>
      </w:pPr>
    </w:p>
    <w:p w14:paraId="2C306507" w14:textId="610D51AB" w:rsidR="002C582F" w:rsidRPr="00A55403" w:rsidRDefault="002C582F" w:rsidP="00113BB3">
      <w:pPr>
        <w:jc w:val="both"/>
        <w:rPr>
          <w:rFonts w:asciiTheme="minorHAnsi" w:hAnsiTheme="minorHAnsi"/>
          <w:sz w:val="22"/>
          <w:szCs w:val="22"/>
        </w:rPr>
      </w:pPr>
    </w:p>
    <w:sectPr w:rsidR="002C582F" w:rsidRPr="00A55403" w:rsidSect="00A55403">
      <w:headerReference w:type="even" r:id="rId13"/>
      <w:headerReference w:type="default" r:id="rId14"/>
      <w:footerReference w:type="default" r:id="rId15"/>
      <w:headerReference w:type="first" r:id="rId16"/>
      <w:footerReference w:type="first" r:id="rId17"/>
      <w:pgSz w:w="11906" w:h="16838" w:code="9"/>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CE6D" w14:textId="77777777" w:rsidR="003947AF" w:rsidRDefault="003947AF">
      <w:r>
        <w:separator/>
      </w:r>
    </w:p>
  </w:endnote>
  <w:endnote w:type="continuationSeparator" w:id="0">
    <w:p w14:paraId="4960A55B" w14:textId="77777777" w:rsidR="003947AF" w:rsidRDefault="003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EAB4" w14:textId="77777777" w:rsidR="00E72C5D" w:rsidRDefault="00E72C5D">
    <w:pPr>
      <w:pStyle w:val="Footer"/>
      <w:tabs>
        <w:tab w:val="clear" w:pos="4153"/>
        <w:tab w:val="clear" w:pos="8306"/>
        <w:tab w:val="right" w:pos="14601"/>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8D25" w14:textId="2009FCF3" w:rsidR="006F26FE" w:rsidRDefault="00025E5F">
    <w:pPr>
      <w:pStyle w:val="Footer"/>
      <w:rPr>
        <w:rFonts w:ascii="Arial" w:hAnsi="Arial" w:cs="Arial"/>
        <w:sz w:val="12"/>
        <w:szCs w:val="12"/>
      </w:rPr>
    </w:pPr>
    <w:r>
      <w:rPr>
        <w:rFonts w:ascii="Arial" w:hAnsi="Arial" w:cs="Arial"/>
        <w:sz w:val="12"/>
        <w:szCs w:val="12"/>
      </w:rPr>
      <w:t xml:space="preserve">DRAFT </w:t>
    </w:r>
    <w:r w:rsidR="00E72C5D">
      <w:rPr>
        <w:rFonts w:ascii="Arial" w:hAnsi="Arial" w:cs="Arial"/>
        <w:sz w:val="12"/>
        <w:szCs w:val="12"/>
      </w:rPr>
      <w:t>VERSION_V</w:t>
    </w:r>
    <w:r w:rsidR="00E70A80">
      <w:rPr>
        <w:rFonts w:ascii="Arial" w:hAnsi="Arial" w:cs="Arial"/>
        <w:sz w:val="12"/>
        <w:szCs w:val="12"/>
      </w:rPr>
      <w:t>10</w:t>
    </w:r>
    <w:r w:rsidR="00E72C5D">
      <w:rPr>
        <w:rFonts w:ascii="Arial" w:hAnsi="Arial" w:cs="Arial"/>
        <w:sz w:val="12"/>
        <w:szCs w:val="12"/>
      </w:rPr>
      <w:t>.0_</w:t>
    </w:r>
    <w:r w:rsidR="00193222">
      <w:rPr>
        <w:rFonts w:ascii="Arial" w:hAnsi="Arial" w:cs="Arial"/>
        <w:sz w:val="12"/>
        <w:szCs w:val="12"/>
      </w:rPr>
      <w:t>01</w:t>
    </w:r>
    <w:r w:rsidR="00356AC9">
      <w:rPr>
        <w:rFonts w:ascii="Arial" w:hAnsi="Arial" w:cs="Arial"/>
        <w:sz w:val="12"/>
        <w:szCs w:val="12"/>
      </w:rPr>
      <w:t>09</w:t>
    </w:r>
    <w:r w:rsidR="00762AAF">
      <w:rPr>
        <w:rFonts w:ascii="Arial" w:hAnsi="Arial" w:cs="Arial"/>
        <w:sz w:val="12"/>
        <w:szCs w:val="12"/>
      </w:rPr>
      <w:t>2</w:t>
    </w:r>
    <w:r w:rsidR="00E70A80">
      <w:rPr>
        <w:rFonts w:ascii="Arial" w:hAnsi="Arial" w:cs="Arial"/>
        <w:sz w:val="12"/>
        <w:szCs w:val="12"/>
      </w:rPr>
      <w:t>2</w:t>
    </w:r>
  </w:p>
  <w:p w14:paraId="5EF19AC2" w14:textId="77777777" w:rsidR="00E72C5D" w:rsidRDefault="00E72C5D">
    <w:pPr>
      <w:pStyle w:val="Footer"/>
    </w:pPr>
    <w:r>
      <w:rPr>
        <w:rFonts w:ascii="Arial" w:hAnsi="Arial" w:cs="Arial"/>
        <w:sz w:val="12"/>
        <w:szCs w:val="12"/>
      </w:rPr>
      <w:t>_SCHOOLSHRTEAM</w:t>
    </w:r>
  </w:p>
  <w:p w14:paraId="75CAE7E7" w14:textId="77777777" w:rsidR="00E72C5D" w:rsidRDefault="00E72C5D">
    <w:pPr>
      <w:pStyle w:val="Footer"/>
      <w:tabs>
        <w:tab w:val="clear" w:pos="4153"/>
        <w:tab w:val="clear" w:pos="8306"/>
        <w:tab w:val="right" w:pos="14601"/>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3210" w14:textId="77777777" w:rsidR="003947AF" w:rsidRDefault="003947AF">
      <w:r>
        <w:separator/>
      </w:r>
    </w:p>
  </w:footnote>
  <w:footnote w:type="continuationSeparator" w:id="0">
    <w:p w14:paraId="37B08C66" w14:textId="77777777" w:rsidR="003947AF" w:rsidRDefault="0039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50C0" w14:textId="77777777" w:rsidR="00E72C5D" w:rsidRDefault="00C07186">
    <w:pPr>
      <w:pStyle w:val="Header"/>
      <w:framePr w:wrap="around" w:vAnchor="text" w:hAnchor="margin" w:xAlign="center" w:y="1"/>
      <w:rPr>
        <w:rStyle w:val="PageNumber"/>
      </w:rPr>
    </w:pPr>
    <w:r>
      <w:rPr>
        <w:rStyle w:val="PageNumber"/>
      </w:rPr>
      <w:fldChar w:fldCharType="begin"/>
    </w:r>
    <w:r w:rsidR="00E72C5D">
      <w:rPr>
        <w:rStyle w:val="PageNumber"/>
      </w:rPr>
      <w:instrText xml:space="preserve">PAGE  </w:instrText>
    </w:r>
    <w:r>
      <w:rPr>
        <w:rStyle w:val="PageNumber"/>
      </w:rPr>
      <w:fldChar w:fldCharType="separate"/>
    </w:r>
    <w:r w:rsidR="00E72C5D">
      <w:rPr>
        <w:rStyle w:val="PageNumber"/>
        <w:noProof/>
      </w:rPr>
      <w:t>8</w:t>
    </w:r>
    <w:r>
      <w:rPr>
        <w:rStyle w:val="PageNumber"/>
      </w:rPr>
      <w:fldChar w:fldCharType="end"/>
    </w:r>
  </w:p>
  <w:p w14:paraId="7E69AA6A" w14:textId="77777777" w:rsidR="00E72C5D" w:rsidRDefault="00E7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5B0D" w14:textId="5A9FD7CA" w:rsidR="00E72C5D" w:rsidRDefault="00C07186">
    <w:pPr>
      <w:pStyle w:val="Header"/>
      <w:jc w:val="center"/>
    </w:pPr>
    <w:r>
      <w:rPr>
        <w:rStyle w:val="PageNumber"/>
      </w:rPr>
      <w:fldChar w:fldCharType="begin"/>
    </w:r>
    <w:r w:rsidR="00E72C5D">
      <w:rPr>
        <w:rStyle w:val="PageNumber"/>
      </w:rPr>
      <w:instrText xml:space="preserve"> PAGE </w:instrText>
    </w:r>
    <w:r>
      <w:rPr>
        <w:rStyle w:val="PageNumber"/>
      </w:rPr>
      <w:fldChar w:fldCharType="separate"/>
    </w:r>
    <w:r w:rsidR="00F0172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6A7E" w14:textId="2A7387CB" w:rsidR="00E72C5D" w:rsidRDefault="00E72C5D">
    <w:pPr>
      <w:pStyle w:val="Header"/>
      <w:tabs>
        <w:tab w:val="clear" w:pos="4153"/>
        <w:tab w:val="clear" w:pos="8306"/>
        <w:tab w:val="right" w:pos="14601"/>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189"/>
    <w:multiLevelType w:val="hybridMultilevel"/>
    <w:tmpl w:val="C8945322"/>
    <w:lvl w:ilvl="0" w:tplc="857A07B0">
      <w:numFmt w:val="bullet"/>
      <w:lvlText w:val="-"/>
      <w:lvlJc w:val="left"/>
      <w:pPr>
        <w:ind w:left="1793"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5926"/>
    <w:multiLevelType w:val="hybridMultilevel"/>
    <w:tmpl w:val="9B381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C2162"/>
    <w:multiLevelType w:val="hybridMultilevel"/>
    <w:tmpl w:val="580E647C"/>
    <w:lvl w:ilvl="0" w:tplc="857A07B0">
      <w:numFmt w:val="bullet"/>
      <w:lvlText w:val="-"/>
      <w:lvlJc w:val="left"/>
      <w:pPr>
        <w:ind w:left="1793" w:hanging="360"/>
      </w:pPr>
      <w:rPr>
        <w:rFonts w:ascii="Arial" w:eastAsia="Times New Roman" w:hAnsi="Arial" w:cs="Arial" w:hint="default"/>
      </w:rPr>
    </w:lvl>
    <w:lvl w:ilvl="1" w:tplc="08090003">
      <w:start w:val="1"/>
      <w:numFmt w:val="bullet"/>
      <w:lvlText w:val="o"/>
      <w:lvlJc w:val="left"/>
      <w:pPr>
        <w:ind w:left="2513" w:hanging="360"/>
      </w:pPr>
      <w:rPr>
        <w:rFonts w:ascii="Courier New" w:hAnsi="Courier New" w:cs="Courier New" w:hint="default"/>
      </w:rPr>
    </w:lvl>
    <w:lvl w:ilvl="2" w:tplc="08090005">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3" w15:restartNumberingAfterBreak="0">
    <w:nsid w:val="0B5E5499"/>
    <w:multiLevelType w:val="multilevel"/>
    <w:tmpl w:val="F036DD76"/>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418"/>
        </w:tabs>
        <w:ind w:left="1418" w:hanging="851"/>
      </w:pPr>
    </w:lvl>
    <w:lvl w:ilvl="2">
      <w:start w:val="1"/>
      <w:numFmt w:val="lowerRoman"/>
      <w:lvlText w:val="(%3)"/>
      <w:lvlJc w:val="right"/>
      <w:pPr>
        <w:tabs>
          <w:tab w:val="num" w:pos="1900"/>
        </w:tabs>
        <w:ind w:left="1900" w:hanging="340"/>
      </w:pPr>
      <w:rPr>
        <w:b w:val="0"/>
        <w:i w:val="0"/>
        <w:strike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6448E4"/>
    <w:multiLevelType w:val="multilevel"/>
    <w:tmpl w:val="0B04D7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AB63F7"/>
    <w:multiLevelType w:val="singleLevel"/>
    <w:tmpl w:val="E4FA10AE"/>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1DC40E58"/>
    <w:multiLevelType w:val="singleLevel"/>
    <w:tmpl w:val="723001B8"/>
    <w:lvl w:ilvl="0">
      <w:start w:val="1"/>
      <w:numFmt w:val="bullet"/>
      <w:lvlText w:val=""/>
      <w:lvlJc w:val="left"/>
      <w:pPr>
        <w:tabs>
          <w:tab w:val="num" w:pos="2835"/>
        </w:tabs>
        <w:ind w:left="2835" w:hanging="567"/>
      </w:pPr>
      <w:rPr>
        <w:rFonts w:ascii="Symbol" w:hAnsi="Symbol" w:hint="default"/>
      </w:rPr>
    </w:lvl>
  </w:abstractNum>
  <w:abstractNum w:abstractNumId="7" w15:restartNumberingAfterBreak="0">
    <w:nsid w:val="1E7408FF"/>
    <w:multiLevelType w:val="multilevel"/>
    <w:tmpl w:val="A7249DAE"/>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1080" w:hanging="360"/>
      </w:pPr>
      <w:rPr>
        <w:rFonts w:ascii="Times New Roman" w:hAnsi="Times New Roman" w:hint="default"/>
        <w:i w:val="0"/>
        <w:sz w:val="20"/>
      </w:rPr>
    </w:lvl>
    <w:lvl w:ilvl="2">
      <w:start w:val="1"/>
      <w:numFmt w:val="decimal"/>
      <w:lvlText w:val="%1.%2.%3"/>
      <w:lvlJc w:val="left"/>
      <w:pPr>
        <w:ind w:left="2160" w:hanging="720"/>
      </w:pPr>
      <w:rPr>
        <w:rFonts w:ascii="Times New Roman" w:hAnsi="Times New Roman" w:hint="default"/>
        <w:i w:val="0"/>
        <w:sz w:val="20"/>
      </w:rPr>
    </w:lvl>
    <w:lvl w:ilvl="3">
      <w:start w:val="1"/>
      <w:numFmt w:val="decimal"/>
      <w:lvlText w:val="%1.%2.%3.%4"/>
      <w:lvlJc w:val="left"/>
      <w:pPr>
        <w:ind w:left="2880" w:hanging="720"/>
      </w:pPr>
      <w:rPr>
        <w:rFonts w:ascii="Times New Roman" w:hAnsi="Times New Roman" w:hint="default"/>
        <w:i w:val="0"/>
        <w:sz w:val="20"/>
      </w:rPr>
    </w:lvl>
    <w:lvl w:ilvl="4">
      <w:start w:val="1"/>
      <w:numFmt w:val="decimal"/>
      <w:lvlText w:val="%1.%2.%3.%4.%5"/>
      <w:lvlJc w:val="left"/>
      <w:pPr>
        <w:ind w:left="3960" w:hanging="1080"/>
      </w:pPr>
      <w:rPr>
        <w:rFonts w:ascii="Times New Roman" w:hAnsi="Times New Roman" w:hint="default"/>
        <w:i w:val="0"/>
        <w:sz w:val="20"/>
      </w:rPr>
    </w:lvl>
    <w:lvl w:ilvl="5">
      <w:start w:val="1"/>
      <w:numFmt w:val="decimal"/>
      <w:lvlText w:val="%1.%2.%3.%4.%5.%6"/>
      <w:lvlJc w:val="left"/>
      <w:pPr>
        <w:ind w:left="4680" w:hanging="1080"/>
      </w:pPr>
      <w:rPr>
        <w:rFonts w:ascii="Times New Roman" w:hAnsi="Times New Roman" w:hint="default"/>
        <w:i w:val="0"/>
        <w:sz w:val="20"/>
      </w:rPr>
    </w:lvl>
    <w:lvl w:ilvl="6">
      <w:start w:val="1"/>
      <w:numFmt w:val="decimal"/>
      <w:lvlText w:val="%1.%2.%3.%4.%5.%6.%7"/>
      <w:lvlJc w:val="left"/>
      <w:pPr>
        <w:ind w:left="5760" w:hanging="1440"/>
      </w:pPr>
      <w:rPr>
        <w:rFonts w:ascii="Times New Roman" w:hAnsi="Times New Roman" w:hint="default"/>
        <w:i w:val="0"/>
        <w:sz w:val="20"/>
      </w:rPr>
    </w:lvl>
    <w:lvl w:ilvl="7">
      <w:start w:val="1"/>
      <w:numFmt w:val="decimal"/>
      <w:lvlText w:val="%1.%2.%3.%4.%5.%6.%7.%8"/>
      <w:lvlJc w:val="left"/>
      <w:pPr>
        <w:ind w:left="6480" w:hanging="1440"/>
      </w:pPr>
      <w:rPr>
        <w:rFonts w:ascii="Times New Roman" w:hAnsi="Times New Roman" w:hint="default"/>
        <w:i w:val="0"/>
        <w:sz w:val="20"/>
      </w:rPr>
    </w:lvl>
    <w:lvl w:ilvl="8">
      <w:start w:val="1"/>
      <w:numFmt w:val="decimal"/>
      <w:lvlText w:val="%1.%2.%3.%4.%5.%6.%7.%8.%9"/>
      <w:lvlJc w:val="left"/>
      <w:pPr>
        <w:ind w:left="7200" w:hanging="1440"/>
      </w:pPr>
      <w:rPr>
        <w:rFonts w:ascii="Times New Roman" w:hAnsi="Times New Roman" w:hint="default"/>
        <w:i w:val="0"/>
        <w:sz w:val="20"/>
      </w:rPr>
    </w:lvl>
  </w:abstractNum>
  <w:abstractNum w:abstractNumId="8" w15:restartNumberingAfterBreak="0">
    <w:nsid w:val="22B82A29"/>
    <w:multiLevelType w:val="multilevel"/>
    <w:tmpl w:val="37A2C60A"/>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360" w:hanging="360"/>
      </w:pPr>
      <w:rPr>
        <w:rFonts w:ascii="Times New Roman" w:hAnsi="Times New Roman" w:hint="default"/>
        <w:i w:val="0"/>
        <w:sz w:val="20"/>
      </w:rPr>
    </w:lvl>
    <w:lvl w:ilvl="2">
      <w:start w:val="1"/>
      <w:numFmt w:val="decimal"/>
      <w:lvlText w:val="%1.%2.%3"/>
      <w:lvlJc w:val="left"/>
      <w:pPr>
        <w:ind w:left="720" w:hanging="720"/>
      </w:pPr>
      <w:rPr>
        <w:rFonts w:ascii="Times New Roman" w:hAnsi="Times New Roman" w:hint="default"/>
        <w:i w:val="0"/>
        <w:sz w:val="20"/>
      </w:rPr>
    </w:lvl>
    <w:lvl w:ilvl="3">
      <w:start w:val="1"/>
      <w:numFmt w:val="decimal"/>
      <w:lvlText w:val="%1.%2.%3.%4"/>
      <w:lvlJc w:val="left"/>
      <w:pPr>
        <w:ind w:left="720" w:hanging="720"/>
      </w:pPr>
      <w:rPr>
        <w:rFonts w:ascii="Times New Roman" w:hAnsi="Times New Roman" w:hint="default"/>
        <w:i w:val="0"/>
        <w:sz w:val="20"/>
      </w:rPr>
    </w:lvl>
    <w:lvl w:ilvl="4">
      <w:start w:val="1"/>
      <w:numFmt w:val="decimal"/>
      <w:lvlText w:val="%1.%2.%3.%4.%5"/>
      <w:lvlJc w:val="left"/>
      <w:pPr>
        <w:ind w:left="1080" w:hanging="1080"/>
      </w:pPr>
      <w:rPr>
        <w:rFonts w:ascii="Times New Roman" w:hAnsi="Times New Roman" w:hint="default"/>
        <w:i w:val="0"/>
        <w:sz w:val="20"/>
      </w:rPr>
    </w:lvl>
    <w:lvl w:ilvl="5">
      <w:start w:val="1"/>
      <w:numFmt w:val="decimal"/>
      <w:lvlText w:val="%1.%2.%3.%4.%5.%6"/>
      <w:lvlJc w:val="left"/>
      <w:pPr>
        <w:ind w:left="1080" w:hanging="1080"/>
      </w:pPr>
      <w:rPr>
        <w:rFonts w:ascii="Times New Roman" w:hAnsi="Times New Roman" w:hint="default"/>
        <w:i w:val="0"/>
        <w:sz w:val="20"/>
      </w:rPr>
    </w:lvl>
    <w:lvl w:ilvl="6">
      <w:start w:val="1"/>
      <w:numFmt w:val="decimal"/>
      <w:lvlText w:val="%1.%2.%3.%4.%5.%6.%7"/>
      <w:lvlJc w:val="left"/>
      <w:pPr>
        <w:ind w:left="1440" w:hanging="1440"/>
      </w:pPr>
      <w:rPr>
        <w:rFonts w:ascii="Times New Roman" w:hAnsi="Times New Roman" w:hint="default"/>
        <w:i w:val="0"/>
        <w:sz w:val="20"/>
      </w:rPr>
    </w:lvl>
    <w:lvl w:ilvl="7">
      <w:start w:val="1"/>
      <w:numFmt w:val="decimal"/>
      <w:lvlText w:val="%1.%2.%3.%4.%5.%6.%7.%8"/>
      <w:lvlJc w:val="left"/>
      <w:pPr>
        <w:ind w:left="1440" w:hanging="1440"/>
      </w:pPr>
      <w:rPr>
        <w:rFonts w:ascii="Times New Roman" w:hAnsi="Times New Roman" w:hint="default"/>
        <w:i w:val="0"/>
        <w:sz w:val="20"/>
      </w:rPr>
    </w:lvl>
    <w:lvl w:ilvl="8">
      <w:start w:val="1"/>
      <w:numFmt w:val="decimal"/>
      <w:lvlText w:val="%1.%2.%3.%4.%5.%6.%7.%8.%9"/>
      <w:lvlJc w:val="left"/>
      <w:pPr>
        <w:ind w:left="1440" w:hanging="1440"/>
      </w:pPr>
      <w:rPr>
        <w:rFonts w:ascii="Times New Roman" w:hAnsi="Times New Roman" w:hint="default"/>
        <w:i w:val="0"/>
        <w:sz w:val="20"/>
      </w:rPr>
    </w:lvl>
  </w:abstractNum>
  <w:abstractNum w:abstractNumId="9" w15:restartNumberingAfterBreak="0">
    <w:nsid w:val="2B230FAC"/>
    <w:multiLevelType w:val="multilevel"/>
    <w:tmpl w:val="FA3EE6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453ABD"/>
    <w:multiLevelType w:val="multilevel"/>
    <w:tmpl w:val="4386FFCE"/>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360" w:hanging="360"/>
      </w:pPr>
      <w:rPr>
        <w:rFonts w:ascii="Times New Roman" w:hAnsi="Times New Roman" w:hint="default"/>
        <w:i w:val="0"/>
        <w:sz w:val="20"/>
      </w:rPr>
    </w:lvl>
    <w:lvl w:ilvl="2">
      <w:start w:val="1"/>
      <w:numFmt w:val="decimal"/>
      <w:lvlText w:val="%1.%2.%3"/>
      <w:lvlJc w:val="left"/>
      <w:pPr>
        <w:ind w:left="720" w:hanging="720"/>
      </w:pPr>
      <w:rPr>
        <w:rFonts w:ascii="Times New Roman" w:hAnsi="Times New Roman" w:hint="default"/>
        <w:i w:val="0"/>
        <w:sz w:val="20"/>
      </w:rPr>
    </w:lvl>
    <w:lvl w:ilvl="3">
      <w:start w:val="1"/>
      <w:numFmt w:val="decimal"/>
      <w:lvlText w:val="%1.%2.%3.%4"/>
      <w:lvlJc w:val="left"/>
      <w:pPr>
        <w:ind w:left="720" w:hanging="720"/>
      </w:pPr>
      <w:rPr>
        <w:rFonts w:ascii="Times New Roman" w:hAnsi="Times New Roman" w:hint="default"/>
        <w:i w:val="0"/>
        <w:sz w:val="20"/>
      </w:rPr>
    </w:lvl>
    <w:lvl w:ilvl="4">
      <w:start w:val="1"/>
      <w:numFmt w:val="decimal"/>
      <w:lvlText w:val="%1.%2.%3.%4.%5"/>
      <w:lvlJc w:val="left"/>
      <w:pPr>
        <w:ind w:left="1080" w:hanging="1080"/>
      </w:pPr>
      <w:rPr>
        <w:rFonts w:ascii="Times New Roman" w:hAnsi="Times New Roman" w:hint="default"/>
        <w:i w:val="0"/>
        <w:sz w:val="20"/>
      </w:rPr>
    </w:lvl>
    <w:lvl w:ilvl="5">
      <w:start w:val="1"/>
      <w:numFmt w:val="decimal"/>
      <w:lvlText w:val="%1.%2.%3.%4.%5.%6"/>
      <w:lvlJc w:val="left"/>
      <w:pPr>
        <w:ind w:left="1080" w:hanging="1080"/>
      </w:pPr>
      <w:rPr>
        <w:rFonts w:ascii="Times New Roman" w:hAnsi="Times New Roman" w:hint="default"/>
        <w:i w:val="0"/>
        <w:sz w:val="20"/>
      </w:rPr>
    </w:lvl>
    <w:lvl w:ilvl="6">
      <w:start w:val="1"/>
      <w:numFmt w:val="decimal"/>
      <w:lvlText w:val="%1.%2.%3.%4.%5.%6.%7"/>
      <w:lvlJc w:val="left"/>
      <w:pPr>
        <w:ind w:left="1440" w:hanging="1440"/>
      </w:pPr>
      <w:rPr>
        <w:rFonts w:ascii="Times New Roman" w:hAnsi="Times New Roman" w:hint="default"/>
        <w:i w:val="0"/>
        <w:sz w:val="20"/>
      </w:rPr>
    </w:lvl>
    <w:lvl w:ilvl="7">
      <w:start w:val="1"/>
      <w:numFmt w:val="decimal"/>
      <w:lvlText w:val="%1.%2.%3.%4.%5.%6.%7.%8"/>
      <w:lvlJc w:val="left"/>
      <w:pPr>
        <w:ind w:left="1440" w:hanging="1440"/>
      </w:pPr>
      <w:rPr>
        <w:rFonts w:ascii="Times New Roman" w:hAnsi="Times New Roman" w:hint="default"/>
        <w:i w:val="0"/>
        <w:sz w:val="20"/>
      </w:rPr>
    </w:lvl>
    <w:lvl w:ilvl="8">
      <w:start w:val="1"/>
      <w:numFmt w:val="decimal"/>
      <w:lvlText w:val="%1.%2.%3.%4.%5.%6.%7.%8.%9"/>
      <w:lvlJc w:val="left"/>
      <w:pPr>
        <w:ind w:left="1440" w:hanging="1440"/>
      </w:pPr>
      <w:rPr>
        <w:rFonts w:ascii="Times New Roman" w:hAnsi="Times New Roman" w:hint="default"/>
        <w:i w:val="0"/>
        <w:sz w:val="20"/>
      </w:rPr>
    </w:lvl>
  </w:abstractNum>
  <w:abstractNum w:abstractNumId="11" w15:restartNumberingAfterBreak="0">
    <w:nsid w:val="328375E0"/>
    <w:multiLevelType w:val="singleLevel"/>
    <w:tmpl w:val="62908990"/>
    <w:lvl w:ilvl="0">
      <w:start w:val="1"/>
      <w:numFmt w:val="bullet"/>
      <w:lvlText w:val=""/>
      <w:lvlJc w:val="left"/>
      <w:pPr>
        <w:tabs>
          <w:tab w:val="num" w:pos="360"/>
        </w:tabs>
        <w:ind w:left="57" w:hanging="57"/>
      </w:pPr>
      <w:rPr>
        <w:rFonts w:ascii="Symbol" w:hAnsi="Symbol" w:hint="default"/>
      </w:rPr>
    </w:lvl>
  </w:abstractNum>
  <w:abstractNum w:abstractNumId="12" w15:restartNumberingAfterBreak="0">
    <w:nsid w:val="3F5E379B"/>
    <w:multiLevelType w:val="hybridMultilevel"/>
    <w:tmpl w:val="F9EED6C6"/>
    <w:lvl w:ilvl="0" w:tplc="92CC42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83044"/>
    <w:multiLevelType w:val="singleLevel"/>
    <w:tmpl w:val="0E425296"/>
    <w:lvl w:ilvl="0">
      <w:start w:val="1"/>
      <w:numFmt w:val="lowerRoman"/>
      <w:lvlText w:val="(%1)"/>
      <w:lvlJc w:val="right"/>
      <w:pPr>
        <w:tabs>
          <w:tab w:val="num" w:pos="2268"/>
        </w:tabs>
        <w:ind w:left="2268" w:hanging="454"/>
      </w:pPr>
      <w:rPr>
        <w:rFonts w:hint="default"/>
      </w:rPr>
    </w:lvl>
  </w:abstractNum>
  <w:abstractNum w:abstractNumId="14" w15:restartNumberingAfterBreak="0">
    <w:nsid w:val="4C8B2957"/>
    <w:multiLevelType w:val="hybridMultilevel"/>
    <w:tmpl w:val="717C2ADA"/>
    <w:lvl w:ilvl="0" w:tplc="BB22C142">
      <w:start w:val="1"/>
      <w:numFmt w:val="decimal"/>
      <w:lvlText w:val="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01356"/>
    <w:multiLevelType w:val="singleLevel"/>
    <w:tmpl w:val="92CC42D4"/>
    <w:lvl w:ilvl="0">
      <w:start w:val="1"/>
      <w:numFmt w:val="lowerRoman"/>
      <w:lvlText w:val="(%1)"/>
      <w:lvlJc w:val="right"/>
      <w:pPr>
        <w:tabs>
          <w:tab w:val="num" w:pos="2268"/>
        </w:tabs>
        <w:ind w:left="2268" w:hanging="397"/>
      </w:pPr>
      <w:rPr>
        <w:rFonts w:hint="default"/>
      </w:rPr>
    </w:lvl>
  </w:abstractNum>
  <w:abstractNum w:abstractNumId="16" w15:restartNumberingAfterBreak="0">
    <w:nsid w:val="53F6432E"/>
    <w:multiLevelType w:val="singleLevel"/>
    <w:tmpl w:val="BB22C142"/>
    <w:lvl w:ilvl="0">
      <w:start w:val="1"/>
      <w:numFmt w:val="decimal"/>
      <w:lvlText w:val="1.%1"/>
      <w:lvlJc w:val="left"/>
      <w:pPr>
        <w:tabs>
          <w:tab w:val="num" w:pos="1134"/>
        </w:tabs>
        <w:ind w:left="1134" w:hanging="567"/>
      </w:pPr>
    </w:lvl>
  </w:abstractNum>
  <w:abstractNum w:abstractNumId="17" w15:restartNumberingAfterBreak="0">
    <w:nsid w:val="584176EA"/>
    <w:multiLevelType w:val="multilevel"/>
    <w:tmpl w:val="74D0C5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F94521"/>
    <w:multiLevelType w:val="multilevel"/>
    <w:tmpl w:val="6980EE50"/>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720" w:hanging="360"/>
      </w:pPr>
      <w:rPr>
        <w:rFonts w:ascii="Times New Roman" w:hAnsi="Times New Roman" w:hint="default"/>
        <w:i w:val="0"/>
        <w:sz w:val="20"/>
      </w:rPr>
    </w:lvl>
    <w:lvl w:ilvl="2">
      <w:start w:val="1"/>
      <w:numFmt w:val="decimal"/>
      <w:lvlText w:val="%1.%2.%3"/>
      <w:lvlJc w:val="left"/>
      <w:pPr>
        <w:ind w:left="1440" w:hanging="720"/>
      </w:pPr>
      <w:rPr>
        <w:rFonts w:ascii="Times New Roman" w:hAnsi="Times New Roman" w:hint="default"/>
        <w:i w:val="0"/>
        <w:sz w:val="20"/>
      </w:rPr>
    </w:lvl>
    <w:lvl w:ilvl="3">
      <w:start w:val="1"/>
      <w:numFmt w:val="decimal"/>
      <w:lvlText w:val="%1.%2.%3.%4"/>
      <w:lvlJc w:val="left"/>
      <w:pPr>
        <w:ind w:left="1800" w:hanging="720"/>
      </w:pPr>
      <w:rPr>
        <w:rFonts w:ascii="Times New Roman" w:hAnsi="Times New Roman" w:hint="default"/>
        <w:i w:val="0"/>
        <w:sz w:val="20"/>
      </w:rPr>
    </w:lvl>
    <w:lvl w:ilvl="4">
      <w:start w:val="1"/>
      <w:numFmt w:val="decimal"/>
      <w:lvlText w:val="%1.%2.%3.%4.%5"/>
      <w:lvlJc w:val="left"/>
      <w:pPr>
        <w:ind w:left="2520" w:hanging="1080"/>
      </w:pPr>
      <w:rPr>
        <w:rFonts w:ascii="Times New Roman" w:hAnsi="Times New Roman" w:hint="default"/>
        <w:i w:val="0"/>
        <w:sz w:val="20"/>
      </w:rPr>
    </w:lvl>
    <w:lvl w:ilvl="5">
      <w:start w:val="1"/>
      <w:numFmt w:val="decimal"/>
      <w:lvlText w:val="%1.%2.%3.%4.%5.%6"/>
      <w:lvlJc w:val="left"/>
      <w:pPr>
        <w:ind w:left="2880" w:hanging="1080"/>
      </w:pPr>
      <w:rPr>
        <w:rFonts w:ascii="Times New Roman" w:hAnsi="Times New Roman" w:hint="default"/>
        <w:i w:val="0"/>
        <w:sz w:val="20"/>
      </w:rPr>
    </w:lvl>
    <w:lvl w:ilvl="6">
      <w:start w:val="1"/>
      <w:numFmt w:val="decimal"/>
      <w:lvlText w:val="%1.%2.%3.%4.%5.%6.%7"/>
      <w:lvlJc w:val="left"/>
      <w:pPr>
        <w:ind w:left="3600" w:hanging="1440"/>
      </w:pPr>
      <w:rPr>
        <w:rFonts w:ascii="Times New Roman" w:hAnsi="Times New Roman" w:hint="default"/>
        <w:i w:val="0"/>
        <w:sz w:val="20"/>
      </w:rPr>
    </w:lvl>
    <w:lvl w:ilvl="7">
      <w:start w:val="1"/>
      <w:numFmt w:val="decimal"/>
      <w:lvlText w:val="%1.%2.%3.%4.%5.%6.%7.%8"/>
      <w:lvlJc w:val="left"/>
      <w:pPr>
        <w:ind w:left="3960" w:hanging="1440"/>
      </w:pPr>
      <w:rPr>
        <w:rFonts w:ascii="Times New Roman" w:hAnsi="Times New Roman" w:hint="default"/>
        <w:i w:val="0"/>
        <w:sz w:val="20"/>
      </w:rPr>
    </w:lvl>
    <w:lvl w:ilvl="8">
      <w:start w:val="1"/>
      <w:numFmt w:val="decimal"/>
      <w:lvlText w:val="%1.%2.%3.%4.%5.%6.%7.%8.%9"/>
      <w:lvlJc w:val="left"/>
      <w:pPr>
        <w:ind w:left="4320" w:hanging="1440"/>
      </w:pPr>
      <w:rPr>
        <w:rFonts w:ascii="Times New Roman" w:hAnsi="Times New Roman" w:hint="default"/>
        <w:i w:val="0"/>
        <w:sz w:val="20"/>
      </w:rPr>
    </w:lvl>
  </w:abstractNum>
  <w:abstractNum w:abstractNumId="19" w15:restartNumberingAfterBreak="0">
    <w:nsid w:val="6528720A"/>
    <w:multiLevelType w:val="singleLevel"/>
    <w:tmpl w:val="BB22C142"/>
    <w:lvl w:ilvl="0">
      <w:start w:val="1"/>
      <w:numFmt w:val="decimal"/>
      <w:lvlText w:val="1.%1"/>
      <w:lvlJc w:val="left"/>
      <w:pPr>
        <w:tabs>
          <w:tab w:val="num" w:pos="1134"/>
        </w:tabs>
        <w:ind w:left="1134" w:hanging="567"/>
      </w:pPr>
    </w:lvl>
  </w:abstractNum>
  <w:abstractNum w:abstractNumId="20" w15:restartNumberingAfterBreak="0">
    <w:nsid w:val="686B1EF1"/>
    <w:multiLevelType w:val="multilevel"/>
    <w:tmpl w:val="3474BF0E"/>
    <w:lvl w:ilvl="0">
      <w:start w:val="1"/>
      <w:numFmt w:val="decimal"/>
      <w:lvlText w:val="%1."/>
      <w:lvlJc w:val="left"/>
      <w:pPr>
        <w:ind w:left="720" w:hanging="360"/>
      </w:pPr>
      <w:rPr>
        <w:rFonts w:hint="default"/>
        <w:b/>
        <w:bCs/>
      </w:rPr>
    </w:lvl>
    <w:lvl w:ilvl="1">
      <w:start w:val="6"/>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15:restartNumberingAfterBreak="0">
    <w:nsid w:val="7C411710"/>
    <w:multiLevelType w:val="singleLevel"/>
    <w:tmpl w:val="BB22C142"/>
    <w:lvl w:ilvl="0">
      <w:start w:val="1"/>
      <w:numFmt w:val="decimal"/>
      <w:lvlText w:val="1.%1"/>
      <w:lvlJc w:val="left"/>
      <w:pPr>
        <w:tabs>
          <w:tab w:val="num" w:pos="1134"/>
        </w:tabs>
        <w:ind w:left="1134" w:hanging="567"/>
      </w:pPr>
    </w:lvl>
  </w:abstractNum>
  <w:num w:numId="1">
    <w:abstractNumId w:val="3"/>
  </w:num>
  <w:num w:numId="2">
    <w:abstractNumId w:val="15"/>
  </w:num>
  <w:num w:numId="3">
    <w:abstractNumId w:val="13"/>
  </w:num>
  <w:num w:numId="4">
    <w:abstractNumId w:val="16"/>
  </w:num>
  <w:num w:numId="5">
    <w:abstractNumId w:val="21"/>
  </w:num>
  <w:num w:numId="6">
    <w:abstractNumId w:val="19"/>
  </w:num>
  <w:num w:numId="7">
    <w:abstractNumId w:val="11"/>
  </w:num>
  <w:num w:numId="8">
    <w:abstractNumId w:val="5"/>
  </w:num>
  <w:num w:numId="9">
    <w:abstractNumId w:val="6"/>
  </w:num>
  <w:num w:numId="10">
    <w:abstractNumId w:val="2"/>
  </w:num>
  <w:num w:numId="11">
    <w:abstractNumId w:val="0"/>
  </w:num>
  <w:num w:numId="12">
    <w:abstractNumId w:val="12"/>
  </w:num>
  <w:num w:numId="13">
    <w:abstractNumId w:val="1"/>
  </w:num>
  <w:num w:numId="14">
    <w:abstractNumId w:val="17"/>
  </w:num>
  <w:num w:numId="15">
    <w:abstractNumId w:val="10"/>
  </w:num>
  <w:num w:numId="16">
    <w:abstractNumId w:val="18"/>
  </w:num>
  <w:num w:numId="17">
    <w:abstractNumId w:val="7"/>
  </w:num>
  <w:num w:numId="18">
    <w:abstractNumId w:val="8"/>
  </w:num>
  <w:num w:numId="19">
    <w:abstractNumId w:val="4"/>
  </w:num>
  <w:num w:numId="20">
    <w:abstractNumId w:val="14"/>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6D"/>
    <w:rsid w:val="00016971"/>
    <w:rsid w:val="000170E8"/>
    <w:rsid w:val="00025E5F"/>
    <w:rsid w:val="00056B46"/>
    <w:rsid w:val="0008786D"/>
    <w:rsid w:val="000C6069"/>
    <w:rsid w:val="000D6FE5"/>
    <w:rsid w:val="000F784E"/>
    <w:rsid w:val="001062A5"/>
    <w:rsid w:val="00113BB3"/>
    <w:rsid w:val="00113D14"/>
    <w:rsid w:val="00143ED5"/>
    <w:rsid w:val="0017347F"/>
    <w:rsid w:val="001748CC"/>
    <w:rsid w:val="0018136D"/>
    <w:rsid w:val="00193222"/>
    <w:rsid w:val="0019504F"/>
    <w:rsid w:val="001A1DD7"/>
    <w:rsid w:val="001A6819"/>
    <w:rsid w:val="001C7048"/>
    <w:rsid w:val="001D01E0"/>
    <w:rsid w:val="001F697D"/>
    <w:rsid w:val="0020412C"/>
    <w:rsid w:val="00232C44"/>
    <w:rsid w:val="002513B7"/>
    <w:rsid w:val="00294011"/>
    <w:rsid w:val="002A3C99"/>
    <w:rsid w:val="002C582F"/>
    <w:rsid w:val="002E638B"/>
    <w:rsid w:val="003042A6"/>
    <w:rsid w:val="00307A31"/>
    <w:rsid w:val="00331D3E"/>
    <w:rsid w:val="00336217"/>
    <w:rsid w:val="0035090E"/>
    <w:rsid w:val="00352716"/>
    <w:rsid w:val="00356AC9"/>
    <w:rsid w:val="003662A2"/>
    <w:rsid w:val="003947AF"/>
    <w:rsid w:val="003C574A"/>
    <w:rsid w:val="003C6D19"/>
    <w:rsid w:val="003D4087"/>
    <w:rsid w:val="003E35DF"/>
    <w:rsid w:val="00400C20"/>
    <w:rsid w:val="004567CE"/>
    <w:rsid w:val="00473588"/>
    <w:rsid w:val="004C10B8"/>
    <w:rsid w:val="004E3E13"/>
    <w:rsid w:val="0051558A"/>
    <w:rsid w:val="005346FD"/>
    <w:rsid w:val="00540145"/>
    <w:rsid w:val="00582B94"/>
    <w:rsid w:val="005D518E"/>
    <w:rsid w:val="005E3A98"/>
    <w:rsid w:val="00643D23"/>
    <w:rsid w:val="00644C82"/>
    <w:rsid w:val="006B0DAB"/>
    <w:rsid w:val="006E337C"/>
    <w:rsid w:val="006F251C"/>
    <w:rsid w:val="006F26FE"/>
    <w:rsid w:val="006F3AE6"/>
    <w:rsid w:val="006F7241"/>
    <w:rsid w:val="0070077A"/>
    <w:rsid w:val="00706A04"/>
    <w:rsid w:val="0072603A"/>
    <w:rsid w:val="00726C36"/>
    <w:rsid w:val="00762AAF"/>
    <w:rsid w:val="00785B9A"/>
    <w:rsid w:val="00787316"/>
    <w:rsid w:val="00790271"/>
    <w:rsid w:val="0079576B"/>
    <w:rsid w:val="007A6316"/>
    <w:rsid w:val="007C2B6C"/>
    <w:rsid w:val="007C5010"/>
    <w:rsid w:val="007D5790"/>
    <w:rsid w:val="007E4D5C"/>
    <w:rsid w:val="007E57DC"/>
    <w:rsid w:val="007F1177"/>
    <w:rsid w:val="007F2D20"/>
    <w:rsid w:val="007F387E"/>
    <w:rsid w:val="0085030C"/>
    <w:rsid w:val="0085387B"/>
    <w:rsid w:val="00863C67"/>
    <w:rsid w:val="008839AA"/>
    <w:rsid w:val="00887C4D"/>
    <w:rsid w:val="008D05BF"/>
    <w:rsid w:val="008D3354"/>
    <w:rsid w:val="008F3346"/>
    <w:rsid w:val="00920D36"/>
    <w:rsid w:val="00925B1C"/>
    <w:rsid w:val="0093161C"/>
    <w:rsid w:val="00937063"/>
    <w:rsid w:val="00950526"/>
    <w:rsid w:val="009C1F91"/>
    <w:rsid w:val="009E014F"/>
    <w:rsid w:val="009E273F"/>
    <w:rsid w:val="00A0663B"/>
    <w:rsid w:val="00A268A0"/>
    <w:rsid w:val="00A4563D"/>
    <w:rsid w:val="00A55403"/>
    <w:rsid w:val="00A80EEE"/>
    <w:rsid w:val="00A812D4"/>
    <w:rsid w:val="00AC57F2"/>
    <w:rsid w:val="00AD3031"/>
    <w:rsid w:val="00AE6B5A"/>
    <w:rsid w:val="00AF4C5B"/>
    <w:rsid w:val="00B10F88"/>
    <w:rsid w:val="00B42B64"/>
    <w:rsid w:val="00B62D35"/>
    <w:rsid w:val="00B74EF1"/>
    <w:rsid w:val="00B84560"/>
    <w:rsid w:val="00B84A24"/>
    <w:rsid w:val="00B91A1C"/>
    <w:rsid w:val="00B94857"/>
    <w:rsid w:val="00B9754B"/>
    <w:rsid w:val="00BB3CF5"/>
    <w:rsid w:val="00BB4227"/>
    <w:rsid w:val="00BD6C0D"/>
    <w:rsid w:val="00BF04C4"/>
    <w:rsid w:val="00BF13CA"/>
    <w:rsid w:val="00BF491D"/>
    <w:rsid w:val="00C07186"/>
    <w:rsid w:val="00C2308C"/>
    <w:rsid w:val="00C75D7B"/>
    <w:rsid w:val="00CA0C0F"/>
    <w:rsid w:val="00CB6EEE"/>
    <w:rsid w:val="00CE1642"/>
    <w:rsid w:val="00D1107C"/>
    <w:rsid w:val="00D34F6F"/>
    <w:rsid w:val="00D472A3"/>
    <w:rsid w:val="00D57860"/>
    <w:rsid w:val="00D67539"/>
    <w:rsid w:val="00D91C27"/>
    <w:rsid w:val="00DE0A79"/>
    <w:rsid w:val="00DE1163"/>
    <w:rsid w:val="00DE1F03"/>
    <w:rsid w:val="00E36DC3"/>
    <w:rsid w:val="00E430B1"/>
    <w:rsid w:val="00E70A80"/>
    <w:rsid w:val="00E72C5D"/>
    <w:rsid w:val="00E7768F"/>
    <w:rsid w:val="00EB026D"/>
    <w:rsid w:val="00EB3242"/>
    <w:rsid w:val="00EB3D75"/>
    <w:rsid w:val="00EC4FC8"/>
    <w:rsid w:val="00EC682C"/>
    <w:rsid w:val="00EC7D4E"/>
    <w:rsid w:val="00ED0C5E"/>
    <w:rsid w:val="00EE2175"/>
    <w:rsid w:val="00F0172D"/>
    <w:rsid w:val="00F158D8"/>
    <w:rsid w:val="00F40AD3"/>
    <w:rsid w:val="00F44A4C"/>
    <w:rsid w:val="00F50776"/>
    <w:rsid w:val="00F51711"/>
    <w:rsid w:val="00F550C4"/>
    <w:rsid w:val="00F70410"/>
    <w:rsid w:val="00F728C8"/>
    <w:rsid w:val="00F75D9E"/>
    <w:rsid w:val="00FB1622"/>
    <w:rsid w:val="00FB17DD"/>
    <w:rsid w:val="00FC683A"/>
    <w:rsid w:val="00FC6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8A911"/>
  <w15:docId w15:val="{20E0B454-00D2-4EA6-A3E1-BB1DB80F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11"/>
  </w:style>
  <w:style w:type="paragraph" w:styleId="Heading1">
    <w:name w:val="heading 1"/>
    <w:basedOn w:val="Normal"/>
    <w:next w:val="Normal"/>
    <w:qFormat/>
    <w:rsid w:val="00294011"/>
    <w:pPr>
      <w:keepNext/>
      <w:jc w:val="both"/>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4011"/>
    <w:pPr>
      <w:tabs>
        <w:tab w:val="center" w:pos="4153"/>
        <w:tab w:val="right" w:pos="8306"/>
      </w:tabs>
    </w:pPr>
  </w:style>
  <w:style w:type="paragraph" w:styleId="Footer">
    <w:name w:val="footer"/>
    <w:basedOn w:val="Normal"/>
    <w:link w:val="FooterChar"/>
    <w:uiPriority w:val="99"/>
    <w:rsid w:val="00294011"/>
    <w:pPr>
      <w:tabs>
        <w:tab w:val="center" w:pos="4153"/>
        <w:tab w:val="right" w:pos="8306"/>
      </w:tabs>
    </w:pPr>
  </w:style>
  <w:style w:type="character" w:styleId="PageNumber">
    <w:name w:val="page number"/>
    <w:basedOn w:val="DefaultParagraphFont"/>
    <w:rsid w:val="00294011"/>
  </w:style>
  <w:style w:type="paragraph" w:styleId="FootnoteText">
    <w:name w:val="footnote text"/>
    <w:basedOn w:val="Normal"/>
    <w:semiHidden/>
    <w:rsid w:val="00294011"/>
  </w:style>
  <w:style w:type="character" w:styleId="FootnoteReference">
    <w:name w:val="footnote reference"/>
    <w:basedOn w:val="DefaultParagraphFont"/>
    <w:semiHidden/>
    <w:rsid w:val="00294011"/>
    <w:rPr>
      <w:vertAlign w:val="superscript"/>
    </w:rPr>
  </w:style>
  <w:style w:type="character" w:styleId="FollowedHyperlink">
    <w:name w:val="FollowedHyperlink"/>
    <w:basedOn w:val="DefaultParagraphFont"/>
    <w:rsid w:val="00F70410"/>
    <w:rPr>
      <w:color w:val="800080"/>
      <w:u w:val="single"/>
    </w:rPr>
  </w:style>
  <w:style w:type="character" w:styleId="Hyperlink">
    <w:name w:val="Hyperlink"/>
    <w:basedOn w:val="DefaultParagraphFont"/>
    <w:rsid w:val="007F387E"/>
    <w:rPr>
      <w:color w:val="990000"/>
      <w:u w:val="single"/>
    </w:rPr>
  </w:style>
  <w:style w:type="paragraph" w:styleId="NormalWeb">
    <w:name w:val="Normal (Web)"/>
    <w:basedOn w:val="Normal"/>
    <w:rsid w:val="007F387E"/>
    <w:pPr>
      <w:spacing w:before="240" w:after="240"/>
    </w:pPr>
    <w:rPr>
      <w:color w:val="000000"/>
      <w:sz w:val="24"/>
      <w:szCs w:val="24"/>
    </w:rPr>
  </w:style>
  <w:style w:type="paragraph" w:styleId="BalloonText">
    <w:name w:val="Balloon Text"/>
    <w:basedOn w:val="Normal"/>
    <w:link w:val="BalloonTextChar"/>
    <w:uiPriority w:val="99"/>
    <w:semiHidden/>
    <w:unhideWhenUsed/>
    <w:rsid w:val="00B74EF1"/>
    <w:rPr>
      <w:rFonts w:ascii="Tahoma" w:hAnsi="Tahoma" w:cs="Tahoma"/>
      <w:sz w:val="16"/>
      <w:szCs w:val="16"/>
    </w:rPr>
  </w:style>
  <w:style w:type="character" w:customStyle="1" w:styleId="BalloonTextChar">
    <w:name w:val="Balloon Text Char"/>
    <w:basedOn w:val="DefaultParagraphFont"/>
    <w:link w:val="BalloonText"/>
    <w:uiPriority w:val="99"/>
    <w:semiHidden/>
    <w:rsid w:val="00B74EF1"/>
    <w:rPr>
      <w:rFonts w:ascii="Tahoma" w:hAnsi="Tahoma" w:cs="Tahoma"/>
      <w:sz w:val="16"/>
      <w:szCs w:val="16"/>
    </w:rPr>
  </w:style>
  <w:style w:type="paragraph" w:styleId="ListParagraph">
    <w:name w:val="List Paragraph"/>
    <w:basedOn w:val="Normal"/>
    <w:uiPriority w:val="34"/>
    <w:qFormat/>
    <w:rsid w:val="00540145"/>
    <w:pPr>
      <w:ind w:left="720"/>
    </w:pPr>
  </w:style>
  <w:style w:type="character" w:customStyle="1" w:styleId="FooterChar">
    <w:name w:val="Footer Char"/>
    <w:basedOn w:val="DefaultParagraphFont"/>
    <w:link w:val="Footer"/>
    <w:uiPriority w:val="99"/>
    <w:rsid w:val="00A55403"/>
  </w:style>
  <w:style w:type="character" w:styleId="CommentReference">
    <w:name w:val="annotation reference"/>
    <w:basedOn w:val="DefaultParagraphFont"/>
    <w:uiPriority w:val="99"/>
    <w:semiHidden/>
    <w:unhideWhenUsed/>
    <w:rsid w:val="00EB3242"/>
    <w:rPr>
      <w:sz w:val="16"/>
      <w:szCs w:val="16"/>
    </w:rPr>
  </w:style>
  <w:style w:type="paragraph" w:styleId="CommentText">
    <w:name w:val="annotation text"/>
    <w:basedOn w:val="Normal"/>
    <w:link w:val="CommentTextChar"/>
    <w:uiPriority w:val="99"/>
    <w:semiHidden/>
    <w:unhideWhenUsed/>
    <w:rsid w:val="00EB3242"/>
  </w:style>
  <w:style w:type="character" w:customStyle="1" w:styleId="CommentTextChar">
    <w:name w:val="Comment Text Char"/>
    <w:basedOn w:val="DefaultParagraphFont"/>
    <w:link w:val="CommentText"/>
    <w:uiPriority w:val="99"/>
    <w:semiHidden/>
    <w:rsid w:val="00EB3242"/>
  </w:style>
  <w:style w:type="paragraph" w:styleId="CommentSubject">
    <w:name w:val="annotation subject"/>
    <w:basedOn w:val="CommentText"/>
    <w:next w:val="CommentText"/>
    <w:link w:val="CommentSubjectChar"/>
    <w:uiPriority w:val="99"/>
    <w:semiHidden/>
    <w:unhideWhenUsed/>
    <w:rsid w:val="00EB3242"/>
    <w:rPr>
      <w:b/>
      <w:bCs/>
    </w:rPr>
  </w:style>
  <w:style w:type="character" w:customStyle="1" w:styleId="CommentSubjectChar">
    <w:name w:val="Comment Subject Char"/>
    <w:basedOn w:val="CommentTextChar"/>
    <w:link w:val="CommentSubject"/>
    <w:uiPriority w:val="99"/>
    <w:semiHidden/>
    <w:rsid w:val="00EB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9980">
      <w:bodyDiv w:val="1"/>
      <w:marLeft w:val="0"/>
      <w:marRight w:val="0"/>
      <w:marTop w:val="0"/>
      <w:marBottom w:val="0"/>
      <w:divBdr>
        <w:top w:val="none" w:sz="0" w:space="0" w:color="auto"/>
        <w:left w:val="none" w:sz="0" w:space="0" w:color="auto"/>
        <w:bottom w:val="none" w:sz="0" w:space="0" w:color="auto"/>
        <w:right w:val="none" w:sz="0" w:space="0" w:color="auto"/>
      </w:divBdr>
    </w:div>
    <w:div w:id="399210108">
      <w:bodyDiv w:val="1"/>
      <w:marLeft w:val="0"/>
      <w:marRight w:val="0"/>
      <w:marTop w:val="0"/>
      <w:marBottom w:val="0"/>
      <w:divBdr>
        <w:top w:val="none" w:sz="0" w:space="0" w:color="auto"/>
        <w:left w:val="none" w:sz="0" w:space="0" w:color="auto"/>
        <w:bottom w:val="none" w:sz="0" w:space="0" w:color="auto"/>
        <w:right w:val="none" w:sz="0" w:space="0" w:color="auto"/>
      </w:divBdr>
      <w:divsChild>
        <w:div w:id="1179154204">
          <w:marLeft w:val="0"/>
          <w:marRight w:val="0"/>
          <w:marTop w:val="0"/>
          <w:marBottom w:val="0"/>
          <w:divBdr>
            <w:top w:val="none" w:sz="0" w:space="0" w:color="auto"/>
            <w:left w:val="none" w:sz="0" w:space="0" w:color="auto"/>
            <w:bottom w:val="none" w:sz="0" w:space="0" w:color="auto"/>
            <w:right w:val="none" w:sz="0" w:space="0" w:color="auto"/>
          </w:divBdr>
          <w:divsChild>
            <w:div w:id="716122427">
              <w:marLeft w:val="1893"/>
              <w:marRight w:val="0"/>
              <w:marTop w:val="0"/>
              <w:marBottom w:val="0"/>
              <w:divBdr>
                <w:top w:val="none" w:sz="0" w:space="0" w:color="auto"/>
                <w:left w:val="none" w:sz="0" w:space="0" w:color="auto"/>
                <w:bottom w:val="none" w:sz="0" w:space="0" w:color="auto"/>
                <w:right w:val="none" w:sz="0" w:space="0" w:color="auto"/>
              </w:divBdr>
              <w:divsChild>
                <w:div w:id="761528905">
                  <w:marLeft w:val="1893"/>
                  <w:marRight w:val="0"/>
                  <w:marTop w:val="0"/>
                  <w:marBottom w:val="0"/>
                  <w:divBdr>
                    <w:top w:val="none" w:sz="0" w:space="0" w:color="auto"/>
                    <w:left w:val="none" w:sz="0" w:space="0" w:color="auto"/>
                    <w:bottom w:val="none" w:sz="0" w:space="0" w:color="auto"/>
                    <w:right w:val="none" w:sz="0" w:space="0" w:color="auto"/>
                  </w:divBdr>
                  <w:divsChild>
                    <w:div w:id="1329869785">
                      <w:marLeft w:val="0"/>
                      <w:marRight w:val="0"/>
                      <w:marTop w:val="0"/>
                      <w:marBottom w:val="0"/>
                      <w:divBdr>
                        <w:top w:val="none" w:sz="0" w:space="0" w:color="auto"/>
                        <w:left w:val="none" w:sz="0" w:space="0" w:color="auto"/>
                        <w:bottom w:val="none" w:sz="0" w:space="0" w:color="auto"/>
                        <w:right w:val="none" w:sz="0" w:space="0" w:color="auto"/>
                      </w:divBdr>
                      <w:divsChild>
                        <w:div w:id="2031491393">
                          <w:marLeft w:val="0"/>
                          <w:marRight w:val="0"/>
                          <w:marTop w:val="0"/>
                          <w:marBottom w:val="0"/>
                          <w:divBdr>
                            <w:top w:val="none" w:sz="0" w:space="0" w:color="auto"/>
                            <w:left w:val="none" w:sz="0" w:space="0" w:color="auto"/>
                            <w:bottom w:val="none" w:sz="0" w:space="0" w:color="auto"/>
                            <w:right w:val="none" w:sz="0" w:space="0" w:color="auto"/>
                          </w:divBdr>
                          <w:divsChild>
                            <w:div w:id="1409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3172">
      <w:bodyDiv w:val="1"/>
      <w:marLeft w:val="0"/>
      <w:marRight w:val="0"/>
      <w:marTop w:val="0"/>
      <w:marBottom w:val="0"/>
      <w:divBdr>
        <w:top w:val="none" w:sz="0" w:space="0" w:color="auto"/>
        <w:left w:val="none" w:sz="0" w:space="0" w:color="auto"/>
        <w:bottom w:val="none" w:sz="0" w:space="0" w:color="auto"/>
        <w:right w:val="none" w:sz="0" w:space="0" w:color="auto"/>
      </w:divBdr>
    </w:div>
    <w:div w:id="1052194774">
      <w:bodyDiv w:val="1"/>
      <w:marLeft w:val="0"/>
      <w:marRight w:val="0"/>
      <w:marTop w:val="0"/>
      <w:marBottom w:val="0"/>
      <w:divBdr>
        <w:top w:val="none" w:sz="0" w:space="0" w:color="auto"/>
        <w:left w:val="none" w:sz="0" w:space="0" w:color="auto"/>
        <w:bottom w:val="none" w:sz="0" w:space="0" w:color="auto"/>
        <w:right w:val="none" w:sz="0" w:space="0" w:color="auto"/>
      </w:divBdr>
    </w:div>
    <w:div w:id="1693532776">
      <w:bodyDiv w:val="1"/>
      <w:marLeft w:val="0"/>
      <w:marRight w:val="0"/>
      <w:marTop w:val="0"/>
      <w:marBottom w:val="0"/>
      <w:divBdr>
        <w:top w:val="none" w:sz="0" w:space="0" w:color="auto"/>
        <w:left w:val="none" w:sz="0" w:space="0" w:color="auto"/>
        <w:bottom w:val="none" w:sz="0" w:space="0" w:color="auto"/>
        <w:right w:val="none" w:sz="0" w:space="0" w:color="auto"/>
      </w:divBdr>
    </w:div>
    <w:div w:id="20675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58&amp;e=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sportal.lancsngfl.ac.uk/view_sp.asp?siteid=4311&amp;pageid=47564&amp;e=e" TargetMode="External"/><Relationship Id="rId12" Type="http://schemas.openxmlformats.org/officeDocument/2006/relationships/hyperlink" Target="https://schoolsportal.lancsngfl.ac.uk/view_sp.asp?siteid=4311&amp;pageid=47565&amp;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view_sp.asp?siteid=4311&amp;pageid=47565&amp;e=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choolsportal.lancsngfl.ac.uk/view_sp.asp?siteid=4311&amp;pageid=47566&amp;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sportal.lancsngfl.ac.uk/view_sp.asp?siteid=4311&amp;pageid=47566&amp;e=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Leave of Absence for Schoolteachers</vt:lpstr>
    </vt:vector>
  </TitlesOfParts>
  <Manager>Leave of Absence for Schoolteachers</Manager>
  <Company>Leave of Absence for Schoolteachers</Company>
  <LinksUpToDate>false</LinksUpToDate>
  <CharactersWithSpaces>5288</CharactersWithSpaces>
  <SharedDoc>false</SharedDoc>
  <HyperlinkBase>Leave of Absence for Schoolteachers</HyperlinkBase>
  <HLinks>
    <vt:vector size="6" baseType="variant">
      <vt:variant>
        <vt:i4>2490476</vt:i4>
      </vt:variant>
      <vt:variant>
        <vt:i4>3</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for Schoolteachers</dc:title>
  <dc:subject>Leave of Absence for Schoolteachers</dc:subject>
  <dc:creator>Leave of Absence for Schoolteachers</dc:creator>
  <cp:keywords>Leave of Absence for Schoolteachers</cp:keywords>
  <dc:description>Leave of Absence for Schoolteachers</dc:description>
  <cp:lastModifiedBy>head</cp:lastModifiedBy>
  <cp:revision>2</cp:revision>
  <cp:lastPrinted>2020-04-17T06:29:00Z</cp:lastPrinted>
  <dcterms:created xsi:type="dcterms:W3CDTF">2023-07-04T10:30:00Z</dcterms:created>
  <dcterms:modified xsi:type="dcterms:W3CDTF">2023-07-04T10:30:00Z</dcterms:modified>
  <cp:category>Leave of Absence for Schoolteachers</cp:category>
</cp:coreProperties>
</file>