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4F6" w:rsidRPr="00FC2740" w:rsidRDefault="000954F6" w:rsidP="00926A86">
      <w:pPr>
        <w:jc w:val="center"/>
      </w:pPr>
    </w:p>
    <w:p w:rsidR="00926A86" w:rsidRPr="00FC2740" w:rsidRDefault="00926A86" w:rsidP="00926A86">
      <w:pPr>
        <w:jc w:val="center"/>
      </w:pPr>
    </w:p>
    <w:p w:rsidR="00926A86" w:rsidRPr="00FC2740" w:rsidRDefault="00926A86" w:rsidP="00926A86">
      <w:pPr>
        <w:jc w:val="center"/>
        <w:rPr>
          <w:b/>
        </w:rPr>
      </w:pPr>
      <w:r w:rsidRPr="00FC2740">
        <w:rPr>
          <w:b/>
        </w:rPr>
        <w:t>Brinscall St John’s CE/Methodist Primary School</w:t>
      </w:r>
    </w:p>
    <w:p w:rsidR="00926A86" w:rsidRPr="00FC2740" w:rsidRDefault="00926A86" w:rsidP="00926A86">
      <w:pPr>
        <w:jc w:val="center"/>
        <w:rPr>
          <w:b/>
        </w:rPr>
      </w:pPr>
      <w:r w:rsidRPr="00FC2740">
        <w:rPr>
          <w:b/>
        </w:rPr>
        <w:t xml:space="preserve"> CLASS TEACHER’S JOB DESCRIPTION</w:t>
      </w:r>
    </w:p>
    <w:p w:rsidR="00926A86" w:rsidRPr="00FC2740" w:rsidRDefault="00926A86" w:rsidP="00926A86">
      <w:pPr>
        <w:jc w:val="center"/>
        <w:rPr>
          <w:b/>
        </w:rPr>
      </w:pPr>
    </w:p>
    <w:p w:rsidR="00926A86" w:rsidRPr="00FC2740" w:rsidRDefault="00926A86" w:rsidP="00926A86">
      <w:r w:rsidRPr="00FC2740">
        <w:rPr>
          <w:b/>
        </w:rPr>
        <w:t xml:space="preserve">Post Title:  </w:t>
      </w:r>
      <w:r w:rsidRPr="00FC2740">
        <w:rPr>
          <w:b/>
        </w:rPr>
        <w:tab/>
      </w:r>
      <w:r w:rsidRPr="00FC2740">
        <w:rPr>
          <w:b/>
        </w:rPr>
        <w:tab/>
      </w:r>
      <w:r w:rsidR="008D784E">
        <w:t>Class Teacher (</w:t>
      </w:r>
      <w:r w:rsidR="00493390">
        <w:t>Key Stage 2</w:t>
      </w:r>
      <w:r w:rsidR="008D784E">
        <w:t>)</w:t>
      </w:r>
    </w:p>
    <w:p w:rsidR="00926A86" w:rsidRPr="00FC2740" w:rsidRDefault="00926A86" w:rsidP="00926A86">
      <w:r w:rsidRPr="00FC2740">
        <w:rPr>
          <w:b/>
        </w:rPr>
        <w:t xml:space="preserve">Responsible to: </w:t>
      </w:r>
      <w:r w:rsidRPr="00FC2740">
        <w:rPr>
          <w:b/>
        </w:rPr>
        <w:tab/>
      </w:r>
      <w:r w:rsidRPr="00FC2740">
        <w:t>Deputy Headteacher/Headteacher</w:t>
      </w:r>
    </w:p>
    <w:p w:rsidR="00926A86" w:rsidRPr="00FC2740" w:rsidRDefault="00926A86" w:rsidP="00926A86">
      <w:pPr>
        <w:rPr>
          <w:b/>
        </w:rPr>
      </w:pPr>
    </w:p>
    <w:p w:rsidR="00926A86" w:rsidRPr="00FC2740" w:rsidRDefault="00926A86" w:rsidP="00F57D9C">
      <w:r w:rsidRPr="00FC2740">
        <w:t xml:space="preserve">This appointment is with the governing body of the school under the </w:t>
      </w:r>
      <w:r w:rsidR="00F57D9C">
        <w:t>terms of the National Society /</w:t>
      </w:r>
      <w:r w:rsidRPr="00FC2740">
        <w:t>Methodist contract signed with the governors as employers.  It is subject to the teachers current conditions of employment contained in the School Teachers’ Pay and Conditions document, other current educational and employment legislation, relevant teacher standards and the school’s mission statement.</w:t>
      </w:r>
    </w:p>
    <w:p w:rsidR="00926A86" w:rsidRPr="00FC2740" w:rsidRDefault="00926A86" w:rsidP="00926A86">
      <w:pPr>
        <w:pStyle w:val="NormalWeb"/>
        <w:rPr>
          <w:rFonts w:asciiTheme="minorHAnsi" w:hAnsiTheme="minorHAnsi" w:cs="Arial"/>
        </w:rPr>
      </w:pPr>
      <w:r w:rsidRPr="00FC2740">
        <w:rPr>
          <w:rFonts w:asciiTheme="minorHAnsi" w:hAnsiTheme="minorHAnsi" w:cs="Arial"/>
        </w:rPr>
        <w:t xml:space="preserve">The school is committed to safeguarding and promoting the welfare and safety of children and young people and expects all staff to share this commitment. </w:t>
      </w:r>
    </w:p>
    <w:p w:rsidR="00926A86" w:rsidRPr="00F57D9C" w:rsidRDefault="00926A86" w:rsidP="00926A86">
      <w:pPr>
        <w:jc w:val="both"/>
        <w:rPr>
          <w:b/>
        </w:rPr>
      </w:pPr>
      <w:r w:rsidRPr="00FC2740">
        <w:rPr>
          <w:b/>
        </w:rPr>
        <w:t>Main Purpose</w:t>
      </w:r>
    </w:p>
    <w:p w:rsidR="00926A86" w:rsidRDefault="00926A86" w:rsidP="00926A86">
      <w:pPr>
        <w:pStyle w:val="BodyText"/>
        <w:numPr>
          <w:ilvl w:val="0"/>
          <w:numId w:val="5"/>
        </w:numPr>
        <w:rPr>
          <w:rFonts w:asciiTheme="minorHAnsi" w:hAnsiTheme="minorHAnsi" w:cs="Arial"/>
          <w:szCs w:val="24"/>
        </w:rPr>
      </w:pPr>
      <w:r w:rsidRPr="00FC2740">
        <w:rPr>
          <w:rFonts w:asciiTheme="minorHAnsi" w:hAnsiTheme="minorHAnsi" w:cs="Arial"/>
          <w:szCs w:val="24"/>
        </w:rPr>
        <w:t>To carry out the duties of a class teacher as set out in the above documents;</w:t>
      </w:r>
    </w:p>
    <w:p w:rsidR="00A74539" w:rsidRPr="00FC2740" w:rsidRDefault="00A74539" w:rsidP="00926A86">
      <w:pPr>
        <w:pStyle w:val="BodyText"/>
        <w:numPr>
          <w:ilvl w:val="0"/>
          <w:numId w:val="5"/>
        </w:numPr>
        <w:rPr>
          <w:rFonts w:asciiTheme="minorHAnsi" w:hAnsiTheme="minorHAnsi" w:cs="Arial"/>
          <w:szCs w:val="24"/>
        </w:rPr>
      </w:pPr>
      <w:r>
        <w:rPr>
          <w:rFonts w:asciiTheme="minorHAnsi" w:hAnsiTheme="minorHAnsi" w:cs="Arial"/>
          <w:szCs w:val="24"/>
        </w:rPr>
        <w:t>To show a strong commitment to enhancing the Christian ethos of our school;</w:t>
      </w:r>
    </w:p>
    <w:p w:rsidR="00926A86" w:rsidRPr="00FC2740" w:rsidRDefault="00926A86" w:rsidP="00926A86">
      <w:pPr>
        <w:pStyle w:val="BodyText"/>
        <w:numPr>
          <w:ilvl w:val="0"/>
          <w:numId w:val="5"/>
        </w:numPr>
        <w:rPr>
          <w:rFonts w:asciiTheme="minorHAnsi" w:hAnsiTheme="minorHAnsi" w:cs="Arial"/>
          <w:szCs w:val="24"/>
        </w:rPr>
      </w:pPr>
      <w:r w:rsidRPr="00FC2740">
        <w:rPr>
          <w:rFonts w:asciiTheme="minorHAnsi" w:hAnsiTheme="minorHAnsi" w:cs="Arial"/>
          <w:szCs w:val="24"/>
        </w:rPr>
        <w:t>To ensure high quality teaching, effective use of resources and the highest standards of care, learning</w:t>
      </w:r>
      <w:r w:rsidR="00105734">
        <w:rPr>
          <w:rFonts w:asciiTheme="minorHAnsi" w:hAnsiTheme="minorHAnsi" w:cs="Arial"/>
          <w:szCs w:val="24"/>
        </w:rPr>
        <w:t xml:space="preserve"> and achievement for all pupils.</w:t>
      </w:r>
    </w:p>
    <w:p w:rsidR="00FC2740" w:rsidRPr="000E464D" w:rsidRDefault="00926A86" w:rsidP="00116958">
      <w:pPr>
        <w:pStyle w:val="Heading3"/>
        <w:rPr>
          <w:rFonts w:asciiTheme="minorHAnsi" w:hAnsiTheme="minorHAnsi" w:cs="Arial"/>
          <w:sz w:val="24"/>
          <w:szCs w:val="24"/>
        </w:rPr>
      </w:pPr>
      <w:r w:rsidRPr="00FC2740">
        <w:rPr>
          <w:rFonts w:asciiTheme="minorHAnsi" w:hAnsiTheme="minorHAnsi" w:cs="Arial"/>
          <w:sz w:val="24"/>
          <w:szCs w:val="24"/>
        </w:rPr>
        <w:t>KEY ACCOUNTABILITIES/TASKS</w:t>
      </w:r>
    </w:p>
    <w:p w:rsidR="00FC2740" w:rsidRPr="00FC2740" w:rsidRDefault="00FC2740" w:rsidP="00FC2740">
      <w:pPr>
        <w:autoSpaceDE w:val="0"/>
        <w:autoSpaceDN w:val="0"/>
        <w:adjustRightInd w:val="0"/>
        <w:rPr>
          <w:b/>
          <w:bCs/>
        </w:rPr>
      </w:pPr>
      <w:r w:rsidRPr="00FC2740">
        <w:rPr>
          <w:b/>
          <w:bCs/>
        </w:rPr>
        <w:t>Christian Ethos:</w:t>
      </w:r>
    </w:p>
    <w:p w:rsidR="00FC2740" w:rsidRPr="00FC2740" w:rsidRDefault="00FC2740" w:rsidP="00405F10">
      <w:pPr>
        <w:pStyle w:val="BodyText"/>
        <w:numPr>
          <w:ilvl w:val="0"/>
          <w:numId w:val="5"/>
        </w:numPr>
        <w:ind w:left="714" w:hanging="357"/>
        <w:rPr>
          <w:rFonts w:asciiTheme="minorHAnsi" w:hAnsiTheme="minorHAnsi" w:cs="Arial"/>
          <w:szCs w:val="24"/>
        </w:rPr>
      </w:pPr>
      <w:r w:rsidRPr="00FC2740">
        <w:rPr>
          <w:rFonts w:asciiTheme="minorHAnsi" w:hAnsiTheme="minorHAnsi"/>
          <w:bCs/>
          <w:szCs w:val="24"/>
        </w:rPr>
        <w:t xml:space="preserve">To work alongside the Headteacher, governors and colleagues </w:t>
      </w:r>
      <w:r w:rsidRPr="00FC2740">
        <w:rPr>
          <w:rFonts w:asciiTheme="minorHAnsi" w:hAnsiTheme="minorHAnsi" w:cs="Arial"/>
          <w:szCs w:val="24"/>
        </w:rPr>
        <w:t xml:space="preserve">to maintain, promote and contribute to the Christian ethos and development of the life of the school in accordance with the </w:t>
      </w:r>
      <w:r w:rsidR="00493390">
        <w:rPr>
          <w:rFonts w:asciiTheme="minorHAnsi" w:hAnsiTheme="minorHAnsi" w:cs="Arial"/>
          <w:szCs w:val="24"/>
        </w:rPr>
        <w:t>school’s vision, m</w:t>
      </w:r>
      <w:r w:rsidRPr="00FC2740">
        <w:rPr>
          <w:rFonts w:asciiTheme="minorHAnsi" w:hAnsiTheme="minorHAnsi" w:cs="Arial"/>
          <w:szCs w:val="24"/>
        </w:rPr>
        <w:t xml:space="preserve">ission </w:t>
      </w:r>
      <w:r w:rsidR="00301988">
        <w:rPr>
          <w:rFonts w:asciiTheme="minorHAnsi" w:hAnsiTheme="minorHAnsi" w:cs="Arial"/>
          <w:szCs w:val="24"/>
        </w:rPr>
        <w:t xml:space="preserve">and values </w:t>
      </w:r>
      <w:r w:rsidR="00493390">
        <w:rPr>
          <w:rFonts w:asciiTheme="minorHAnsi" w:hAnsiTheme="minorHAnsi" w:cs="Arial"/>
          <w:szCs w:val="24"/>
        </w:rPr>
        <w:t>s</w:t>
      </w:r>
      <w:r w:rsidRPr="00FC2740">
        <w:rPr>
          <w:rFonts w:asciiTheme="minorHAnsi" w:hAnsiTheme="minorHAnsi" w:cs="Arial"/>
          <w:szCs w:val="24"/>
        </w:rPr>
        <w:t>tatement.</w:t>
      </w:r>
      <w:r w:rsidR="00301988">
        <w:rPr>
          <w:rFonts w:asciiTheme="minorHAnsi" w:hAnsiTheme="minorHAnsi" w:cs="Arial"/>
          <w:szCs w:val="24"/>
        </w:rPr>
        <w:t xml:space="preserve"> </w:t>
      </w:r>
    </w:p>
    <w:p w:rsidR="00FC2740" w:rsidRPr="00FC2740" w:rsidRDefault="00FC2740" w:rsidP="000E464D">
      <w:pPr>
        <w:pStyle w:val="BodyText"/>
        <w:numPr>
          <w:ilvl w:val="0"/>
          <w:numId w:val="5"/>
        </w:numPr>
        <w:spacing w:before="120" w:after="120"/>
        <w:ind w:left="714" w:hanging="357"/>
        <w:rPr>
          <w:rFonts w:asciiTheme="minorHAnsi" w:hAnsiTheme="minorHAnsi" w:cs="Arial"/>
          <w:szCs w:val="24"/>
        </w:rPr>
      </w:pPr>
      <w:r w:rsidRPr="00FC2740">
        <w:rPr>
          <w:rFonts w:asciiTheme="minorHAnsi" w:hAnsiTheme="minorHAnsi"/>
          <w:bCs/>
          <w:szCs w:val="24"/>
        </w:rPr>
        <w:t>To attend, take part in and lead acts of collective worship</w:t>
      </w:r>
      <w:r>
        <w:rPr>
          <w:rFonts w:asciiTheme="minorHAnsi" w:hAnsiTheme="minorHAnsi"/>
          <w:bCs/>
          <w:szCs w:val="24"/>
        </w:rPr>
        <w:t>, participate in special worship events in Church and contribute to the aims and direction of our school</w:t>
      </w:r>
      <w:r w:rsidRPr="00FC2740">
        <w:rPr>
          <w:rFonts w:asciiTheme="minorHAnsi" w:hAnsiTheme="minorHAnsi"/>
          <w:bCs/>
          <w:szCs w:val="24"/>
        </w:rPr>
        <w:t xml:space="preserve"> </w:t>
      </w:r>
      <w:r>
        <w:rPr>
          <w:rFonts w:asciiTheme="minorHAnsi" w:hAnsiTheme="minorHAnsi"/>
          <w:bCs/>
          <w:szCs w:val="24"/>
        </w:rPr>
        <w:t>in accordance with school policies, School Development</w:t>
      </w:r>
      <w:r w:rsidR="00AF4C33">
        <w:rPr>
          <w:rFonts w:asciiTheme="minorHAnsi" w:hAnsiTheme="minorHAnsi"/>
          <w:bCs/>
          <w:szCs w:val="24"/>
        </w:rPr>
        <w:t>/Improvement</w:t>
      </w:r>
      <w:r>
        <w:rPr>
          <w:rFonts w:asciiTheme="minorHAnsi" w:hAnsiTheme="minorHAnsi"/>
          <w:bCs/>
          <w:szCs w:val="24"/>
        </w:rPr>
        <w:t xml:space="preserve"> Plan and SIAMS frameworks</w:t>
      </w:r>
      <w:r w:rsidRPr="00FC2740">
        <w:rPr>
          <w:rFonts w:asciiTheme="minorHAnsi" w:hAnsiTheme="minorHAnsi"/>
          <w:bCs/>
          <w:szCs w:val="24"/>
        </w:rPr>
        <w:t>.</w:t>
      </w:r>
    </w:p>
    <w:p w:rsidR="00FC2740" w:rsidRPr="00FC2740" w:rsidRDefault="00FC2740" w:rsidP="000E464D">
      <w:pPr>
        <w:pStyle w:val="BodyText"/>
        <w:numPr>
          <w:ilvl w:val="0"/>
          <w:numId w:val="5"/>
        </w:numPr>
        <w:spacing w:before="120" w:after="120"/>
        <w:ind w:left="714" w:hanging="357"/>
        <w:rPr>
          <w:rFonts w:asciiTheme="minorHAnsi" w:hAnsiTheme="minorHAnsi" w:cs="Arial"/>
          <w:szCs w:val="24"/>
        </w:rPr>
      </w:pPr>
      <w:r w:rsidRPr="00FC2740">
        <w:rPr>
          <w:rFonts w:asciiTheme="minorHAnsi" w:hAnsiTheme="minorHAnsi"/>
          <w:bCs/>
          <w:szCs w:val="24"/>
        </w:rPr>
        <w:t>To teach and deliver Religious Education in accordance with school policy.</w:t>
      </w:r>
    </w:p>
    <w:p w:rsidR="00926A86" w:rsidRPr="00A74539" w:rsidRDefault="00FC2740" w:rsidP="00A74539">
      <w:pPr>
        <w:pStyle w:val="BodyText"/>
        <w:numPr>
          <w:ilvl w:val="0"/>
          <w:numId w:val="5"/>
        </w:numPr>
        <w:spacing w:before="120" w:after="120"/>
        <w:ind w:left="714" w:hanging="357"/>
        <w:rPr>
          <w:rFonts w:asciiTheme="minorHAnsi" w:hAnsiTheme="minorHAnsi" w:cs="Arial"/>
          <w:szCs w:val="24"/>
        </w:rPr>
      </w:pPr>
      <w:r w:rsidRPr="00FC2740">
        <w:rPr>
          <w:rFonts w:asciiTheme="minorHAnsi" w:hAnsiTheme="minorHAnsi"/>
          <w:bCs/>
          <w:szCs w:val="24"/>
        </w:rPr>
        <w:t>To positively support and promote the school, and w</w:t>
      </w:r>
      <w:r w:rsidR="00A74539">
        <w:rPr>
          <w:rFonts w:asciiTheme="minorHAnsi" w:hAnsiTheme="minorHAnsi"/>
          <w:bCs/>
          <w:szCs w:val="24"/>
        </w:rPr>
        <w:t>ork with stakeholders as needed and foster good relationships within the school community and</w:t>
      </w:r>
      <w:r w:rsidRPr="00A74539">
        <w:rPr>
          <w:rFonts w:asciiTheme="minorHAnsi" w:hAnsiTheme="minorHAnsi"/>
          <w:bCs/>
          <w:szCs w:val="24"/>
        </w:rPr>
        <w:t xml:space="preserve"> celebrate sch</w:t>
      </w:r>
      <w:r w:rsidR="009964E8" w:rsidRPr="00A74539">
        <w:rPr>
          <w:rFonts w:asciiTheme="minorHAnsi" w:hAnsiTheme="minorHAnsi"/>
          <w:bCs/>
          <w:szCs w:val="24"/>
        </w:rPr>
        <w:t>ool successes whenever possible.</w:t>
      </w:r>
    </w:p>
    <w:p w:rsidR="00926A86" w:rsidRPr="00FC2740" w:rsidRDefault="00926A86" w:rsidP="00405F10">
      <w:pPr>
        <w:jc w:val="both"/>
        <w:rPr>
          <w:b/>
        </w:rPr>
      </w:pPr>
      <w:r w:rsidRPr="00FC2740">
        <w:rPr>
          <w:b/>
        </w:rPr>
        <w:t>KNOWLEDGE AND UNDERSTANDING</w:t>
      </w:r>
    </w:p>
    <w:p w:rsidR="00926A86" w:rsidRPr="00116958" w:rsidRDefault="00926A86" w:rsidP="00405F10">
      <w:pPr>
        <w:pStyle w:val="ListBullet"/>
        <w:spacing w:before="0" w:after="0"/>
        <w:rPr>
          <w:color w:val="auto"/>
        </w:rPr>
      </w:pPr>
      <w:r w:rsidRPr="00116958">
        <w:rPr>
          <w:color w:val="auto"/>
        </w:rPr>
        <w:t xml:space="preserve">To have an up to date knowledge and understanding of the </w:t>
      </w:r>
      <w:r w:rsidR="00AF4C33">
        <w:rPr>
          <w:color w:val="auto"/>
        </w:rPr>
        <w:t xml:space="preserve">professional duties of teachers, National Curriculum Document </w:t>
      </w:r>
      <w:r w:rsidRPr="00116958">
        <w:rPr>
          <w:color w:val="auto"/>
        </w:rPr>
        <w:t>and the statutory framework within which you work.</w:t>
      </w:r>
    </w:p>
    <w:p w:rsidR="00926A86" w:rsidRDefault="00926A86" w:rsidP="00493390">
      <w:pPr>
        <w:pStyle w:val="ListBullet"/>
        <w:rPr>
          <w:color w:val="auto"/>
        </w:rPr>
      </w:pPr>
      <w:r w:rsidRPr="00116958">
        <w:rPr>
          <w:color w:val="auto"/>
        </w:rPr>
        <w:t>To take responsibility for implementing school policies and practice, including those relating to equality of opportunity.</w:t>
      </w:r>
    </w:p>
    <w:p w:rsidR="00EF425D" w:rsidRPr="00F57D9C" w:rsidRDefault="00AF4C33" w:rsidP="00E1539D">
      <w:pPr>
        <w:pStyle w:val="ListBullet"/>
        <w:rPr>
          <w:color w:val="auto"/>
        </w:rPr>
      </w:pPr>
      <w:r w:rsidRPr="00F57D9C">
        <w:rPr>
          <w:color w:val="auto"/>
        </w:rPr>
        <w:t>To demonstrate a clear understanding of mathematics, and English, including phonetical development and appropriate</w:t>
      </w:r>
      <w:r w:rsidR="00F57D9C" w:rsidRPr="00F57D9C">
        <w:rPr>
          <w:color w:val="auto"/>
        </w:rPr>
        <w:t xml:space="preserve"> developmental</w:t>
      </w:r>
      <w:r w:rsidRPr="00F57D9C">
        <w:rPr>
          <w:color w:val="auto"/>
        </w:rPr>
        <w:t xml:space="preserve"> teaching strategies</w:t>
      </w:r>
      <w:r w:rsidR="00F57D9C" w:rsidRPr="00F57D9C">
        <w:rPr>
          <w:color w:val="auto"/>
        </w:rPr>
        <w:t>, and know</w:t>
      </w:r>
      <w:r w:rsidR="00F57D9C">
        <w:rPr>
          <w:color w:val="auto"/>
        </w:rPr>
        <w:t xml:space="preserve"> how </w:t>
      </w:r>
      <w:r w:rsidR="00EF425D" w:rsidRPr="00F57D9C">
        <w:rPr>
          <w:color w:val="auto"/>
        </w:rPr>
        <w:t xml:space="preserve">to use </w:t>
      </w:r>
      <w:r w:rsidR="00F57D9C">
        <w:rPr>
          <w:color w:val="auto"/>
        </w:rPr>
        <w:t>technology</w:t>
      </w:r>
      <w:r w:rsidR="00EF425D" w:rsidRPr="00F57D9C">
        <w:rPr>
          <w:color w:val="auto"/>
        </w:rPr>
        <w:t xml:space="preserve"> effectively as an integral part of teaching and learning.</w:t>
      </w:r>
    </w:p>
    <w:p w:rsidR="00EF425D" w:rsidRPr="00116958" w:rsidRDefault="00EF425D" w:rsidP="00493390">
      <w:pPr>
        <w:pStyle w:val="ListBullet"/>
        <w:rPr>
          <w:color w:val="auto"/>
        </w:rPr>
      </w:pPr>
      <w:r w:rsidRPr="00116958">
        <w:rPr>
          <w:color w:val="auto"/>
        </w:rPr>
        <w:lastRenderedPageBreak/>
        <w:t>To have knowledge of different forms of assessment, and understand how these are used to inform good educational practice.</w:t>
      </w:r>
    </w:p>
    <w:p w:rsidR="00926A86" w:rsidRPr="00606564" w:rsidRDefault="00EF425D" w:rsidP="00493390">
      <w:pPr>
        <w:pStyle w:val="ListBullet"/>
        <w:rPr>
          <w:color w:val="auto"/>
        </w:rPr>
      </w:pPr>
      <w:r w:rsidRPr="00606564">
        <w:rPr>
          <w:color w:val="auto"/>
        </w:rPr>
        <w:t>To demonstrate a clear understanding of appropriate teaching strategies, and know and understand the relevant statutory and non-statutory frameworks.</w:t>
      </w:r>
    </w:p>
    <w:p w:rsidR="00606564" w:rsidRPr="00606564" w:rsidRDefault="00105734" w:rsidP="00606564">
      <w:pPr>
        <w:pStyle w:val="ListBullet"/>
        <w:rPr>
          <w:color w:val="auto"/>
        </w:rPr>
      </w:pPr>
      <w:r>
        <w:rPr>
          <w:color w:val="auto"/>
        </w:rPr>
        <w:t xml:space="preserve">To </w:t>
      </w:r>
      <w:r w:rsidR="00606564" w:rsidRPr="00606564">
        <w:rPr>
          <w:color w:val="auto"/>
        </w:rPr>
        <w:t>have a secure</w:t>
      </w:r>
      <w:r w:rsidR="00747240">
        <w:rPr>
          <w:color w:val="auto"/>
        </w:rPr>
        <w:t>, and up to date</w:t>
      </w:r>
      <w:r w:rsidR="00606564" w:rsidRPr="00606564">
        <w:rPr>
          <w:color w:val="auto"/>
        </w:rPr>
        <w:t xml:space="preserve"> knowledge of all relevant subject(s) and curriculum areas, foster and maintain pupils’ interest in the subject</w:t>
      </w:r>
      <w:r w:rsidR="0030616A">
        <w:rPr>
          <w:color w:val="auto"/>
        </w:rPr>
        <w:t>, and address misunderstandings.</w:t>
      </w:r>
    </w:p>
    <w:p w:rsidR="00926A86" w:rsidRPr="00116958" w:rsidRDefault="00926A86" w:rsidP="00405F10">
      <w:pPr>
        <w:jc w:val="both"/>
        <w:rPr>
          <w:b/>
          <w:color w:val="auto"/>
        </w:rPr>
      </w:pPr>
      <w:r w:rsidRPr="00116958">
        <w:rPr>
          <w:b/>
          <w:color w:val="auto"/>
        </w:rPr>
        <w:t>PLANNING, TEACHING AND CLASS MANAGEMENT</w:t>
      </w:r>
    </w:p>
    <w:p w:rsidR="00926A86" w:rsidRDefault="00926A86" w:rsidP="00405F10">
      <w:pPr>
        <w:pStyle w:val="ListBullet"/>
        <w:spacing w:before="0" w:after="0"/>
        <w:rPr>
          <w:color w:val="auto"/>
        </w:rPr>
      </w:pPr>
      <w:r w:rsidRPr="00116958">
        <w:rPr>
          <w:color w:val="auto"/>
        </w:rPr>
        <w:t>Promote</w:t>
      </w:r>
      <w:r w:rsidR="00AF4C33">
        <w:rPr>
          <w:color w:val="auto"/>
        </w:rPr>
        <w:t>,</w:t>
      </w:r>
      <w:r w:rsidRPr="00116958">
        <w:rPr>
          <w:color w:val="auto"/>
        </w:rPr>
        <w:t xml:space="preserve"> support</w:t>
      </w:r>
      <w:r w:rsidR="00AF4C33">
        <w:rPr>
          <w:color w:val="auto"/>
        </w:rPr>
        <w:t xml:space="preserve"> and contribute to</w:t>
      </w:r>
      <w:r w:rsidRPr="00116958">
        <w:rPr>
          <w:color w:val="auto"/>
        </w:rPr>
        <w:t xml:space="preserve"> the Christian</w:t>
      </w:r>
      <w:r w:rsidR="000E464D" w:rsidRPr="00116958">
        <w:rPr>
          <w:color w:val="auto"/>
        </w:rPr>
        <w:t xml:space="preserve"> ethos of the school, and contribute to the design and provision of an engaging curriculum which embraces British and </w:t>
      </w:r>
      <w:r w:rsidR="00405F10">
        <w:rPr>
          <w:color w:val="auto"/>
        </w:rPr>
        <w:t>Christian</w:t>
      </w:r>
      <w:r w:rsidR="000E464D" w:rsidRPr="00116958">
        <w:rPr>
          <w:color w:val="auto"/>
        </w:rPr>
        <w:t xml:space="preserve"> values.</w:t>
      </w:r>
    </w:p>
    <w:p w:rsidR="00AF4C33" w:rsidRDefault="0015293D" w:rsidP="00493390">
      <w:pPr>
        <w:pStyle w:val="ListBullet"/>
        <w:rPr>
          <w:color w:val="auto"/>
        </w:rPr>
      </w:pPr>
      <w:r>
        <w:rPr>
          <w:color w:val="auto"/>
        </w:rPr>
        <w:t>T</w:t>
      </w:r>
      <w:r w:rsidR="00AF4C33">
        <w:rPr>
          <w:color w:val="auto"/>
        </w:rPr>
        <w:t>o plan challenging and exciting learning tasks, based on clear objectives with purposeful learning outcomes and clear impact.</w:t>
      </w:r>
    </w:p>
    <w:p w:rsidR="0015293D" w:rsidRDefault="00AF4C33" w:rsidP="0030616A">
      <w:pPr>
        <w:pStyle w:val="ListBullet"/>
        <w:rPr>
          <w:color w:val="auto"/>
        </w:rPr>
      </w:pPr>
      <w:r>
        <w:rPr>
          <w:color w:val="auto"/>
        </w:rPr>
        <w:t>To</w:t>
      </w:r>
      <w:r w:rsidR="0015293D">
        <w:rPr>
          <w:color w:val="auto"/>
        </w:rPr>
        <w:t xml:space="preserve"> accept teaching and pastoral responsibility for the </w:t>
      </w:r>
      <w:r>
        <w:rPr>
          <w:color w:val="auto"/>
        </w:rPr>
        <w:t xml:space="preserve">whole </w:t>
      </w:r>
      <w:r w:rsidR="0015293D">
        <w:rPr>
          <w:color w:val="auto"/>
        </w:rPr>
        <w:t>class including those with SEN</w:t>
      </w:r>
      <w:r>
        <w:rPr>
          <w:color w:val="auto"/>
        </w:rPr>
        <w:t>, and to liaise wit</w:t>
      </w:r>
      <w:r w:rsidR="0030616A">
        <w:rPr>
          <w:color w:val="auto"/>
        </w:rPr>
        <w:t>h outside agencies as necessary, whilst maintaining up to date records for individual pupils and where appropriate contribute to SEN/CLA documents/review.</w:t>
      </w:r>
    </w:p>
    <w:p w:rsidR="0015293D" w:rsidRDefault="0030616A" w:rsidP="00F57D9C">
      <w:pPr>
        <w:pStyle w:val="ListBullet"/>
        <w:rPr>
          <w:color w:val="auto"/>
        </w:rPr>
      </w:pPr>
      <w:r>
        <w:rPr>
          <w:color w:val="auto"/>
        </w:rPr>
        <w:t>To mark and monitor pupils’ work (including home/remote learning)</w:t>
      </w:r>
      <w:r w:rsidR="00F57D9C">
        <w:rPr>
          <w:color w:val="auto"/>
        </w:rPr>
        <w:t xml:space="preserve"> and provide feedback in accordance with school policies.</w:t>
      </w:r>
      <w:r>
        <w:rPr>
          <w:color w:val="auto"/>
        </w:rPr>
        <w:t xml:space="preserve"> </w:t>
      </w:r>
    </w:p>
    <w:p w:rsidR="00926A86" w:rsidRPr="00116958" w:rsidRDefault="00926A86" w:rsidP="00493390">
      <w:pPr>
        <w:pStyle w:val="ListBullet"/>
        <w:rPr>
          <w:color w:val="auto"/>
        </w:rPr>
      </w:pPr>
      <w:r w:rsidRPr="00116958">
        <w:rPr>
          <w:color w:val="auto"/>
        </w:rPr>
        <w:t>To plan effectively to ensure pupils have the opportunity to meet their potential, notwithstanding differences of race and gender, and taking account of the needs of pupils who are under achieving, very able</w:t>
      </w:r>
      <w:r w:rsidR="000E464D" w:rsidRPr="00116958">
        <w:rPr>
          <w:color w:val="auto"/>
        </w:rPr>
        <w:t>, or not yet fluent in English.</w:t>
      </w:r>
    </w:p>
    <w:p w:rsidR="00926A86" w:rsidRPr="00F57D9C" w:rsidRDefault="00926A86" w:rsidP="00F57D9C">
      <w:pPr>
        <w:pStyle w:val="ListBullet"/>
        <w:rPr>
          <w:color w:val="auto"/>
        </w:rPr>
      </w:pPr>
      <w:r w:rsidRPr="00116958">
        <w:rPr>
          <w:color w:val="auto"/>
        </w:rPr>
        <w:t>To plan effectively to meet the needs of pupils with Special Educational Needs and in collaboration with the SENCO, prepare, implement, monitor and revi</w:t>
      </w:r>
      <w:r w:rsidR="000E464D" w:rsidRPr="00116958">
        <w:rPr>
          <w:color w:val="auto"/>
        </w:rPr>
        <w:t>ew Individual Educational Plans and to set targets for individual pupils as required.</w:t>
      </w:r>
    </w:p>
    <w:p w:rsidR="00926A86" w:rsidRPr="00116958" w:rsidRDefault="00FC2740" w:rsidP="00493390">
      <w:pPr>
        <w:pStyle w:val="ListBullet"/>
        <w:rPr>
          <w:color w:val="auto"/>
        </w:rPr>
      </w:pPr>
      <w:r w:rsidRPr="00116958">
        <w:rPr>
          <w:color w:val="auto"/>
        </w:rPr>
        <w:t>To participate in long term planning and review for the school, and to carry out medium term and short term planning for teaching, and evaluating, as required by school policies.</w:t>
      </w:r>
    </w:p>
    <w:p w:rsidR="00926A86" w:rsidRPr="00116958" w:rsidRDefault="00926A86" w:rsidP="00493390">
      <w:pPr>
        <w:pStyle w:val="ListBullet"/>
        <w:rPr>
          <w:color w:val="auto"/>
        </w:rPr>
      </w:pPr>
      <w:r w:rsidRPr="00116958">
        <w:rPr>
          <w:color w:val="auto"/>
        </w:rPr>
        <w:t>To assess, record and monitor each p</w:t>
      </w:r>
      <w:r w:rsidR="000E464D" w:rsidRPr="00116958">
        <w:rPr>
          <w:color w:val="auto"/>
        </w:rPr>
        <w:t>upil’s progress in line with school procedures,</w:t>
      </w:r>
      <w:r w:rsidRPr="00116958">
        <w:rPr>
          <w:color w:val="auto"/>
        </w:rPr>
        <w:t xml:space="preserve"> </w:t>
      </w:r>
      <w:r w:rsidR="001C3B05" w:rsidRPr="00116958">
        <w:rPr>
          <w:color w:val="auto"/>
        </w:rPr>
        <w:t>policies</w:t>
      </w:r>
      <w:r w:rsidR="000E464D" w:rsidRPr="00116958">
        <w:rPr>
          <w:color w:val="auto"/>
        </w:rPr>
        <w:t xml:space="preserve"> and to report to parents</w:t>
      </w:r>
      <w:r w:rsidR="00F57D9C">
        <w:rPr>
          <w:color w:val="auto"/>
        </w:rPr>
        <w:t xml:space="preserve"> and conduct parents’ evenings</w:t>
      </w:r>
      <w:r w:rsidR="000E464D" w:rsidRPr="00116958">
        <w:rPr>
          <w:color w:val="auto"/>
        </w:rPr>
        <w:t>.</w:t>
      </w:r>
    </w:p>
    <w:p w:rsidR="00926A86" w:rsidRPr="00116958" w:rsidRDefault="00926A86" w:rsidP="00493390">
      <w:pPr>
        <w:pStyle w:val="ListBullet"/>
        <w:rPr>
          <w:color w:val="auto"/>
        </w:rPr>
      </w:pPr>
      <w:r w:rsidRPr="00116958">
        <w:rPr>
          <w:color w:val="auto"/>
        </w:rPr>
        <w:t>To use teaching strategies that keep pupils engaged through effective questioning, lively presenta</w:t>
      </w:r>
      <w:r w:rsidR="000E464D" w:rsidRPr="00116958">
        <w:rPr>
          <w:color w:val="auto"/>
        </w:rPr>
        <w:t>tion and good use of resources.</w:t>
      </w:r>
    </w:p>
    <w:p w:rsidR="00926A86" w:rsidRPr="00116958" w:rsidRDefault="00DB3899" w:rsidP="00493390">
      <w:pPr>
        <w:pStyle w:val="ListBullet"/>
        <w:rPr>
          <w:color w:val="auto"/>
        </w:rPr>
      </w:pPr>
      <w:r>
        <w:rPr>
          <w:color w:val="auto"/>
        </w:rPr>
        <w:t>To manage, and take responsibility for effective</w:t>
      </w:r>
      <w:r w:rsidR="00FC2740" w:rsidRPr="00116958">
        <w:rPr>
          <w:color w:val="auto"/>
        </w:rPr>
        <w:t xml:space="preserve"> classroom</w:t>
      </w:r>
      <w:r>
        <w:rPr>
          <w:color w:val="auto"/>
        </w:rPr>
        <w:t xml:space="preserve"> management </w:t>
      </w:r>
      <w:r w:rsidR="00FC2740" w:rsidRPr="00116958">
        <w:rPr>
          <w:color w:val="auto"/>
        </w:rPr>
        <w:t xml:space="preserve">to develop a </w:t>
      </w:r>
      <w:r w:rsidR="00926A86" w:rsidRPr="00116958">
        <w:rPr>
          <w:color w:val="auto"/>
        </w:rPr>
        <w:t>safe and stimulating learning environment that supports learning and in which pu</w:t>
      </w:r>
      <w:r w:rsidR="000E464D" w:rsidRPr="00116958">
        <w:rPr>
          <w:color w:val="auto"/>
        </w:rPr>
        <w:t>pils feel secure and confident.</w:t>
      </w:r>
    </w:p>
    <w:p w:rsidR="00926A86" w:rsidRPr="00116958" w:rsidRDefault="00926A86" w:rsidP="00493390">
      <w:pPr>
        <w:pStyle w:val="ListBullet"/>
        <w:rPr>
          <w:color w:val="auto"/>
        </w:rPr>
      </w:pPr>
      <w:r w:rsidRPr="00116958">
        <w:rPr>
          <w:color w:val="auto"/>
        </w:rPr>
        <w:t xml:space="preserve">To set high expectations for pupil behaviour, establishing and maintaining a good standard of discipline based on mutual respect and personal </w:t>
      </w:r>
      <w:r w:rsidR="00DB3899">
        <w:rPr>
          <w:color w:val="auto"/>
        </w:rPr>
        <w:t>responsibility and promote good and courteous behaviour both in classrooms and around school in accordance with school policies.</w:t>
      </w:r>
      <w:r w:rsidRPr="00116958">
        <w:rPr>
          <w:color w:val="auto"/>
        </w:rPr>
        <w:t xml:space="preserve">  To deal with inappropriate behaviour in the context of the school </w:t>
      </w:r>
      <w:r w:rsidR="0030616A">
        <w:rPr>
          <w:color w:val="auto"/>
        </w:rPr>
        <w:t>vision</w:t>
      </w:r>
      <w:r w:rsidR="00DB3899">
        <w:rPr>
          <w:color w:val="auto"/>
        </w:rPr>
        <w:t xml:space="preserve"> and p</w:t>
      </w:r>
      <w:r w:rsidR="000E464D" w:rsidRPr="00116958">
        <w:rPr>
          <w:color w:val="auto"/>
        </w:rPr>
        <w:t>olicies.</w:t>
      </w:r>
    </w:p>
    <w:p w:rsidR="00405F10" w:rsidRPr="00405F10" w:rsidRDefault="00926A86" w:rsidP="00926A86">
      <w:pPr>
        <w:pStyle w:val="ListBullet"/>
        <w:rPr>
          <w:color w:val="auto"/>
        </w:rPr>
      </w:pPr>
      <w:r w:rsidRPr="00116958">
        <w:rPr>
          <w:color w:val="auto"/>
        </w:rPr>
        <w:t xml:space="preserve">To set a good example to the pupils taught </w:t>
      </w:r>
      <w:r w:rsidR="0030616A">
        <w:rPr>
          <w:color w:val="auto"/>
        </w:rPr>
        <w:t>by being an excellent role model through</w:t>
      </w:r>
      <w:r w:rsidRPr="00116958">
        <w:rPr>
          <w:color w:val="auto"/>
        </w:rPr>
        <w:t xml:space="preserve"> one’s presentation</w:t>
      </w:r>
      <w:r w:rsidR="000E464D" w:rsidRPr="00116958">
        <w:rPr>
          <w:color w:val="auto"/>
        </w:rPr>
        <w:t xml:space="preserve">, and one’s personal conduct, and promote high standards of literacy, articulacy and the correct </w:t>
      </w:r>
      <w:r w:rsidR="000E464D" w:rsidRPr="00606564">
        <w:rPr>
          <w:color w:val="auto"/>
        </w:rPr>
        <w:t>use of Standard English.</w:t>
      </w:r>
      <w:bookmarkStart w:id="0" w:name="_GoBack"/>
      <w:bookmarkEnd w:id="0"/>
    </w:p>
    <w:p w:rsidR="00926A86" w:rsidRPr="00116958" w:rsidRDefault="00405F10" w:rsidP="00405F10">
      <w:pPr>
        <w:jc w:val="both"/>
        <w:rPr>
          <w:b/>
          <w:color w:val="auto"/>
        </w:rPr>
      </w:pPr>
      <w:r>
        <w:rPr>
          <w:b/>
          <w:color w:val="auto"/>
        </w:rPr>
        <w:t>W</w:t>
      </w:r>
      <w:r w:rsidR="00926A86" w:rsidRPr="00116958">
        <w:rPr>
          <w:b/>
          <w:color w:val="auto"/>
        </w:rPr>
        <w:t>IDER PROFESSIONAL EFFECTIVENESS</w:t>
      </w:r>
    </w:p>
    <w:p w:rsidR="00926A86" w:rsidRPr="00DB3899" w:rsidRDefault="00926A86" w:rsidP="00405F10">
      <w:pPr>
        <w:pStyle w:val="ListBullet"/>
        <w:spacing w:before="0" w:after="0"/>
        <w:rPr>
          <w:color w:val="auto"/>
        </w:rPr>
      </w:pPr>
      <w:r w:rsidRPr="00DB3899">
        <w:rPr>
          <w:color w:val="auto"/>
        </w:rPr>
        <w:lastRenderedPageBreak/>
        <w:t>To take responsibility for one’s own professional development including Performanc</w:t>
      </w:r>
      <w:r w:rsidR="000E464D" w:rsidRPr="00DB3899">
        <w:rPr>
          <w:color w:val="auto"/>
        </w:rPr>
        <w:t>e Management procedures</w:t>
      </w:r>
      <w:r w:rsidR="00DB3899" w:rsidRPr="00DB3899">
        <w:rPr>
          <w:color w:val="auto"/>
        </w:rPr>
        <w:t>, and</w:t>
      </w:r>
      <w:r w:rsidR="00DB3899">
        <w:rPr>
          <w:color w:val="auto"/>
        </w:rPr>
        <w:t xml:space="preserve"> t</w:t>
      </w:r>
      <w:r w:rsidRPr="00DB3899">
        <w:rPr>
          <w:color w:val="auto"/>
        </w:rPr>
        <w:t>o attend training in and out of school, as d</w:t>
      </w:r>
      <w:r w:rsidR="000E464D" w:rsidRPr="00DB3899">
        <w:rPr>
          <w:color w:val="auto"/>
        </w:rPr>
        <w:t>irected by the Leadership Team.</w:t>
      </w:r>
    </w:p>
    <w:p w:rsidR="00926A86" w:rsidRPr="00116958" w:rsidRDefault="00926A86" w:rsidP="00493390">
      <w:pPr>
        <w:pStyle w:val="ListBullet"/>
        <w:rPr>
          <w:color w:val="auto"/>
        </w:rPr>
      </w:pPr>
      <w:r w:rsidRPr="00116958">
        <w:rPr>
          <w:color w:val="auto"/>
        </w:rPr>
        <w:t>To manage</w:t>
      </w:r>
      <w:r w:rsidR="0030616A">
        <w:rPr>
          <w:color w:val="auto"/>
        </w:rPr>
        <w:t>, and take responsibility for</w:t>
      </w:r>
      <w:r w:rsidRPr="00116958">
        <w:rPr>
          <w:color w:val="auto"/>
        </w:rPr>
        <w:t xml:space="preserve"> the co-ordination of a curricul</w:t>
      </w:r>
      <w:r w:rsidR="0030616A">
        <w:rPr>
          <w:color w:val="auto"/>
        </w:rPr>
        <w:t xml:space="preserve">um area/s or non-curriculum area/s linked to the overall aims of the school. Being pro-active within this role and completing being effective as a subject lead to ensuring that pupils achieve in this/these areas by undertaken tasks/actions appropriate to this role. </w:t>
      </w:r>
    </w:p>
    <w:p w:rsidR="00105734" w:rsidRPr="00DB3899" w:rsidRDefault="00926A86" w:rsidP="00DB3899">
      <w:pPr>
        <w:pStyle w:val="ListBullet"/>
        <w:rPr>
          <w:color w:val="auto"/>
        </w:rPr>
      </w:pPr>
      <w:r w:rsidRPr="00116958">
        <w:rPr>
          <w:color w:val="auto"/>
        </w:rPr>
        <w:t xml:space="preserve">To work effectively as a member of the school team, establishing and maintaining good relationships with </w:t>
      </w:r>
      <w:r w:rsidR="000E464D" w:rsidRPr="00116958">
        <w:rPr>
          <w:color w:val="auto"/>
        </w:rPr>
        <w:t>colleagues, parents and pupils</w:t>
      </w:r>
      <w:r w:rsidR="00F57D9C">
        <w:rPr>
          <w:color w:val="auto"/>
        </w:rPr>
        <w:t xml:space="preserve"> and plan for and direct other staff working within t</w:t>
      </w:r>
      <w:r w:rsidR="00DB3899">
        <w:rPr>
          <w:color w:val="auto"/>
        </w:rPr>
        <w:t>he class and voluntary helpers and m</w:t>
      </w:r>
      <w:r w:rsidR="00105734" w:rsidRPr="00DB3899">
        <w:rPr>
          <w:color w:val="auto"/>
        </w:rPr>
        <w:t>ake a positive contribution to the wider life and ethos of the school</w:t>
      </w:r>
      <w:r w:rsidR="00235A0A" w:rsidRPr="00DB3899">
        <w:rPr>
          <w:color w:val="auto"/>
        </w:rPr>
        <w:t>.</w:t>
      </w:r>
    </w:p>
    <w:p w:rsidR="00105734" w:rsidRPr="00F57D9C" w:rsidRDefault="00235A0A" w:rsidP="00105734">
      <w:pPr>
        <w:pStyle w:val="ListBullet"/>
        <w:rPr>
          <w:color w:val="auto"/>
        </w:rPr>
      </w:pPr>
      <w:r>
        <w:rPr>
          <w:color w:val="auto"/>
        </w:rPr>
        <w:t>D</w:t>
      </w:r>
      <w:r w:rsidR="00105734" w:rsidRPr="00105734">
        <w:rPr>
          <w:color w:val="auto"/>
        </w:rPr>
        <w:t xml:space="preserve">evelop effective professional relationships with colleagues, knowing how and when to draw </w:t>
      </w:r>
      <w:r w:rsidR="00105734" w:rsidRPr="00F57D9C">
        <w:rPr>
          <w:color w:val="auto"/>
        </w:rPr>
        <w:t>on advice and specialist support.</w:t>
      </w:r>
    </w:p>
    <w:p w:rsidR="009964E8" w:rsidRPr="00F57D9C" w:rsidRDefault="009964E8" w:rsidP="009964E8">
      <w:pPr>
        <w:pStyle w:val="ListBullet"/>
        <w:rPr>
          <w:color w:val="auto"/>
        </w:rPr>
      </w:pPr>
      <w:r w:rsidRPr="00F57D9C">
        <w:rPr>
          <w:color w:val="auto"/>
        </w:rPr>
        <w:t>To act as a model of professional conduct and presentation, demonstrating high personal standards of expertise and commitment.</w:t>
      </w:r>
    </w:p>
    <w:p w:rsidR="00926A86" w:rsidRPr="00F57D9C" w:rsidRDefault="009964E8" w:rsidP="00F57D9C">
      <w:pPr>
        <w:pStyle w:val="ListBullet"/>
        <w:rPr>
          <w:color w:val="auto"/>
        </w:rPr>
      </w:pPr>
      <w:r w:rsidRPr="00F57D9C">
        <w:rPr>
          <w:color w:val="auto"/>
        </w:rPr>
        <w:t>To perform, in accordance with any directions which may reasonably be given by the Headteacher, such particular duties as may be assigned.</w:t>
      </w:r>
    </w:p>
    <w:p w:rsidR="00926A86" w:rsidRPr="00FC2740" w:rsidRDefault="00926A86" w:rsidP="00926A86">
      <w:pPr>
        <w:tabs>
          <w:tab w:val="left" w:pos="2020"/>
        </w:tabs>
        <w:jc w:val="both"/>
        <w:rPr>
          <w:b/>
        </w:rPr>
      </w:pPr>
      <w:r w:rsidRPr="00FC2740">
        <w:rPr>
          <w:b/>
        </w:rPr>
        <w:t>Accountable for:</w:t>
      </w:r>
    </w:p>
    <w:p w:rsidR="00926A86" w:rsidRPr="00FC2740" w:rsidRDefault="00926A86" w:rsidP="000E464D">
      <w:pPr>
        <w:numPr>
          <w:ilvl w:val="0"/>
          <w:numId w:val="1"/>
        </w:numPr>
        <w:tabs>
          <w:tab w:val="left" w:pos="2020"/>
        </w:tabs>
        <w:spacing w:before="120" w:after="120"/>
        <w:ind w:left="714" w:hanging="357"/>
        <w:jc w:val="both"/>
      </w:pPr>
      <w:r w:rsidRPr="00FC2740">
        <w:t>The education and welfare of the children in accordance with national conditions of service and the religious ethos of the school.</w:t>
      </w:r>
    </w:p>
    <w:p w:rsidR="00926A86" w:rsidRPr="00FC2740" w:rsidRDefault="00926A86" w:rsidP="00926A86">
      <w:pPr>
        <w:numPr>
          <w:ilvl w:val="0"/>
          <w:numId w:val="1"/>
        </w:numPr>
        <w:tabs>
          <w:tab w:val="left" w:pos="2020"/>
        </w:tabs>
        <w:spacing w:before="120" w:after="120"/>
        <w:ind w:left="714" w:hanging="357"/>
        <w:jc w:val="both"/>
      </w:pPr>
      <w:r w:rsidRPr="00FC2740">
        <w:t xml:space="preserve">The quality of learning and the achievements of all pupils in the class. </w:t>
      </w:r>
    </w:p>
    <w:p w:rsidR="00926A86" w:rsidRPr="00FC2740" w:rsidRDefault="00926A86" w:rsidP="00926A86">
      <w:pPr>
        <w:tabs>
          <w:tab w:val="left" w:pos="2020"/>
        </w:tabs>
        <w:jc w:val="both"/>
        <w:rPr>
          <w:b/>
        </w:rPr>
      </w:pPr>
      <w:r w:rsidRPr="00FC2740">
        <w:rPr>
          <w:b/>
        </w:rPr>
        <w:t>Authority to:</w:t>
      </w:r>
    </w:p>
    <w:p w:rsidR="000E464D" w:rsidRPr="00FC2740" w:rsidRDefault="00926A86" w:rsidP="000E464D">
      <w:pPr>
        <w:numPr>
          <w:ilvl w:val="0"/>
          <w:numId w:val="2"/>
        </w:numPr>
        <w:tabs>
          <w:tab w:val="left" w:pos="2020"/>
        </w:tabs>
        <w:spacing w:before="120" w:after="120"/>
        <w:ind w:left="714" w:hanging="357"/>
        <w:jc w:val="both"/>
      </w:pPr>
      <w:r w:rsidRPr="00FC2740">
        <w:t>Implement rewards and sanctions within the school policies and procedures.</w:t>
      </w:r>
    </w:p>
    <w:p w:rsidR="00926A86" w:rsidRPr="00FC2740" w:rsidRDefault="009964E8" w:rsidP="00926A86">
      <w:pPr>
        <w:numPr>
          <w:ilvl w:val="0"/>
          <w:numId w:val="2"/>
        </w:numPr>
        <w:tabs>
          <w:tab w:val="left" w:pos="2020"/>
        </w:tabs>
        <w:spacing w:before="120" w:after="120"/>
        <w:ind w:left="714" w:hanging="357"/>
        <w:jc w:val="both"/>
      </w:pPr>
      <w:r>
        <w:t>Liaise</w:t>
      </w:r>
      <w:r w:rsidR="00926A86" w:rsidRPr="00FC2740">
        <w:t xml:space="preserve"> with parents or other responsible adults and with external professional staff in accordance with school policies and procedures.</w:t>
      </w:r>
    </w:p>
    <w:p w:rsidR="00926A86" w:rsidRPr="00FC2740" w:rsidRDefault="009964E8" w:rsidP="00926A86">
      <w:pPr>
        <w:tabs>
          <w:tab w:val="left" w:pos="2020"/>
        </w:tabs>
        <w:jc w:val="both"/>
        <w:rPr>
          <w:b/>
        </w:rPr>
      </w:pPr>
      <w:r>
        <w:rPr>
          <w:b/>
        </w:rPr>
        <w:t>Child Protection and Safeguarding</w:t>
      </w:r>
    </w:p>
    <w:p w:rsidR="00926A86" w:rsidRDefault="009964E8" w:rsidP="009964E8">
      <w:pPr>
        <w:tabs>
          <w:tab w:val="left" w:pos="2020"/>
        </w:tabs>
        <w:jc w:val="both"/>
      </w:pPr>
      <w:r>
        <w:t>We are committed to safeguarding and promoting the wellbeing of all children and expects all our staff and volunteers to share this commitmen</w:t>
      </w:r>
      <w:r w:rsidR="00926A86" w:rsidRPr="00FC2740">
        <w:t>t</w:t>
      </w:r>
      <w:r>
        <w:t>, and to have a working knowledge of all Child Protection and Safeguarding guidelines and requirements.</w:t>
      </w:r>
      <w:r w:rsidR="00926A86" w:rsidRPr="00FC2740">
        <w:t xml:space="preserve"> </w:t>
      </w:r>
    </w:p>
    <w:p w:rsidR="000E464D" w:rsidRPr="000E464D" w:rsidRDefault="000E464D" w:rsidP="000E464D">
      <w:pPr>
        <w:tabs>
          <w:tab w:val="left" w:pos="2020"/>
        </w:tabs>
        <w:jc w:val="both"/>
      </w:pPr>
    </w:p>
    <w:p w:rsidR="00EF425D" w:rsidRPr="00FC2740" w:rsidRDefault="00EF425D" w:rsidP="00EF425D">
      <w:pPr>
        <w:pStyle w:val="Default"/>
        <w:rPr>
          <w:rFonts w:asciiTheme="minorHAnsi" w:hAnsiTheme="minorHAnsi"/>
        </w:rPr>
      </w:pPr>
      <w:r w:rsidRPr="00FC2740">
        <w:rPr>
          <w:rFonts w:asciiTheme="minorHAnsi" w:hAnsiTheme="minorHAnsi"/>
          <w:b/>
          <w:bCs/>
        </w:rPr>
        <w:t xml:space="preserve">Equal opportunities </w:t>
      </w:r>
    </w:p>
    <w:p w:rsidR="00EF425D" w:rsidRDefault="00EF425D" w:rsidP="00EF425D">
      <w:pPr>
        <w:pStyle w:val="Default"/>
        <w:rPr>
          <w:rFonts w:asciiTheme="minorHAnsi" w:hAnsiTheme="minorHAnsi"/>
        </w:rPr>
      </w:pPr>
      <w:r w:rsidRPr="00FC2740">
        <w:rPr>
          <w:rFonts w:asciiTheme="minorHAnsi" w:hAnsiTheme="minorHAnsi"/>
        </w:rPr>
        <w:t xml:space="preserve">We are committed to achieving equal opportunities in the way we deliver services to the community and in our employment arrangements. We expect all employees to understand and promote this policy in their work. </w:t>
      </w:r>
    </w:p>
    <w:p w:rsidR="000E464D" w:rsidRPr="00FC2740" w:rsidRDefault="000E464D" w:rsidP="00EF425D">
      <w:pPr>
        <w:pStyle w:val="Default"/>
        <w:rPr>
          <w:rFonts w:asciiTheme="minorHAnsi" w:hAnsiTheme="minorHAnsi"/>
        </w:rPr>
      </w:pPr>
    </w:p>
    <w:p w:rsidR="00EF425D" w:rsidRPr="00FC2740" w:rsidRDefault="00EF425D" w:rsidP="00EF425D">
      <w:pPr>
        <w:pStyle w:val="Default"/>
        <w:rPr>
          <w:rFonts w:asciiTheme="minorHAnsi" w:hAnsiTheme="minorHAnsi"/>
        </w:rPr>
      </w:pPr>
      <w:r w:rsidRPr="00FC2740">
        <w:rPr>
          <w:rFonts w:asciiTheme="minorHAnsi" w:hAnsiTheme="minorHAnsi"/>
          <w:b/>
          <w:bCs/>
        </w:rPr>
        <w:t xml:space="preserve">Health and safety </w:t>
      </w:r>
    </w:p>
    <w:p w:rsidR="00DB3899" w:rsidRDefault="00EF425D" w:rsidP="00405F10">
      <w:pPr>
        <w:spacing w:before="60" w:after="60"/>
      </w:pPr>
      <w:r w:rsidRPr="00FC2740">
        <w:t>All employees have a responsibility for their own health and safety and that of others when</w:t>
      </w:r>
      <w:r w:rsidR="00405F10">
        <w:t xml:space="preserve"> </w:t>
      </w:r>
      <w:r w:rsidRPr="00FC2740">
        <w:t xml:space="preserve">carrying out their duties and must help us to apply our general statement of health and safety policy. </w:t>
      </w:r>
    </w:p>
    <w:p w:rsidR="00926A86" w:rsidRPr="00DB3899" w:rsidRDefault="00DB3899" w:rsidP="00DB3899">
      <w:pPr>
        <w:spacing w:before="60" w:after="60"/>
        <w:ind w:left="-426"/>
        <w:jc w:val="center"/>
        <w:rPr>
          <w:b/>
        </w:rPr>
      </w:pPr>
      <w:r w:rsidRPr="007057DD">
        <w:rPr>
          <w:b/>
          <w:i/>
        </w:rPr>
        <w:t>NB: This job description outlines the key elements of the post and may be reviewed on an annual basis in consultation with the post-holder.</w:t>
      </w:r>
    </w:p>
    <w:sectPr w:rsidR="00926A86" w:rsidRPr="00DB3899" w:rsidSect="00F57D9C">
      <w:footerReference w:type="default" r:id="rId7"/>
      <w:headerReference w:type="first" r:id="rId8"/>
      <w:pgSz w:w="11906" w:h="16838"/>
      <w:pgMar w:top="1440" w:right="1077"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D9C" w:rsidRDefault="00F57D9C" w:rsidP="00F57D9C">
      <w:r>
        <w:separator/>
      </w:r>
    </w:p>
  </w:endnote>
  <w:endnote w:type="continuationSeparator" w:id="0">
    <w:p w:rsidR="00F57D9C" w:rsidRDefault="00F57D9C" w:rsidP="00F5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899" w:rsidRDefault="00DB3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D9C" w:rsidRDefault="00F57D9C" w:rsidP="00F57D9C">
      <w:r>
        <w:separator/>
      </w:r>
    </w:p>
  </w:footnote>
  <w:footnote w:type="continuationSeparator" w:id="0">
    <w:p w:rsidR="00F57D9C" w:rsidRDefault="00F57D9C" w:rsidP="00F57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D9C" w:rsidRDefault="00F57D9C">
    <w:pPr>
      <w:pStyle w:val="Header"/>
    </w:pPr>
    <w:r>
      <w:rPr>
        <w:noProof/>
        <w:lang w:eastAsia="en-GB"/>
      </w:rPr>
      <w:drawing>
        <wp:anchor distT="0" distB="0" distL="114300" distR="114300" simplePos="0" relativeHeight="251658240" behindDoc="0" locked="0" layoutInCell="1" allowOverlap="1">
          <wp:simplePos x="0" y="0"/>
          <wp:positionH relativeFrom="column">
            <wp:posOffset>2504661</wp:posOffset>
          </wp:positionH>
          <wp:positionV relativeFrom="paragraph">
            <wp:posOffset>-259218</wp:posOffset>
          </wp:positionV>
          <wp:extent cx="978010" cy="886162"/>
          <wp:effectExtent l="0" t="0" r="0" b="9525"/>
          <wp:wrapThrough wrapText="bothSides">
            <wp:wrapPolygon edited="0">
              <wp:start x="0" y="0"/>
              <wp:lineTo x="0" y="17652"/>
              <wp:lineTo x="3787" y="21368"/>
              <wp:lineTo x="16831" y="21368"/>
              <wp:lineTo x="21039" y="17652"/>
              <wp:lineTo x="2103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dge no school name.png"/>
                  <pic:cNvPicPr/>
                </pic:nvPicPr>
                <pic:blipFill rotWithShape="1">
                  <a:blip r:embed="rId1" cstate="print">
                    <a:extLst>
                      <a:ext uri="{28A0092B-C50C-407E-A947-70E740481C1C}">
                        <a14:useLocalDpi xmlns:a14="http://schemas.microsoft.com/office/drawing/2010/main" val="0"/>
                      </a:ext>
                    </a:extLst>
                  </a:blip>
                  <a:srcRect b="24324"/>
                  <a:stretch/>
                </pic:blipFill>
                <pic:spPr bwMode="auto">
                  <a:xfrm>
                    <a:off x="0" y="0"/>
                    <a:ext cx="978010" cy="886162"/>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92220"/>
    <w:multiLevelType w:val="hybridMultilevel"/>
    <w:tmpl w:val="07407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F4621"/>
    <w:multiLevelType w:val="hybridMultilevel"/>
    <w:tmpl w:val="6BECAAEE"/>
    <w:lvl w:ilvl="0" w:tplc="F22405C6">
      <w:start w:val="1"/>
      <w:numFmt w:val="bullet"/>
      <w:pStyle w:val="List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2B2F"/>
    <w:multiLevelType w:val="hybridMultilevel"/>
    <w:tmpl w:val="2C3C5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3197A"/>
    <w:multiLevelType w:val="hybridMultilevel"/>
    <w:tmpl w:val="2F5C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271EBA"/>
    <w:multiLevelType w:val="hybridMultilevel"/>
    <w:tmpl w:val="9A0096C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E24C85"/>
    <w:multiLevelType w:val="hybridMultilevel"/>
    <w:tmpl w:val="7DBE8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2267FB"/>
    <w:multiLevelType w:val="hybridMultilevel"/>
    <w:tmpl w:val="C22A4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4174AA"/>
    <w:multiLevelType w:val="hybridMultilevel"/>
    <w:tmpl w:val="50DEA71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876146"/>
    <w:multiLevelType w:val="hybridMultilevel"/>
    <w:tmpl w:val="DBC6F7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760115"/>
    <w:multiLevelType w:val="hybridMultilevel"/>
    <w:tmpl w:val="A43AB4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7"/>
  </w:num>
  <w:num w:numId="4">
    <w:abstractNumId w:val="1"/>
  </w:num>
  <w:num w:numId="5">
    <w:abstractNumId w:val="5"/>
  </w:num>
  <w:num w:numId="6">
    <w:abstractNumId w:val="6"/>
  </w:num>
  <w:num w:numId="7">
    <w:abstractNumId w:val="3"/>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A86"/>
    <w:rsid w:val="000954F6"/>
    <w:rsid w:val="000E464D"/>
    <w:rsid w:val="00105734"/>
    <w:rsid w:val="00116958"/>
    <w:rsid w:val="0015293D"/>
    <w:rsid w:val="00176F58"/>
    <w:rsid w:val="001C3B05"/>
    <w:rsid w:val="00235A0A"/>
    <w:rsid w:val="00301988"/>
    <w:rsid w:val="0030616A"/>
    <w:rsid w:val="00405F10"/>
    <w:rsid w:val="00453A34"/>
    <w:rsid w:val="00493390"/>
    <w:rsid w:val="00606564"/>
    <w:rsid w:val="007057DD"/>
    <w:rsid w:val="00747240"/>
    <w:rsid w:val="008D784E"/>
    <w:rsid w:val="0090125D"/>
    <w:rsid w:val="00926A86"/>
    <w:rsid w:val="009964E8"/>
    <w:rsid w:val="00A74539"/>
    <w:rsid w:val="00AF4C33"/>
    <w:rsid w:val="00DB3899"/>
    <w:rsid w:val="00EF425D"/>
    <w:rsid w:val="00F57D9C"/>
    <w:rsid w:val="00FC2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F9C00B"/>
  <w15:docId w15:val="{D6705ED5-05C5-4847-A115-400668DE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Arial"/>
        <w:color w:val="000000"/>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nhideWhenUsed/>
    <w:qFormat/>
    <w:rsid w:val="00926A86"/>
    <w:pPr>
      <w:keepNext/>
      <w:spacing w:before="240" w:after="60"/>
      <w:outlineLvl w:val="2"/>
    </w:pPr>
    <w:rPr>
      <w:rFonts w:ascii="Cambria" w:eastAsia="Times New Roman" w:hAnsi="Cambria" w:cs="Times New Roman"/>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A86"/>
    <w:rPr>
      <w:rFonts w:ascii="Tahoma" w:hAnsi="Tahoma" w:cs="Tahoma"/>
      <w:sz w:val="16"/>
      <w:szCs w:val="16"/>
    </w:rPr>
  </w:style>
  <w:style w:type="character" w:customStyle="1" w:styleId="BalloonTextChar">
    <w:name w:val="Balloon Text Char"/>
    <w:basedOn w:val="DefaultParagraphFont"/>
    <w:link w:val="BalloonText"/>
    <w:uiPriority w:val="99"/>
    <w:semiHidden/>
    <w:rsid w:val="00926A86"/>
    <w:rPr>
      <w:rFonts w:ascii="Tahoma" w:hAnsi="Tahoma" w:cs="Tahoma"/>
      <w:sz w:val="16"/>
      <w:szCs w:val="16"/>
    </w:rPr>
  </w:style>
  <w:style w:type="paragraph" w:styleId="NormalWeb">
    <w:name w:val="Normal (Web)"/>
    <w:basedOn w:val="Normal"/>
    <w:rsid w:val="00926A86"/>
    <w:pPr>
      <w:spacing w:before="100" w:beforeAutospacing="1" w:after="100" w:afterAutospacing="1"/>
    </w:pPr>
    <w:rPr>
      <w:rFonts w:ascii="Times New Roman" w:eastAsia="Times New Roman" w:hAnsi="Times New Roman" w:cs="Times New Roman"/>
      <w:color w:val="auto"/>
      <w:lang w:val="en-US"/>
    </w:rPr>
  </w:style>
  <w:style w:type="paragraph" w:styleId="BodyText">
    <w:name w:val="Body Text"/>
    <w:basedOn w:val="Normal"/>
    <w:link w:val="BodyTextChar"/>
    <w:rsid w:val="00926A86"/>
    <w:pPr>
      <w:overflowPunct w:val="0"/>
      <w:autoSpaceDE w:val="0"/>
      <w:autoSpaceDN w:val="0"/>
      <w:adjustRightInd w:val="0"/>
      <w:textAlignment w:val="baseline"/>
    </w:pPr>
    <w:rPr>
      <w:rFonts w:ascii="Comic Sans MS" w:eastAsia="Times New Roman" w:hAnsi="Comic Sans MS" w:cs="Times New Roman"/>
      <w:color w:val="auto"/>
      <w:szCs w:val="20"/>
    </w:rPr>
  </w:style>
  <w:style w:type="character" w:customStyle="1" w:styleId="BodyTextChar">
    <w:name w:val="Body Text Char"/>
    <w:basedOn w:val="DefaultParagraphFont"/>
    <w:link w:val="BodyText"/>
    <w:rsid w:val="00926A86"/>
    <w:rPr>
      <w:rFonts w:ascii="Comic Sans MS" w:eastAsia="Times New Roman" w:hAnsi="Comic Sans MS" w:cs="Times New Roman"/>
      <w:color w:val="auto"/>
      <w:szCs w:val="20"/>
    </w:rPr>
  </w:style>
  <w:style w:type="character" w:customStyle="1" w:styleId="Heading3Char">
    <w:name w:val="Heading 3 Char"/>
    <w:basedOn w:val="DefaultParagraphFont"/>
    <w:link w:val="Heading3"/>
    <w:rsid w:val="00926A86"/>
    <w:rPr>
      <w:rFonts w:ascii="Cambria" w:eastAsia="Times New Roman" w:hAnsi="Cambria" w:cs="Times New Roman"/>
      <w:b/>
      <w:bCs/>
      <w:color w:val="auto"/>
      <w:sz w:val="26"/>
      <w:szCs w:val="26"/>
    </w:rPr>
  </w:style>
  <w:style w:type="paragraph" w:styleId="ListBullet">
    <w:name w:val="List Bullet"/>
    <w:basedOn w:val="Normal"/>
    <w:autoRedefine/>
    <w:rsid w:val="00493390"/>
    <w:pPr>
      <w:numPr>
        <w:numId w:val="4"/>
      </w:numPr>
      <w:spacing w:before="120" w:after="120"/>
      <w:jc w:val="both"/>
    </w:pPr>
    <w:rPr>
      <w:rFonts w:eastAsia="Times New Roman" w:cs="Times New Roman"/>
      <w:color w:val="FF0000"/>
    </w:rPr>
  </w:style>
  <w:style w:type="paragraph" w:customStyle="1" w:styleId="Default">
    <w:name w:val="Default"/>
    <w:rsid w:val="00EF425D"/>
    <w:pPr>
      <w:autoSpaceDE w:val="0"/>
      <w:autoSpaceDN w:val="0"/>
      <w:adjustRightInd w:val="0"/>
    </w:pPr>
    <w:rPr>
      <w:rFonts w:ascii="Arial" w:hAnsi="Arial"/>
    </w:rPr>
  </w:style>
  <w:style w:type="paragraph" w:styleId="ListParagraph">
    <w:name w:val="List Paragraph"/>
    <w:basedOn w:val="Normal"/>
    <w:uiPriority w:val="34"/>
    <w:qFormat/>
    <w:rsid w:val="00FC2740"/>
    <w:pPr>
      <w:ind w:left="720"/>
      <w:contextualSpacing/>
    </w:pPr>
  </w:style>
  <w:style w:type="paragraph" w:styleId="Header">
    <w:name w:val="header"/>
    <w:basedOn w:val="Normal"/>
    <w:link w:val="HeaderChar"/>
    <w:uiPriority w:val="99"/>
    <w:unhideWhenUsed/>
    <w:rsid w:val="00F57D9C"/>
    <w:pPr>
      <w:tabs>
        <w:tab w:val="center" w:pos="4513"/>
        <w:tab w:val="right" w:pos="9026"/>
      </w:tabs>
    </w:pPr>
  </w:style>
  <w:style w:type="character" w:customStyle="1" w:styleId="HeaderChar">
    <w:name w:val="Header Char"/>
    <w:basedOn w:val="DefaultParagraphFont"/>
    <w:link w:val="Header"/>
    <w:uiPriority w:val="99"/>
    <w:rsid w:val="00F57D9C"/>
  </w:style>
  <w:style w:type="paragraph" w:styleId="Footer">
    <w:name w:val="footer"/>
    <w:basedOn w:val="Normal"/>
    <w:link w:val="FooterChar"/>
    <w:uiPriority w:val="99"/>
    <w:unhideWhenUsed/>
    <w:rsid w:val="00F57D9C"/>
    <w:pPr>
      <w:tabs>
        <w:tab w:val="center" w:pos="4513"/>
        <w:tab w:val="right" w:pos="9026"/>
      </w:tabs>
    </w:pPr>
  </w:style>
  <w:style w:type="character" w:customStyle="1" w:styleId="FooterChar">
    <w:name w:val="Footer Char"/>
    <w:basedOn w:val="DefaultParagraphFont"/>
    <w:link w:val="Footer"/>
    <w:uiPriority w:val="99"/>
    <w:rsid w:val="00F57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Clayton</dc:creator>
  <cp:lastModifiedBy>9060, head</cp:lastModifiedBy>
  <cp:revision>2</cp:revision>
  <cp:lastPrinted>2018-03-19T11:43:00Z</cp:lastPrinted>
  <dcterms:created xsi:type="dcterms:W3CDTF">2023-03-05T16:26:00Z</dcterms:created>
  <dcterms:modified xsi:type="dcterms:W3CDTF">2023-03-05T16:26:00Z</dcterms:modified>
</cp:coreProperties>
</file>