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68C44" w14:textId="77777777" w:rsidR="00941472" w:rsidRPr="00EA0434" w:rsidRDefault="00E82D74" w:rsidP="00E82D74">
      <w:pPr>
        <w:tabs>
          <w:tab w:val="center" w:pos="3126"/>
        </w:tabs>
        <w:ind w:left="142"/>
        <w:rPr>
          <w:rFonts w:ascii="Century Gothic" w:hAnsi="Century Gothic"/>
        </w:rPr>
      </w:pPr>
      <w:r w:rsidRPr="00EA0434">
        <w:rPr>
          <w:rFonts w:ascii="Century Gothic" w:hAnsi="Century Gothic"/>
          <w:noProof/>
          <w:lang w:eastAsia="en-GB"/>
        </w:rPr>
        <w:drawing>
          <wp:anchor distT="0" distB="0" distL="114300" distR="114300" simplePos="0" relativeHeight="251659264" behindDoc="1" locked="0" layoutInCell="1" allowOverlap="1" wp14:anchorId="6AE94C46" wp14:editId="131FF7B1">
            <wp:simplePos x="0" y="0"/>
            <wp:positionH relativeFrom="page">
              <wp:posOffset>4516755</wp:posOffset>
            </wp:positionH>
            <wp:positionV relativeFrom="paragraph">
              <wp:posOffset>635</wp:posOffset>
            </wp:positionV>
            <wp:extent cx="2821940" cy="2028825"/>
            <wp:effectExtent l="0" t="0" r="0" b="9525"/>
            <wp:wrapTight wrapText="bothSides">
              <wp:wrapPolygon edited="0">
                <wp:start x="0" y="0"/>
                <wp:lineTo x="0" y="21499"/>
                <wp:lineTo x="21435" y="21499"/>
                <wp:lineTo x="2143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1940" cy="202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1472" w:rsidRPr="00EA0434">
        <w:rPr>
          <w:rFonts w:ascii="Century Gothic" w:hAnsi="Century Gothic"/>
          <w:noProof/>
          <w:lang w:eastAsia="en-GB"/>
        </w:rPr>
        <w:drawing>
          <wp:anchor distT="0" distB="0" distL="114300" distR="114300" simplePos="0" relativeHeight="251658240" behindDoc="1" locked="0" layoutInCell="1" allowOverlap="1" wp14:anchorId="4C6E0842" wp14:editId="343FA657">
            <wp:simplePos x="0" y="0"/>
            <wp:positionH relativeFrom="page">
              <wp:align>left</wp:align>
            </wp:positionH>
            <wp:positionV relativeFrom="paragraph">
              <wp:posOffset>8890</wp:posOffset>
            </wp:positionV>
            <wp:extent cx="1628775" cy="1645285"/>
            <wp:effectExtent l="0" t="0" r="9525" b="0"/>
            <wp:wrapTight wrapText="bothSides">
              <wp:wrapPolygon edited="0">
                <wp:start x="0" y="0"/>
                <wp:lineTo x="0" y="21258"/>
                <wp:lineTo x="21474" y="21258"/>
                <wp:lineTo x="21474" y="0"/>
                <wp:lineTo x="0" y="0"/>
              </wp:wrapPolygon>
            </wp:wrapTight>
            <wp:docPr id="1" name="Picture 1" descr="ColAshBagde no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AshBagde noword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8775" cy="1645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0434">
        <w:rPr>
          <w:rFonts w:ascii="Century Gothic" w:hAnsi="Century Gothic"/>
        </w:rPr>
        <w:tab/>
      </w:r>
    </w:p>
    <w:p w14:paraId="055FFFA6" w14:textId="77777777" w:rsidR="00941472" w:rsidRPr="00EA0434" w:rsidRDefault="00941472" w:rsidP="00941472">
      <w:pPr>
        <w:rPr>
          <w:rFonts w:ascii="Century Gothic" w:hAnsi="Century Gothic"/>
        </w:rPr>
      </w:pPr>
    </w:p>
    <w:p w14:paraId="4EDF28FE" w14:textId="77777777" w:rsidR="00941472" w:rsidRPr="00EA0434" w:rsidRDefault="00317058" w:rsidP="00941472">
      <w:pPr>
        <w:rPr>
          <w:rFonts w:ascii="Century Gothic" w:hAnsi="Century Gothic"/>
        </w:rPr>
      </w:pPr>
      <w:r w:rsidRPr="00EA0434">
        <w:rPr>
          <w:rFonts w:ascii="Century Gothic" w:hAnsi="Century Gothic"/>
          <w:noProof/>
          <w:lang w:eastAsia="en-GB"/>
        </w:rPr>
        <mc:AlternateContent>
          <mc:Choice Requires="wps">
            <w:drawing>
              <wp:anchor distT="0" distB="0" distL="114300" distR="114300" simplePos="0" relativeHeight="251660288" behindDoc="0" locked="0" layoutInCell="1" allowOverlap="1" wp14:anchorId="08DD33B2" wp14:editId="2914F035">
                <wp:simplePos x="0" y="0"/>
                <wp:positionH relativeFrom="page">
                  <wp:align>center</wp:align>
                </wp:positionH>
                <wp:positionV relativeFrom="paragraph">
                  <wp:posOffset>76835</wp:posOffset>
                </wp:positionV>
                <wp:extent cx="3476625" cy="9810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3476625" cy="981075"/>
                        </a:xfrm>
                        <a:prstGeom prst="rect">
                          <a:avLst/>
                        </a:prstGeom>
                        <a:solidFill>
                          <a:schemeClr val="lt1"/>
                        </a:solidFill>
                        <a:ln w="6350">
                          <a:noFill/>
                        </a:ln>
                      </wps:spPr>
                      <wps:txbx>
                        <w:txbxContent>
                          <w:p w14:paraId="0BEA4ABE" w14:textId="77777777" w:rsidR="00941472" w:rsidRPr="00941472" w:rsidRDefault="00941472" w:rsidP="00941472">
                            <w:pPr>
                              <w:jc w:val="center"/>
                              <w:rPr>
                                <w:rFonts w:ascii="Century Gothic" w:hAnsi="Century Gothic"/>
                                <w:b/>
                                <w:sz w:val="56"/>
                                <w:szCs w:val="56"/>
                              </w:rPr>
                            </w:pPr>
                            <w:r w:rsidRPr="00941472">
                              <w:rPr>
                                <w:rFonts w:ascii="Century Gothic" w:hAnsi="Century Gothic"/>
                                <w:b/>
                                <w:sz w:val="56"/>
                                <w:szCs w:val="56"/>
                              </w:rPr>
                              <w:t>Ashton Community Science College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DD33B2" id="_x0000_t202" coordsize="21600,21600" o:spt="202" path="m,l,21600r21600,l21600,xe">
                <v:stroke joinstyle="miter"/>
                <v:path gradientshapeok="t" o:connecttype="rect"/>
              </v:shapetype>
              <v:shape id="Text Box 3" o:spid="_x0000_s1026" type="#_x0000_t202" style="position:absolute;margin-left:0;margin-top:6.05pt;width:273.75pt;height:77.2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" fillcolor="white [3201]" stroked="f" strokeweight=".5pt">
                <v:textbox>
                  <w:txbxContent>
                    <w:p w14:paraId="0BEA4ABE" w14:textId="77777777" w:rsidR="00941472" w:rsidRPr="00941472" w:rsidRDefault="00941472" w:rsidP="00941472">
                      <w:pPr>
                        <w:jc w:val="center"/>
                        <w:rPr>
                          <w:rFonts w:ascii="Century Gothic" w:hAnsi="Century Gothic"/>
                          <w:b/>
                          <w:sz w:val="56"/>
                          <w:szCs w:val="56"/>
                        </w:rPr>
                      </w:pPr>
                      <w:r w:rsidRPr="00941472">
                        <w:rPr>
                          <w:rFonts w:ascii="Century Gothic" w:hAnsi="Century Gothic"/>
                          <w:b/>
                          <w:sz w:val="56"/>
                          <w:szCs w:val="56"/>
                        </w:rPr>
                        <w:t>Ashton Community Science College</w:t>
                      </w:r>
                    </w:p>
                  </w:txbxContent>
                </v:textbox>
                <w10:wrap anchorx="page"/>
              </v:shape>
            </w:pict>
          </mc:Fallback>
        </mc:AlternateContent>
      </w:r>
    </w:p>
    <w:p w14:paraId="6234801F" w14:textId="77777777" w:rsidR="00941472" w:rsidRPr="00EA0434" w:rsidRDefault="00941472" w:rsidP="00941472">
      <w:pPr>
        <w:rPr>
          <w:rFonts w:ascii="Century Gothic" w:hAnsi="Century Gothic"/>
        </w:rPr>
      </w:pPr>
    </w:p>
    <w:p w14:paraId="13241C07" w14:textId="77777777" w:rsidR="00941472" w:rsidRPr="00EA0434" w:rsidRDefault="00941472" w:rsidP="00941472">
      <w:pPr>
        <w:rPr>
          <w:rFonts w:ascii="Century Gothic" w:hAnsi="Century Gothic"/>
        </w:rPr>
      </w:pPr>
    </w:p>
    <w:p w14:paraId="6B53E832" w14:textId="77777777" w:rsidR="00941472" w:rsidRPr="00EA0434" w:rsidRDefault="00941472" w:rsidP="00941472">
      <w:pPr>
        <w:rPr>
          <w:rFonts w:ascii="Century Gothic" w:hAnsi="Century Gothic"/>
        </w:rPr>
      </w:pPr>
    </w:p>
    <w:p w14:paraId="0CFFB416" w14:textId="77777777" w:rsidR="00941472" w:rsidRPr="00EA0434" w:rsidRDefault="00F81CF3" w:rsidP="00941472">
      <w:pPr>
        <w:rPr>
          <w:rFonts w:ascii="Century Gothic" w:hAnsi="Century Gothic"/>
        </w:rPr>
      </w:pPr>
      <w:r w:rsidRPr="00EA0434">
        <w:rPr>
          <w:rFonts w:ascii="Century Gothic" w:hAnsi="Century Gothic"/>
          <w:noProof/>
          <w:lang w:eastAsia="en-GB"/>
        </w:rPr>
        <mc:AlternateContent>
          <mc:Choice Requires="wps">
            <w:drawing>
              <wp:anchor distT="0" distB="0" distL="114300" distR="114300" simplePos="0" relativeHeight="251661312" behindDoc="0" locked="0" layoutInCell="1" allowOverlap="1" wp14:anchorId="234FF21B" wp14:editId="4D07A8E9">
                <wp:simplePos x="0" y="0"/>
                <wp:positionH relativeFrom="page">
                  <wp:align>center</wp:align>
                </wp:positionH>
                <wp:positionV relativeFrom="paragraph">
                  <wp:posOffset>38100</wp:posOffset>
                </wp:positionV>
                <wp:extent cx="2505075" cy="43815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2505075" cy="438150"/>
                        </a:xfrm>
                        <a:prstGeom prst="rect">
                          <a:avLst/>
                        </a:prstGeom>
                        <a:solidFill>
                          <a:schemeClr val="lt1"/>
                        </a:solidFill>
                        <a:ln w="6350">
                          <a:noFill/>
                        </a:ln>
                      </wps:spPr>
                      <wps:txbx>
                        <w:txbxContent>
                          <w:p w14:paraId="1D2DAD74" w14:textId="77777777" w:rsidR="00F81CF3" w:rsidRPr="008E1B90" w:rsidRDefault="00F81CF3" w:rsidP="00F81CF3">
                            <w:pPr>
                              <w:jc w:val="center"/>
                              <w:rPr>
                                <w:rFonts w:ascii="Century Gothic" w:hAnsi="Century Gothic"/>
                                <w:sz w:val="24"/>
                                <w:szCs w:val="24"/>
                              </w:rPr>
                            </w:pPr>
                            <w:r w:rsidRPr="008E1B90">
                              <w:rPr>
                                <w:rFonts w:ascii="Century Gothic" w:hAnsi="Century Gothic"/>
                                <w:sz w:val="48"/>
                                <w:szCs w:val="48"/>
                              </w:rPr>
                              <w:t>Job Description</w:t>
                            </w:r>
                          </w:p>
                          <w:p w14:paraId="7C63FB0D" w14:textId="77777777" w:rsidR="00F81CF3" w:rsidRDefault="00F81CF3" w:rsidP="00F81CF3">
                            <w:pPr>
                              <w:jc w:val="center"/>
                              <w:rPr>
                                <w:rFonts w:ascii="Century Gothic" w:hAnsi="Century Gothic"/>
                                <w:b/>
                                <w:sz w:val="24"/>
                                <w:szCs w:val="24"/>
                              </w:rPr>
                            </w:pPr>
                          </w:p>
                          <w:p w14:paraId="22A31F9B" w14:textId="77777777" w:rsidR="00F81CF3" w:rsidRDefault="00F81CF3" w:rsidP="00F81CF3">
                            <w:pPr>
                              <w:jc w:val="center"/>
                              <w:rPr>
                                <w:rFonts w:ascii="Century Gothic" w:hAnsi="Century Gothic"/>
                                <w:b/>
                                <w:sz w:val="24"/>
                                <w:szCs w:val="24"/>
                              </w:rPr>
                            </w:pPr>
                          </w:p>
                          <w:p w14:paraId="670036C7" w14:textId="77777777" w:rsidR="00F81CF3" w:rsidRDefault="00F81CF3" w:rsidP="00F81CF3">
                            <w:pPr>
                              <w:jc w:val="center"/>
                              <w:rPr>
                                <w:rFonts w:ascii="Century Gothic" w:hAnsi="Century Gothic"/>
                                <w:b/>
                                <w:sz w:val="24"/>
                                <w:szCs w:val="24"/>
                              </w:rPr>
                            </w:pPr>
                          </w:p>
                          <w:p w14:paraId="0E425659" w14:textId="77777777" w:rsidR="00F81CF3" w:rsidRPr="00F81CF3" w:rsidRDefault="00F81CF3" w:rsidP="00F81CF3">
                            <w:pPr>
                              <w:jc w:val="center"/>
                              <w:rPr>
                                <w:rFonts w:ascii="Century Gothic" w:hAnsi="Century Gothic"/>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FF21B" id="Text Box 4" o:spid="_x0000_s1027" type="#_x0000_t202" style="position:absolute;margin-left:0;margin-top:3pt;width:197.25pt;height:34.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" fillcolor="white [3201]" stroked="f" strokeweight=".5pt">
                <v:textbox>
                  <w:txbxContent>
                    <w:p w14:paraId="1D2DAD74" w14:textId="77777777" w:rsidR="00F81CF3" w:rsidRPr="008E1B90" w:rsidRDefault="00F81CF3" w:rsidP="00F81CF3">
                      <w:pPr>
                        <w:jc w:val="center"/>
                        <w:rPr>
                          <w:rFonts w:ascii="Century Gothic" w:hAnsi="Century Gothic"/>
                          <w:sz w:val="24"/>
                          <w:szCs w:val="24"/>
                        </w:rPr>
                      </w:pPr>
                      <w:r w:rsidRPr="008E1B90">
                        <w:rPr>
                          <w:rFonts w:ascii="Century Gothic" w:hAnsi="Century Gothic"/>
                          <w:sz w:val="48"/>
                          <w:szCs w:val="48"/>
                        </w:rPr>
                        <w:t>Job Description</w:t>
                      </w:r>
                    </w:p>
                    <w:p w14:paraId="7C63FB0D" w14:textId="77777777" w:rsidR="00F81CF3" w:rsidRDefault="00F81CF3" w:rsidP="00F81CF3">
                      <w:pPr>
                        <w:jc w:val="center"/>
                        <w:rPr>
                          <w:rFonts w:ascii="Century Gothic" w:hAnsi="Century Gothic"/>
                          <w:b/>
                          <w:sz w:val="24"/>
                          <w:szCs w:val="24"/>
                        </w:rPr>
                      </w:pPr>
                    </w:p>
                    <w:p w14:paraId="22A31F9B" w14:textId="77777777" w:rsidR="00F81CF3" w:rsidRDefault="00F81CF3" w:rsidP="00F81CF3">
                      <w:pPr>
                        <w:jc w:val="center"/>
                        <w:rPr>
                          <w:rFonts w:ascii="Century Gothic" w:hAnsi="Century Gothic"/>
                          <w:b/>
                          <w:sz w:val="24"/>
                          <w:szCs w:val="24"/>
                        </w:rPr>
                      </w:pPr>
                    </w:p>
                    <w:p w14:paraId="670036C7" w14:textId="77777777" w:rsidR="00F81CF3" w:rsidRDefault="00F81CF3" w:rsidP="00F81CF3">
                      <w:pPr>
                        <w:jc w:val="center"/>
                        <w:rPr>
                          <w:rFonts w:ascii="Century Gothic" w:hAnsi="Century Gothic"/>
                          <w:b/>
                          <w:sz w:val="24"/>
                          <w:szCs w:val="24"/>
                        </w:rPr>
                      </w:pPr>
                    </w:p>
                    <w:p w14:paraId="0E425659" w14:textId="77777777" w:rsidR="00F81CF3" w:rsidRPr="00F81CF3" w:rsidRDefault="00F81CF3" w:rsidP="00F81CF3">
                      <w:pPr>
                        <w:jc w:val="center"/>
                        <w:rPr>
                          <w:rFonts w:ascii="Century Gothic" w:hAnsi="Century Gothic"/>
                          <w:b/>
                          <w:sz w:val="24"/>
                          <w:szCs w:val="24"/>
                        </w:rPr>
                      </w:pPr>
                    </w:p>
                  </w:txbxContent>
                </v:textbox>
                <w10:wrap anchorx="page"/>
              </v:shape>
            </w:pict>
          </mc:Fallback>
        </mc:AlternateContent>
      </w:r>
    </w:p>
    <w:p w14:paraId="48AC7573" w14:textId="77777777" w:rsidR="00E82D74" w:rsidRPr="00EA0434" w:rsidRDefault="00E82D74" w:rsidP="00F81CF3">
      <w:pPr>
        <w:rPr>
          <w:rFonts w:ascii="Century Gothic" w:hAnsi="Century Gothic"/>
        </w:rPr>
      </w:pPr>
    </w:p>
    <w:tbl>
      <w:tblPr>
        <w:tblStyle w:val="TableGrid"/>
        <w:tblW w:w="0" w:type="auto"/>
        <w:tblLook w:val="04A0" w:firstRow="1" w:lastRow="0" w:firstColumn="1" w:lastColumn="0" w:noHBand="0" w:noVBand="1"/>
      </w:tblPr>
      <w:tblGrid>
        <w:gridCol w:w="2122"/>
        <w:gridCol w:w="9066"/>
      </w:tblGrid>
      <w:tr w:rsidR="00F81CF3" w:rsidRPr="00EA0434" w14:paraId="22B41D9C" w14:textId="77777777" w:rsidTr="00EE04A0">
        <w:tc>
          <w:tcPr>
            <w:tcW w:w="2122" w:type="dxa"/>
          </w:tcPr>
          <w:p w14:paraId="1B22A53B" w14:textId="77777777" w:rsidR="00F81CF3" w:rsidRPr="00532B01" w:rsidRDefault="00F81CF3" w:rsidP="00E82D74">
            <w:pPr>
              <w:spacing w:line="276" w:lineRule="auto"/>
              <w:rPr>
                <w:rFonts w:ascii="Century Gothic" w:hAnsi="Century Gothic"/>
                <w:b/>
                <w:sz w:val="24"/>
                <w:szCs w:val="24"/>
              </w:rPr>
            </w:pPr>
            <w:r w:rsidRPr="00532B01">
              <w:rPr>
                <w:rFonts w:ascii="Century Gothic" w:hAnsi="Century Gothic"/>
                <w:b/>
                <w:sz w:val="24"/>
                <w:szCs w:val="24"/>
              </w:rPr>
              <w:t>Post:</w:t>
            </w:r>
          </w:p>
        </w:tc>
        <w:tc>
          <w:tcPr>
            <w:tcW w:w="9066" w:type="dxa"/>
          </w:tcPr>
          <w:p w14:paraId="1B2983DB" w14:textId="297CA7CC" w:rsidR="00F81CF3" w:rsidRPr="00532B01" w:rsidRDefault="008E6065" w:rsidP="00617628">
            <w:pPr>
              <w:spacing w:line="276" w:lineRule="auto"/>
              <w:rPr>
                <w:rFonts w:ascii="Century Gothic" w:hAnsi="Century Gothic"/>
                <w:sz w:val="24"/>
                <w:szCs w:val="24"/>
              </w:rPr>
            </w:pPr>
            <w:r w:rsidRPr="00532B01">
              <w:rPr>
                <w:rFonts w:ascii="Century Gothic" w:hAnsi="Century Gothic"/>
                <w:sz w:val="24"/>
                <w:szCs w:val="24"/>
              </w:rPr>
              <w:t xml:space="preserve">ASD </w:t>
            </w:r>
            <w:r w:rsidR="00277475" w:rsidRPr="00532B01">
              <w:rPr>
                <w:rFonts w:ascii="Century Gothic" w:hAnsi="Century Gothic"/>
                <w:sz w:val="24"/>
                <w:szCs w:val="24"/>
              </w:rPr>
              <w:t>Teacher</w:t>
            </w:r>
          </w:p>
        </w:tc>
      </w:tr>
      <w:tr w:rsidR="00F81CF3" w:rsidRPr="00EA0434" w14:paraId="06466430" w14:textId="77777777" w:rsidTr="00EE04A0">
        <w:tc>
          <w:tcPr>
            <w:tcW w:w="2122" w:type="dxa"/>
          </w:tcPr>
          <w:p w14:paraId="72E0B439" w14:textId="77777777" w:rsidR="00F81CF3" w:rsidRPr="00532B01" w:rsidRDefault="00F81CF3" w:rsidP="00E82D74">
            <w:pPr>
              <w:spacing w:line="276" w:lineRule="auto"/>
              <w:rPr>
                <w:rFonts w:ascii="Century Gothic" w:hAnsi="Century Gothic"/>
                <w:b/>
                <w:sz w:val="24"/>
                <w:szCs w:val="24"/>
              </w:rPr>
            </w:pPr>
            <w:r w:rsidRPr="00532B01">
              <w:rPr>
                <w:rFonts w:ascii="Century Gothic" w:hAnsi="Century Gothic"/>
                <w:b/>
                <w:sz w:val="24"/>
                <w:szCs w:val="24"/>
              </w:rPr>
              <w:t>Reporting to:</w:t>
            </w:r>
          </w:p>
        </w:tc>
        <w:tc>
          <w:tcPr>
            <w:tcW w:w="9066" w:type="dxa"/>
          </w:tcPr>
          <w:p w14:paraId="316EE4A5" w14:textId="24D2D9C6" w:rsidR="00F81CF3" w:rsidRPr="00532B01" w:rsidRDefault="00A11BBD" w:rsidP="00EE04A0">
            <w:pPr>
              <w:spacing w:line="276" w:lineRule="auto"/>
              <w:rPr>
                <w:rFonts w:ascii="Century Gothic" w:hAnsi="Century Gothic"/>
                <w:sz w:val="24"/>
                <w:szCs w:val="24"/>
              </w:rPr>
            </w:pPr>
            <w:r w:rsidRPr="00532B01">
              <w:rPr>
                <w:rFonts w:ascii="Century Gothic" w:hAnsi="Century Gothic"/>
                <w:sz w:val="24"/>
                <w:szCs w:val="24"/>
              </w:rPr>
              <w:t>SENCo</w:t>
            </w:r>
          </w:p>
        </w:tc>
      </w:tr>
      <w:tr w:rsidR="00EE04A0" w:rsidRPr="00EA0434" w14:paraId="422A78C6" w14:textId="77777777" w:rsidTr="00EE04A0">
        <w:tc>
          <w:tcPr>
            <w:tcW w:w="2122" w:type="dxa"/>
          </w:tcPr>
          <w:p w14:paraId="557E3B89" w14:textId="77777777" w:rsidR="00EE04A0" w:rsidRPr="00532B01" w:rsidRDefault="00EE04A0" w:rsidP="00EE04A0">
            <w:pPr>
              <w:spacing w:line="276" w:lineRule="auto"/>
              <w:rPr>
                <w:rFonts w:ascii="Century Gothic" w:hAnsi="Century Gothic"/>
                <w:b/>
                <w:sz w:val="24"/>
                <w:szCs w:val="24"/>
              </w:rPr>
            </w:pPr>
            <w:r w:rsidRPr="00532B01">
              <w:rPr>
                <w:rFonts w:ascii="Century Gothic" w:hAnsi="Century Gothic"/>
                <w:b/>
                <w:sz w:val="24"/>
                <w:szCs w:val="24"/>
              </w:rPr>
              <w:t>Responsible for:</w:t>
            </w:r>
          </w:p>
        </w:tc>
        <w:tc>
          <w:tcPr>
            <w:tcW w:w="9066" w:type="dxa"/>
          </w:tcPr>
          <w:p w14:paraId="66BED627" w14:textId="77777777" w:rsidR="00EE04A0" w:rsidRPr="00532B01" w:rsidRDefault="00277475" w:rsidP="00EE04A0">
            <w:pPr>
              <w:spacing w:line="276" w:lineRule="auto"/>
              <w:rPr>
                <w:rFonts w:ascii="Century Gothic" w:hAnsi="Century Gothic"/>
                <w:sz w:val="24"/>
                <w:szCs w:val="24"/>
              </w:rPr>
            </w:pPr>
            <w:r w:rsidRPr="00532B01">
              <w:rPr>
                <w:rFonts w:ascii="Century Gothic" w:hAnsi="Century Gothic"/>
                <w:sz w:val="24"/>
                <w:szCs w:val="24"/>
              </w:rPr>
              <w:t xml:space="preserve">The provision of a full learning experience and support for students </w:t>
            </w:r>
          </w:p>
        </w:tc>
      </w:tr>
      <w:tr w:rsidR="00F81CF3" w:rsidRPr="00EA0434" w14:paraId="3409A384" w14:textId="77777777" w:rsidTr="00EE04A0">
        <w:tc>
          <w:tcPr>
            <w:tcW w:w="2122" w:type="dxa"/>
          </w:tcPr>
          <w:p w14:paraId="72681F44" w14:textId="77777777" w:rsidR="00F81CF3" w:rsidRPr="00532B01" w:rsidRDefault="00F81CF3" w:rsidP="00E82D74">
            <w:pPr>
              <w:spacing w:line="276" w:lineRule="auto"/>
              <w:rPr>
                <w:rFonts w:ascii="Century Gothic" w:hAnsi="Century Gothic"/>
                <w:b/>
                <w:sz w:val="24"/>
                <w:szCs w:val="24"/>
              </w:rPr>
            </w:pPr>
            <w:r w:rsidRPr="00532B01">
              <w:rPr>
                <w:rFonts w:ascii="Century Gothic" w:hAnsi="Century Gothic"/>
                <w:b/>
                <w:sz w:val="24"/>
                <w:szCs w:val="24"/>
              </w:rPr>
              <w:t>Working Hours:</w:t>
            </w:r>
          </w:p>
        </w:tc>
        <w:tc>
          <w:tcPr>
            <w:tcW w:w="9066" w:type="dxa"/>
          </w:tcPr>
          <w:p w14:paraId="1F845DA7" w14:textId="77777777" w:rsidR="00F81CF3" w:rsidRPr="00532B01" w:rsidRDefault="00904572" w:rsidP="00904572">
            <w:pPr>
              <w:spacing w:line="276" w:lineRule="auto"/>
              <w:rPr>
                <w:rFonts w:ascii="Century Gothic" w:hAnsi="Century Gothic"/>
                <w:sz w:val="24"/>
                <w:szCs w:val="24"/>
              </w:rPr>
            </w:pPr>
            <w:r w:rsidRPr="00532B01">
              <w:rPr>
                <w:rFonts w:ascii="Century Gothic" w:hAnsi="Century Gothic"/>
                <w:sz w:val="24"/>
                <w:szCs w:val="24"/>
              </w:rPr>
              <w:t>195 days per year – Full time</w:t>
            </w:r>
          </w:p>
        </w:tc>
      </w:tr>
      <w:tr w:rsidR="00F81CF3" w:rsidRPr="00EA0434" w14:paraId="2D180AFF" w14:textId="77777777" w:rsidTr="00EE04A0">
        <w:tc>
          <w:tcPr>
            <w:tcW w:w="2122" w:type="dxa"/>
          </w:tcPr>
          <w:p w14:paraId="70D2BC3E" w14:textId="77777777" w:rsidR="00F81CF3" w:rsidRPr="00532B01" w:rsidRDefault="00F81CF3" w:rsidP="00E82D74">
            <w:pPr>
              <w:spacing w:line="276" w:lineRule="auto"/>
              <w:rPr>
                <w:rFonts w:ascii="Century Gothic" w:hAnsi="Century Gothic"/>
                <w:b/>
                <w:sz w:val="24"/>
                <w:szCs w:val="24"/>
              </w:rPr>
            </w:pPr>
            <w:r w:rsidRPr="00532B01">
              <w:rPr>
                <w:rFonts w:ascii="Century Gothic" w:hAnsi="Century Gothic"/>
                <w:b/>
                <w:sz w:val="24"/>
                <w:szCs w:val="24"/>
              </w:rPr>
              <w:t>Salary/Grade:</w:t>
            </w:r>
          </w:p>
        </w:tc>
        <w:tc>
          <w:tcPr>
            <w:tcW w:w="9066" w:type="dxa"/>
          </w:tcPr>
          <w:p w14:paraId="5F8C86B1" w14:textId="6A829016" w:rsidR="00F81CF3" w:rsidRPr="00532B01" w:rsidRDefault="00A11BBD" w:rsidP="00277475">
            <w:pPr>
              <w:spacing w:line="276" w:lineRule="auto"/>
              <w:rPr>
                <w:rFonts w:ascii="Century Gothic" w:hAnsi="Century Gothic"/>
                <w:sz w:val="24"/>
                <w:szCs w:val="24"/>
              </w:rPr>
            </w:pPr>
            <w:r w:rsidRPr="00532B01">
              <w:rPr>
                <w:rFonts w:ascii="Century Gothic" w:hAnsi="Century Gothic"/>
                <w:sz w:val="24"/>
                <w:szCs w:val="24"/>
              </w:rPr>
              <w:t>MPS/UPS +SEN allowance</w:t>
            </w:r>
            <w:r w:rsidR="002B4CB7" w:rsidRPr="00532B01">
              <w:rPr>
                <w:rFonts w:ascii="Century Gothic" w:hAnsi="Century Gothic"/>
                <w:sz w:val="24"/>
                <w:szCs w:val="24"/>
              </w:rPr>
              <w:t xml:space="preserve"> + TLR 2b for substantial leadership role within the department (negotiable)</w:t>
            </w:r>
          </w:p>
        </w:tc>
      </w:tr>
    </w:tbl>
    <w:p w14:paraId="0E6A922F" w14:textId="77777777" w:rsidR="00E82D74" w:rsidRPr="00EA0434" w:rsidRDefault="00E82D74" w:rsidP="00F81CF3">
      <w:pPr>
        <w:rPr>
          <w:rFonts w:ascii="Century Gothic" w:hAnsi="Century Gothic"/>
        </w:rPr>
      </w:pPr>
    </w:p>
    <w:tbl>
      <w:tblPr>
        <w:tblStyle w:val="TableGrid"/>
        <w:tblW w:w="0" w:type="auto"/>
        <w:tblLook w:val="04A0" w:firstRow="1" w:lastRow="0" w:firstColumn="1" w:lastColumn="0" w:noHBand="0" w:noVBand="1"/>
      </w:tblPr>
      <w:tblGrid>
        <w:gridCol w:w="11052"/>
      </w:tblGrid>
      <w:tr w:rsidR="00E82D74" w:rsidRPr="00EA0434" w14:paraId="4FD879C9" w14:textId="77777777" w:rsidTr="00D216A1">
        <w:tc>
          <w:tcPr>
            <w:tcW w:w="11052" w:type="dxa"/>
          </w:tcPr>
          <w:p w14:paraId="2976DBBC" w14:textId="77777777" w:rsidR="00E82D74" w:rsidRPr="00EA0434" w:rsidRDefault="00E82D74" w:rsidP="00E82D74">
            <w:pPr>
              <w:jc w:val="center"/>
              <w:rPr>
                <w:rFonts w:ascii="Century Gothic" w:hAnsi="Century Gothic"/>
                <w:b/>
              </w:rPr>
            </w:pPr>
            <w:r w:rsidRPr="00EA0434">
              <w:rPr>
                <w:rFonts w:ascii="Century Gothic" w:hAnsi="Century Gothic"/>
                <w:b/>
              </w:rPr>
              <w:t>Overview of Role</w:t>
            </w:r>
          </w:p>
        </w:tc>
      </w:tr>
      <w:tr w:rsidR="00E82D74" w:rsidRPr="00EA0434" w14:paraId="40705CFF" w14:textId="77777777" w:rsidTr="00D216A1">
        <w:tc>
          <w:tcPr>
            <w:tcW w:w="11052" w:type="dxa"/>
          </w:tcPr>
          <w:p w14:paraId="53C4D01A" w14:textId="3BDC4DE5" w:rsidR="00E82D74" w:rsidRPr="00532B01" w:rsidRDefault="008E22C9" w:rsidP="00A11BBD">
            <w:pPr>
              <w:numPr>
                <w:ilvl w:val="0"/>
                <w:numId w:val="42"/>
              </w:numPr>
              <w:tabs>
                <w:tab w:val="left" w:pos="-720"/>
              </w:tabs>
              <w:suppressAutoHyphens/>
              <w:jc w:val="both"/>
              <w:rPr>
                <w:rFonts w:ascii="Century Gothic" w:hAnsi="Century Gothic"/>
                <w:sz w:val="24"/>
                <w:szCs w:val="24"/>
              </w:rPr>
            </w:pPr>
            <w:r w:rsidRPr="00532B01">
              <w:rPr>
                <w:rFonts w:ascii="Century Gothic" w:hAnsi="Century Gothic"/>
                <w:color w:val="000000"/>
                <w:sz w:val="24"/>
                <w:szCs w:val="24"/>
              </w:rPr>
              <w:t>Purpose of job: 'Lead a specialist unit for students with social communication difficulties, including ASD, ensuring best possible outcomes for all</w:t>
            </w:r>
            <w:proofErr w:type="gramStart"/>
            <w:r w:rsidRPr="00532B01">
              <w:rPr>
                <w:rFonts w:ascii="Century Gothic" w:hAnsi="Century Gothic"/>
                <w:color w:val="000000"/>
                <w:sz w:val="24"/>
                <w:szCs w:val="24"/>
              </w:rPr>
              <w:t>' .</w:t>
            </w:r>
            <w:proofErr w:type="gramEnd"/>
          </w:p>
        </w:tc>
      </w:tr>
    </w:tbl>
    <w:p w14:paraId="31AC7D87" w14:textId="77777777" w:rsidR="00E82D74" w:rsidRPr="00EA0434" w:rsidRDefault="00E82D74" w:rsidP="00E82D74">
      <w:pPr>
        <w:rPr>
          <w:rFonts w:ascii="Century Gothic" w:hAnsi="Century Gothic"/>
        </w:rPr>
      </w:pPr>
    </w:p>
    <w:tbl>
      <w:tblPr>
        <w:tblStyle w:val="TableGrid"/>
        <w:tblW w:w="0" w:type="auto"/>
        <w:tblLook w:val="04A0" w:firstRow="1" w:lastRow="0" w:firstColumn="1" w:lastColumn="0" w:noHBand="0" w:noVBand="1"/>
      </w:tblPr>
      <w:tblGrid>
        <w:gridCol w:w="11052"/>
      </w:tblGrid>
      <w:tr w:rsidR="00E82D74" w:rsidRPr="00EA0434" w14:paraId="77082521" w14:textId="77777777" w:rsidTr="00D216A1">
        <w:tc>
          <w:tcPr>
            <w:tcW w:w="11052" w:type="dxa"/>
          </w:tcPr>
          <w:p w14:paraId="4158642F" w14:textId="77777777" w:rsidR="00E82D74" w:rsidRPr="00EA0434" w:rsidRDefault="00E82D74" w:rsidP="00904572">
            <w:pPr>
              <w:jc w:val="center"/>
              <w:rPr>
                <w:rFonts w:ascii="Century Gothic" w:hAnsi="Century Gothic"/>
                <w:b/>
              </w:rPr>
            </w:pPr>
            <w:r w:rsidRPr="00EA0434">
              <w:rPr>
                <w:rFonts w:ascii="Century Gothic" w:hAnsi="Century Gothic"/>
                <w:b/>
              </w:rPr>
              <w:t>Main Core Duties – Teaching/Curriculum</w:t>
            </w:r>
            <w:r w:rsidR="00904572" w:rsidRPr="00EA0434">
              <w:rPr>
                <w:rFonts w:ascii="Century Gothic" w:hAnsi="Century Gothic"/>
                <w:b/>
              </w:rPr>
              <w:t xml:space="preserve"> Development</w:t>
            </w:r>
          </w:p>
        </w:tc>
      </w:tr>
      <w:tr w:rsidR="00E82D74" w:rsidRPr="00EA0434" w14:paraId="35D4CAC4" w14:textId="77777777" w:rsidTr="00D216A1">
        <w:tc>
          <w:tcPr>
            <w:tcW w:w="11052" w:type="dxa"/>
          </w:tcPr>
          <w:p w14:paraId="583CA6EF" w14:textId="77777777" w:rsidR="008E22C9" w:rsidRPr="00532B01" w:rsidRDefault="008E22C9" w:rsidP="008E22C9">
            <w:pPr>
              <w:pStyle w:val="NormalWeb"/>
              <w:numPr>
                <w:ilvl w:val="0"/>
                <w:numId w:val="44"/>
              </w:numPr>
              <w:rPr>
                <w:rFonts w:ascii="Century Gothic" w:hAnsi="Century Gothic"/>
                <w:color w:val="000000"/>
              </w:rPr>
            </w:pPr>
            <w:r w:rsidRPr="00532B01">
              <w:rPr>
                <w:rFonts w:ascii="Century Gothic" w:hAnsi="Century Gothic"/>
                <w:color w:val="000000"/>
              </w:rPr>
              <w:t>Teaching:</w:t>
            </w:r>
          </w:p>
          <w:p w14:paraId="29DD136A" w14:textId="77777777" w:rsidR="008E22C9" w:rsidRPr="00532B01" w:rsidRDefault="008E22C9" w:rsidP="008E22C9">
            <w:pPr>
              <w:pStyle w:val="NormalWeb"/>
              <w:rPr>
                <w:rFonts w:ascii="Century Gothic" w:hAnsi="Century Gothic"/>
                <w:color w:val="000000"/>
              </w:rPr>
            </w:pPr>
            <w:r w:rsidRPr="00532B01">
              <w:rPr>
                <w:rFonts w:ascii="Century Gothic" w:hAnsi="Century Gothic"/>
                <w:color w:val="000000"/>
              </w:rPr>
              <w:t>· Responsibility for the day to day running of the specialist unit for those with social communication difficulties</w:t>
            </w:r>
          </w:p>
          <w:p w14:paraId="213E9543" w14:textId="77777777" w:rsidR="008E22C9" w:rsidRPr="00532B01" w:rsidRDefault="008E22C9" w:rsidP="008E22C9">
            <w:pPr>
              <w:pStyle w:val="NormalWeb"/>
              <w:rPr>
                <w:rFonts w:ascii="Century Gothic" w:hAnsi="Century Gothic"/>
                <w:color w:val="000000"/>
              </w:rPr>
            </w:pPr>
            <w:r w:rsidRPr="00532B01">
              <w:rPr>
                <w:rFonts w:ascii="Century Gothic" w:hAnsi="Century Gothic"/>
                <w:color w:val="000000"/>
              </w:rPr>
              <w:t>· Ensure an appropriate curriculum is planned and delivered in the unit, personalised for each student</w:t>
            </w:r>
          </w:p>
          <w:p w14:paraId="78F0F750" w14:textId="77777777" w:rsidR="008E22C9" w:rsidRPr="00532B01" w:rsidRDefault="008E22C9" w:rsidP="008E22C9">
            <w:pPr>
              <w:pStyle w:val="NormalWeb"/>
              <w:rPr>
                <w:rFonts w:ascii="Century Gothic" w:hAnsi="Century Gothic"/>
                <w:color w:val="000000"/>
              </w:rPr>
            </w:pPr>
            <w:r w:rsidRPr="00532B01">
              <w:rPr>
                <w:rFonts w:ascii="Century Gothic" w:hAnsi="Century Gothic"/>
                <w:color w:val="000000"/>
              </w:rPr>
              <w:t>· Assess, monitor, record and report on the learning needs, progress and achievements of the students in the unit</w:t>
            </w:r>
          </w:p>
          <w:p w14:paraId="4F4CBF4F" w14:textId="77777777" w:rsidR="008E22C9" w:rsidRPr="00532B01" w:rsidRDefault="008E22C9" w:rsidP="008E22C9">
            <w:pPr>
              <w:pStyle w:val="NormalWeb"/>
              <w:rPr>
                <w:rFonts w:ascii="Century Gothic" w:hAnsi="Century Gothic"/>
                <w:color w:val="000000"/>
              </w:rPr>
            </w:pPr>
            <w:r w:rsidRPr="00532B01">
              <w:rPr>
                <w:rFonts w:ascii="Century Gothic" w:hAnsi="Century Gothic"/>
                <w:color w:val="000000"/>
              </w:rPr>
              <w:t>· Actively promote the development of an ethos that supports independence and resilience for students with social communication difficulties</w:t>
            </w:r>
          </w:p>
          <w:p w14:paraId="4E540E4B" w14:textId="77777777" w:rsidR="008E22C9" w:rsidRPr="00532B01" w:rsidRDefault="008E22C9" w:rsidP="008E22C9">
            <w:pPr>
              <w:pStyle w:val="NormalWeb"/>
              <w:rPr>
                <w:rFonts w:ascii="Century Gothic" w:hAnsi="Century Gothic"/>
                <w:color w:val="000000"/>
              </w:rPr>
            </w:pPr>
            <w:r w:rsidRPr="00532B01">
              <w:rPr>
                <w:rFonts w:ascii="Century Gothic" w:hAnsi="Century Gothic"/>
                <w:color w:val="000000"/>
              </w:rPr>
              <w:t>· Teach students according to their educational needs, including the setting and marking of work to be carried out by the student in school and elsewhere.</w:t>
            </w:r>
          </w:p>
          <w:p w14:paraId="09B52FDC" w14:textId="77777777" w:rsidR="008E22C9" w:rsidRPr="00532B01" w:rsidRDefault="008E22C9" w:rsidP="008E22C9">
            <w:pPr>
              <w:pStyle w:val="NormalWeb"/>
              <w:rPr>
                <w:rFonts w:ascii="Century Gothic" w:hAnsi="Century Gothic"/>
                <w:color w:val="000000"/>
              </w:rPr>
            </w:pPr>
            <w:r w:rsidRPr="00532B01">
              <w:rPr>
                <w:rFonts w:ascii="Century Gothic" w:hAnsi="Century Gothic"/>
                <w:color w:val="000000"/>
              </w:rPr>
              <w:t>· To assess, record and report on the attendance, progress, development and attainment of students and to keep such records as are required.</w:t>
            </w:r>
          </w:p>
          <w:p w14:paraId="06F9D1E2" w14:textId="77777777" w:rsidR="008E22C9" w:rsidRPr="00532B01" w:rsidRDefault="008E22C9" w:rsidP="008E22C9">
            <w:pPr>
              <w:pStyle w:val="NormalWeb"/>
              <w:rPr>
                <w:rFonts w:ascii="Century Gothic" w:hAnsi="Century Gothic"/>
                <w:color w:val="000000"/>
              </w:rPr>
            </w:pPr>
            <w:r w:rsidRPr="00532B01">
              <w:rPr>
                <w:rFonts w:ascii="Century Gothic" w:hAnsi="Century Gothic"/>
                <w:color w:val="000000"/>
              </w:rPr>
              <w:t>· To provide, or contribute to, oral and written assessments, reports and references relating to individual students and groups of students.</w:t>
            </w:r>
          </w:p>
          <w:p w14:paraId="38F57F1A" w14:textId="77777777" w:rsidR="008E22C9" w:rsidRPr="00532B01" w:rsidRDefault="008E22C9" w:rsidP="008E22C9">
            <w:pPr>
              <w:pStyle w:val="NormalWeb"/>
              <w:rPr>
                <w:rFonts w:ascii="Century Gothic" w:hAnsi="Century Gothic"/>
                <w:color w:val="000000"/>
              </w:rPr>
            </w:pPr>
            <w:r w:rsidRPr="00532B01">
              <w:rPr>
                <w:rFonts w:ascii="Century Gothic" w:hAnsi="Century Gothic"/>
                <w:color w:val="000000"/>
              </w:rPr>
              <w:lastRenderedPageBreak/>
              <w:t>· To ensure that ICT, Literacy, Numeracy and the school’s specialism are reflected in the teaching/learning experience of students</w:t>
            </w:r>
          </w:p>
          <w:p w14:paraId="3D19E488" w14:textId="77777777" w:rsidR="008E22C9" w:rsidRPr="00532B01" w:rsidRDefault="008E22C9" w:rsidP="008E22C9">
            <w:pPr>
              <w:pStyle w:val="NormalWeb"/>
              <w:rPr>
                <w:rFonts w:ascii="Century Gothic" w:hAnsi="Century Gothic"/>
                <w:color w:val="000000"/>
              </w:rPr>
            </w:pPr>
            <w:r w:rsidRPr="00532B01">
              <w:rPr>
                <w:rFonts w:ascii="Century Gothic" w:hAnsi="Century Gothic"/>
                <w:color w:val="000000"/>
              </w:rPr>
              <w:t>· To undertake a designated programme of teaching as directed by the Headteacher.</w:t>
            </w:r>
          </w:p>
          <w:p w14:paraId="25611850" w14:textId="77777777" w:rsidR="008E22C9" w:rsidRPr="00532B01" w:rsidRDefault="008E22C9" w:rsidP="008E22C9">
            <w:pPr>
              <w:pStyle w:val="NormalWeb"/>
              <w:rPr>
                <w:rFonts w:ascii="Century Gothic" w:hAnsi="Century Gothic"/>
                <w:color w:val="000000"/>
              </w:rPr>
            </w:pPr>
            <w:r w:rsidRPr="00532B01">
              <w:rPr>
                <w:rFonts w:ascii="Century Gothic" w:hAnsi="Century Gothic"/>
                <w:color w:val="000000"/>
              </w:rPr>
              <w:t xml:space="preserve">· To ensure a </w:t>
            </w:r>
            <w:proofErr w:type="gramStart"/>
            <w:r w:rsidRPr="00532B01">
              <w:rPr>
                <w:rFonts w:ascii="Century Gothic" w:hAnsi="Century Gothic"/>
                <w:color w:val="000000"/>
              </w:rPr>
              <w:t>high quality</w:t>
            </w:r>
            <w:proofErr w:type="gramEnd"/>
            <w:r w:rsidRPr="00532B01">
              <w:rPr>
                <w:rFonts w:ascii="Century Gothic" w:hAnsi="Century Gothic"/>
                <w:color w:val="000000"/>
              </w:rPr>
              <w:t xml:space="preserve"> learning experience for students which meets internal and external quality standards.</w:t>
            </w:r>
          </w:p>
          <w:p w14:paraId="18EE85EA" w14:textId="77777777" w:rsidR="008E22C9" w:rsidRPr="00532B01" w:rsidRDefault="008E22C9" w:rsidP="008E22C9">
            <w:pPr>
              <w:pStyle w:val="NormalWeb"/>
              <w:rPr>
                <w:rFonts w:ascii="Century Gothic" w:hAnsi="Century Gothic"/>
                <w:color w:val="000000"/>
              </w:rPr>
            </w:pPr>
            <w:r w:rsidRPr="00532B01">
              <w:rPr>
                <w:rFonts w:ascii="Century Gothic" w:hAnsi="Century Gothic"/>
                <w:color w:val="000000"/>
              </w:rPr>
              <w:t>· To prepare and update subject materials.</w:t>
            </w:r>
          </w:p>
          <w:p w14:paraId="1194151D" w14:textId="77777777" w:rsidR="008E22C9" w:rsidRPr="00532B01" w:rsidRDefault="008E22C9" w:rsidP="008E22C9">
            <w:pPr>
              <w:pStyle w:val="NormalWeb"/>
              <w:rPr>
                <w:rFonts w:ascii="Century Gothic" w:hAnsi="Century Gothic"/>
                <w:color w:val="000000"/>
              </w:rPr>
            </w:pPr>
            <w:r w:rsidRPr="00532B01">
              <w:rPr>
                <w:rFonts w:ascii="Century Gothic" w:hAnsi="Century Gothic"/>
                <w:color w:val="000000"/>
              </w:rPr>
              <w:t>· To use a variety of delivery methods which will stimulate learning appropriate to student needs and demands of the syllabus.</w:t>
            </w:r>
          </w:p>
          <w:p w14:paraId="78FAA85D" w14:textId="77777777" w:rsidR="008E22C9" w:rsidRPr="00532B01" w:rsidRDefault="008E22C9" w:rsidP="008E22C9">
            <w:pPr>
              <w:pStyle w:val="NormalWeb"/>
              <w:rPr>
                <w:rFonts w:ascii="Century Gothic" w:hAnsi="Century Gothic"/>
                <w:color w:val="000000"/>
              </w:rPr>
            </w:pPr>
            <w:r w:rsidRPr="00532B01">
              <w:rPr>
                <w:rFonts w:ascii="Century Gothic" w:hAnsi="Century Gothic"/>
                <w:color w:val="000000"/>
              </w:rPr>
              <w:t>· To maintain discipline in accordance with the school’s procedures, and to encourage good practice with regard to punctuality, behaviour, standards of work and homework.</w:t>
            </w:r>
          </w:p>
          <w:p w14:paraId="4319E5C8" w14:textId="77777777" w:rsidR="008E22C9" w:rsidRPr="00532B01" w:rsidRDefault="008E22C9" w:rsidP="008E22C9">
            <w:pPr>
              <w:pStyle w:val="NormalWeb"/>
              <w:rPr>
                <w:rFonts w:ascii="Century Gothic" w:hAnsi="Century Gothic"/>
                <w:color w:val="000000"/>
              </w:rPr>
            </w:pPr>
            <w:r w:rsidRPr="00532B01">
              <w:rPr>
                <w:rFonts w:ascii="Century Gothic" w:hAnsi="Century Gothic"/>
                <w:color w:val="000000"/>
              </w:rPr>
              <w:t>· To undertake assessment of students as requested by external examination bodies, departmental and school procedures.</w:t>
            </w:r>
          </w:p>
          <w:p w14:paraId="5390F602" w14:textId="77777777" w:rsidR="008E22C9" w:rsidRPr="00532B01" w:rsidRDefault="008E22C9" w:rsidP="008E22C9">
            <w:pPr>
              <w:pStyle w:val="NormalWeb"/>
              <w:rPr>
                <w:rFonts w:ascii="Century Gothic" w:hAnsi="Century Gothic"/>
                <w:color w:val="000000"/>
              </w:rPr>
            </w:pPr>
            <w:r w:rsidRPr="00532B01">
              <w:rPr>
                <w:rFonts w:ascii="Century Gothic" w:hAnsi="Century Gothic"/>
                <w:color w:val="000000"/>
              </w:rPr>
              <w:t>· To mark, grade and give written/verbal and diagnostic feedback as required</w:t>
            </w:r>
          </w:p>
          <w:p w14:paraId="7B3A8815" w14:textId="77777777" w:rsidR="008E22C9" w:rsidRPr="00532B01" w:rsidRDefault="008E22C9" w:rsidP="008E22C9">
            <w:pPr>
              <w:pStyle w:val="NormalWeb"/>
              <w:rPr>
                <w:rFonts w:ascii="Century Gothic" w:hAnsi="Century Gothic"/>
                <w:color w:val="000000"/>
              </w:rPr>
            </w:pPr>
            <w:r w:rsidRPr="00532B01">
              <w:rPr>
                <w:rFonts w:ascii="Century Gothic" w:hAnsi="Century Gothic"/>
                <w:color w:val="000000"/>
              </w:rPr>
              <w:t>Whole school organisation and professional development:</w:t>
            </w:r>
          </w:p>
          <w:p w14:paraId="0F839A46" w14:textId="77777777" w:rsidR="008E22C9" w:rsidRPr="00532B01" w:rsidRDefault="008E22C9" w:rsidP="008E22C9">
            <w:pPr>
              <w:pStyle w:val="NormalWeb"/>
              <w:rPr>
                <w:rFonts w:ascii="Century Gothic" w:hAnsi="Century Gothic"/>
                <w:color w:val="000000"/>
              </w:rPr>
            </w:pPr>
            <w:r w:rsidRPr="00532B01">
              <w:rPr>
                <w:rFonts w:ascii="Century Gothic" w:hAnsi="Century Gothic"/>
                <w:color w:val="000000"/>
              </w:rPr>
              <w:t>· Contribute to the development of policies, practices and procedures for the unit</w:t>
            </w:r>
          </w:p>
          <w:p w14:paraId="46C220A8" w14:textId="77777777" w:rsidR="008E22C9" w:rsidRPr="00532B01" w:rsidRDefault="008E22C9" w:rsidP="008E22C9">
            <w:pPr>
              <w:pStyle w:val="NormalWeb"/>
              <w:rPr>
                <w:rFonts w:ascii="Century Gothic" w:hAnsi="Century Gothic"/>
                <w:color w:val="000000"/>
              </w:rPr>
            </w:pPr>
            <w:r w:rsidRPr="00532B01">
              <w:rPr>
                <w:rFonts w:ascii="Century Gothic" w:hAnsi="Century Gothic"/>
                <w:color w:val="000000"/>
              </w:rPr>
              <w:t>· Participate in further training and professional development</w:t>
            </w:r>
          </w:p>
          <w:p w14:paraId="206BB3D6" w14:textId="77777777" w:rsidR="008E22C9" w:rsidRPr="00532B01" w:rsidRDefault="008E22C9" w:rsidP="008E22C9">
            <w:pPr>
              <w:pStyle w:val="NormalWeb"/>
              <w:rPr>
                <w:rFonts w:ascii="Century Gothic" w:hAnsi="Century Gothic"/>
                <w:color w:val="000000"/>
              </w:rPr>
            </w:pPr>
            <w:r w:rsidRPr="00532B01">
              <w:rPr>
                <w:rFonts w:ascii="Century Gothic" w:hAnsi="Century Gothic"/>
                <w:color w:val="000000"/>
              </w:rPr>
              <w:t>· Lead continuous professional development to share specialist knowledge with staff team</w:t>
            </w:r>
          </w:p>
          <w:p w14:paraId="5EDED44F" w14:textId="77777777" w:rsidR="008E22C9" w:rsidRPr="00532B01" w:rsidRDefault="008E22C9" w:rsidP="008E22C9">
            <w:pPr>
              <w:pStyle w:val="NormalWeb"/>
              <w:numPr>
                <w:ilvl w:val="0"/>
                <w:numId w:val="44"/>
              </w:numPr>
              <w:rPr>
                <w:rFonts w:ascii="Century Gothic" w:hAnsi="Century Gothic"/>
                <w:color w:val="000000"/>
              </w:rPr>
            </w:pPr>
            <w:r w:rsidRPr="00532B01">
              <w:rPr>
                <w:rFonts w:ascii="Century Gothic" w:hAnsi="Century Gothic"/>
                <w:color w:val="000000"/>
              </w:rPr>
              <w:t>Health and safety:</w:t>
            </w:r>
          </w:p>
          <w:p w14:paraId="2583C40D" w14:textId="77777777" w:rsidR="008E22C9" w:rsidRPr="00532B01" w:rsidRDefault="008E22C9" w:rsidP="008E22C9">
            <w:pPr>
              <w:pStyle w:val="NormalWeb"/>
              <w:rPr>
                <w:rFonts w:ascii="Century Gothic" w:hAnsi="Century Gothic"/>
                <w:color w:val="000000"/>
              </w:rPr>
            </w:pPr>
            <w:r w:rsidRPr="00532B01">
              <w:rPr>
                <w:rFonts w:ascii="Century Gothic" w:hAnsi="Century Gothic"/>
                <w:color w:val="000000"/>
              </w:rPr>
              <w:t xml:space="preserve">· Promote the safety and </w:t>
            </w:r>
            <w:proofErr w:type="spellStart"/>
            <w:r w:rsidRPr="00532B01">
              <w:rPr>
                <w:rFonts w:ascii="Century Gothic" w:hAnsi="Century Gothic"/>
                <w:color w:val="000000"/>
              </w:rPr>
              <w:t>well being</w:t>
            </w:r>
            <w:proofErr w:type="spellEnd"/>
            <w:r w:rsidRPr="00532B01">
              <w:rPr>
                <w:rFonts w:ascii="Century Gothic" w:hAnsi="Century Gothic"/>
                <w:color w:val="000000"/>
              </w:rPr>
              <w:t xml:space="preserve"> of students</w:t>
            </w:r>
          </w:p>
          <w:p w14:paraId="4B04E909" w14:textId="77777777" w:rsidR="008E22C9" w:rsidRPr="00532B01" w:rsidRDefault="008E22C9" w:rsidP="008E22C9">
            <w:pPr>
              <w:pStyle w:val="NormalWeb"/>
              <w:rPr>
                <w:rFonts w:ascii="Century Gothic" w:hAnsi="Century Gothic"/>
                <w:color w:val="000000"/>
              </w:rPr>
            </w:pPr>
            <w:r w:rsidRPr="00532B01">
              <w:rPr>
                <w:rFonts w:ascii="Century Gothic" w:hAnsi="Century Gothic"/>
                <w:color w:val="000000"/>
              </w:rPr>
              <w:t>Leadership and management of staff:</w:t>
            </w:r>
          </w:p>
          <w:p w14:paraId="166CCE98" w14:textId="77777777" w:rsidR="008E22C9" w:rsidRPr="00532B01" w:rsidRDefault="008E22C9" w:rsidP="008E22C9">
            <w:pPr>
              <w:pStyle w:val="NormalWeb"/>
              <w:rPr>
                <w:rFonts w:ascii="Century Gothic" w:hAnsi="Century Gothic"/>
                <w:color w:val="000000"/>
              </w:rPr>
            </w:pPr>
            <w:r w:rsidRPr="00532B01">
              <w:rPr>
                <w:rFonts w:ascii="Century Gothic" w:hAnsi="Century Gothic"/>
                <w:color w:val="000000"/>
              </w:rPr>
              <w:t>· Direct and supervise support staff assigned to the unit</w:t>
            </w:r>
          </w:p>
          <w:p w14:paraId="673E6C44" w14:textId="77777777" w:rsidR="008E22C9" w:rsidRPr="00532B01" w:rsidRDefault="008E22C9" w:rsidP="008E22C9">
            <w:pPr>
              <w:pStyle w:val="NormalWeb"/>
              <w:rPr>
                <w:rFonts w:ascii="Century Gothic" w:hAnsi="Century Gothic"/>
                <w:color w:val="000000"/>
              </w:rPr>
            </w:pPr>
            <w:r w:rsidRPr="00532B01">
              <w:rPr>
                <w:rFonts w:ascii="Century Gothic" w:hAnsi="Century Gothic"/>
                <w:color w:val="000000"/>
              </w:rPr>
              <w:t>· Deploy resources effectively</w:t>
            </w:r>
          </w:p>
          <w:p w14:paraId="60CC5EBE" w14:textId="77777777" w:rsidR="008E22C9" w:rsidRPr="00532B01" w:rsidRDefault="008E22C9" w:rsidP="008E22C9">
            <w:pPr>
              <w:pStyle w:val="NormalWeb"/>
              <w:rPr>
                <w:rFonts w:ascii="Century Gothic" w:hAnsi="Century Gothic"/>
                <w:color w:val="000000"/>
              </w:rPr>
            </w:pPr>
            <w:r w:rsidRPr="00532B01">
              <w:rPr>
                <w:rFonts w:ascii="Century Gothic" w:hAnsi="Century Gothic"/>
                <w:color w:val="000000"/>
              </w:rPr>
              <w:t>· Contribute to the process of ordering and allocation of equipment and resources</w:t>
            </w:r>
          </w:p>
          <w:p w14:paraId="1B5B8A66" w14:textId="77777777" w:rsidR="008E22C9" w:rsidRPr="00532B01" w:rsidRDefault="008E22C9" w:rsidP="008E22C9">
            <w:pPr>
              <w:pStyle w:val="NormalWeb"/>
              <w:numPr>
                <w:ilvl w:val="0"/>
                <w:numId w:val="44"/>
              </w:numPr>
              <w:rPr>
                <w:rFonts w:ascii="Century Gothic" w:hAnsi="Century Gothic"/>
                <w:color w:val="000000"/>
              </w:rPr>
            </w:pPr>
            <w:r w:rsidRPr="00532B01">
              <w:rPr>
                <w:rFonts w:ascii="Century Gothic" w:hAnsi="Century Gothic"/>
                <w:color w:val="000000"/>
              </w:rPr>
              <w:t>Professional development:</w:t>
            </w:r>
          </w:p>
          <w:p w14:paraId="21D929B2" w14:textId="77777777" w:rsidR="008E22C9" w:rsidRPr="00532B01" w:rsidRDefault="008E22C9" w:rsidP="008E22C9">
            <w:pPr>
              <w:pStyle w:val="NormalWeb"/>
              <w:rPr>
                <w:rFonts w:ascii="Century Gothic" w:hAnsi="Century Gothic"/>
                <w:color w:val="000000"/>
              </w:rPr>
            </w:pPr>
            <w:r w:rsidRPr="00532B01">
              <w:rPr>
                <w:rFonts w:ascii="Century Gothic" w:hAnsi="Century Gothic"/>
                <w:color w:val="000000"/>
              </w:rPr>
              <w:t>· Working and communicating with others:</w:t>
            </w:r>
          </w:p>
          <w:p w14:paraId="232165D0" w14:textId="77777777" w:rsidR="008E22C9" w:rsidRPr="00532B01" w:rsidRDefault="008E22C9" w:rsidP="008E22C9">
            <w:pPr>
              <w:pStyle w:val="NormalWeb"/>
              <w:rPr>
                <w:rFonts w:ascii="Century Gothic" w:hAnsi="Century Gothic"/>
                <w:color w:val="000000"/>
              </w:rPr>
            </w:pPr>
            <w:r w:rsidRPr="00532B01">
              <w:rPr>
                <w:rFonts w:ascii="Century Gothic" w:hAnsi="Century Gothic"/>
                <w:color w:val="000000"/>
              </w:rPr>
              <w:t>· Communicate and consult with students, parents and carers</w:t>
            </w:r>
          </w:p>
          <w:p w14:paraId="534B8F5D" w14:textId="77777777" w:rsidR="008E22C9" w:rsidRPr="00532B01" w:rsidRDefault="008E22C9" w:rsidP="008E22C9">
            <w:pPr>
              <w:pStyle w:val="NormalWeb"/>
              <w:rPr>
                <w:rFonts w:ascii="Century Gothic" w:hAnsi="Century Gothic"/>
                <w:color w:val="000000"/>
              </w:rPr>
            </w:pPr>
            <w:r w:rsidRPr="00532B01">
              <w:rPr>
                <w:rFonts w:ascii="Century Gothic" w:hAnsi="Century Gothic"/>
                <w:color w:val="000000"/>
              </w:rPr>
              <w:t>· Liaise with other professionals and external agencies for the benefit of students</w:t>
            </w:r>
          </w:p>
          <w:p w14:paraId="14C7C279" w14:textId="688788A2" w:rsidR="008E22C9" w:rsidRPr="00532B01" w:rsidRDefault="008E22C9" w:rsidP="008E22C9">
            <w:pPr>
              <w:pStyle w:val="NormalWeb"/>
              <w:rPr>
                <w:rFonts w:ascii="Century Gothic" w:hAnsi="Century Gothic"/>
                <w:color w:val="000000"/>
              </w:rPr>
            </w:pPr>
            <w:r w:rsidRPr="00532B01">
              <w:rPr>
                <w:rFonts w:ascii="Century Gothic" w:hAnsi="Century Gothic"/>
                <w:color w:val="000000"/>
              </w:rPr>
              <w:t>·</w:t>
            </w:r>
            <w:r w:rsidR="00532B01">
              <w:rPr>
                <w:rFonts w:ascii="Century Gothic" w:hAnsi="Century Gothic"/>
                <w:color w:val="000000"/>
              </w:rPr>
              <w:t xml:space="preserve"> </w:t>
            </w:r>
            <w:r w:rsidRPr="00532B01">
              <w:rPr>
                <w:rFonts w:ascii="Century Gothic" w:hAnsi="Century Gothic"/>
                <w:color w:val="000000"/>
              </w:rPr>
              <w:t>Collaborate and work with other colleagues and professionals within the school</w:t>
            </w:r>
          </w:p>
          <w:p w14:paraId="4E7C4DB5" w14:textId="77777777" w:rsidR="008E22C9" w:rsidRPr="00532B01" w:rsidRDefault="008E22C9" w:rsidP="008E22C9">
            <w:pPr>
              <w:pStyle w:val="NormalWeb"/>
              <w:rPr>
                <w:rFonts w:ascii="Century Gothic" w:hAnsi="Century Gothic"/>
                <w:color w:val="000000"/>
              </w:rPr>
            </w:pPr>
            <w:r w:rsidRPr="00532B01">
              <w:rPr>
                <w:rFonts w:ascii="Century Gothic" w:hAnsi="Century Gothic"/>
                <w:color w:val="000000"/>
              </w:rPr>
              <w:t>· Participating in and contributing to regular meetings arranged for the purpose of:</w:t>
            </w:r>
          </w:p>
          <w:p w14:paraId="11BE09F9" w14:textId="77777777" w:rsidR="008E22C9" w:rsidRPr="00532B01" w:rsidRDefault="008E22C9" w:rsidP="008E22C9">
            <w:pPr>
              <w:pStyle w:val="NormalWeb"/>
              <w:rPr>
                <w:rFonts w:ascii="Century Gothic" w:hAnsi="Century Gothic"/>
                <w:color w:val="000000"/>
              </w:rPr>
            </w:pPr>
            <w:r w:rsidRPr="00532B01">
              <w:rPr>
                <w:rFonts w:ascii="Century Gothic" w:hAnsi="Century Gothic"/>
                <w:color w:val="000000"/>
              </w:rPr>
              <w:t>o Staff information and discussion</w:t>
            </w:r>
          </w:p>
          <w:p w14:paraId="42915A8B" w14:textId="77777777" w:rsidR="008E22C9" w:rsidRPr="00532B01" w:rsidRDefault="008E22C9" w:rsidP="008E22C9">
            <w:pPr>
              <w:pStyle w:val="NormalWeb"/>
              <w:rPr>
                <w:rFonts w:ascii="Century Gothic" w:hAnsi="Century Gothic"/>
                <w:color w:val="000000"/>
              </w:rPr>
            </w:pPr>
            <w:r w:rsidRPr="00532B01">
              <w:rPr>
                <w:rFonts w:ascii="Century Gothic" w:hAnsi="Century Gothic"/>
                <w:color w:val="000000"/>
              </w:rPr>
              <w:t>o Curriculum development</w:t>
            </w:r>
          </w:p>
          <w:p w14:paraId="5D4B4C1A" w14:textId="77777777" w:rsidR="008E22C9" w:rsidRPr="00532B01" w:rsidRDefault="008E22C9" w:rsidP="008E22C9">
            <w:pPr>
              <w:pStyle w:val="NormalWeb"/>
              <w:rPr>
                <w:rFonts w:ascii="Century Gothic" w:hAnsi="Century Gothic"/>
                <w:color w:val="000000"/>
              </w:rPr>
            </w:pPr>
            <w:r w:rsidRPr="00532B01">
              <w:rPr>
                <w:rFonts w:ascii="Century Gothic" w:hAnsi="Century Gothic"/>
                <w:color w:val="000000"/>
              </w:rPr>
              <w:t>o School improvement</w:t>
            </w:r>
          </w:p>
          <w:p w14:paraId="2CB377D5" w14:textId="77777777" w:rsidR="008E22C9" w:rsidRPr="00532B01" w:rsidRDefault="008E22C9" w:rsidP="008E22C9">
            <w:pPr>
              <w:pStyle w:val="NormalWeb"/>
              <w:rPr>
                <w:rFonts w:ascii="Century Gothic" w:hAnsi="Century Gothic"/>
                <w:color w:val="000000"/>
              </w:rPr>
            </w:pPr>
            <w:r w:rsidRPr="00532B01">
              <w:rPr>
                <w:rFonts w:ascii="Century Gothic" w:hAnsi="Century Gothic"/>
                <w:color w:val="000000"/>
              </w:rPr>
              <w:t>· Preparing information for, attending and chairing, where required, annual reviews for each pupil in the unit</w:t>
            </w:r>
          </w:p>
          <w:p w14:paraId="7C08FFEA" w14:textId="77777777" w:rsidR="008E22C9" w:rsidRPr="00532B01" w:rsidRDefault="008E22C9" w:rsidP="008E22C9">
            <w:pPr>
              <w:pStyle w:val="NormalWeb"/>
              <w:rPr>
                <w:rFonts w:ascii="Century Gothic" w:hAnsi="Century Gothic"/>
                <w:color w:val="000000"/>
              </w:rPr>
            </w:pPr>
            <w:r w:rsidRPr="00532B01">
              <w:rPr>
                <w:rFonts w:ascii="Century Gothic" w:hAnsi="Century Gothic"/>
                <w:color w:val="000000"/>
              </w:rPr>
              <w:t>· Provide specialist teaching expertise and advice to improve the quality of teaching and learning for students with social communication needs and support the delivery of and access to the national curriculum</w:t>
            </w:r>
          </w:p>
          <w:p w14:paraId="004EB68A" w14:textId="77777777" w:rsidR="008E22C9" w:rsidRPr="00532B01" w:rsidRDefault="008E22C9" w:rsidP="008E22C9">
            <w:pPr>
              <w:pStyle w:val="NormalWeb"/>
              <w:rPr>
                <w:rFonts w:ascii="Century Gothic" w:hAnsi="Century Gothic"/>
                <w:color w:val="000000"/>
              </w:rPr>
            </w:pPr>
            <w:r w:rsidRPr="00532B01">
              <w:rPr>
                <w:rFonts w:ascii="Century Gothic" w:hAnsi="Century Gothic"/>
                <w:color w:val="000000"/>
              </w:rPr>
              <w:t>· Provide high quality specialist information, interventions and support for students with social communication difficulties</w:t>
            </w:r>
          </w:p>
          <w:p w14:paraId="66BD696E" w14:textId="77777777" w:rsidR="008E22C9" w:rsidRPr="00532B01" w:rsidRDefault="008E22C9" w:rsidP="008E22C9">
            <w:pPr>
              <w:pStyle w:val="NormalWeb"/>
              <w:rPr>
                <w:rFonts w:ascii="Century Gothic" w:hAnsi="Century Gothic"/>
                <w:color w:val="000000"/>
              </w:rPr>
            </w:pPr>
            <w:r w:rsidRPr="00532B01">
              <w:rPr>
                <w:rFonts w:ascii="Century Gothic" w:hAnsi="Century Gothic"/>
                <w:color w:val="000000"/>
              </w:rPr>
              <w:t>· To take part in publicity and liaison activities such as Open Evenings, Parents Evenings, Celebration events and liaison events with partner schools.</w:t>
            </w:r>
          </w:p>
          <w:p w14:paraId="48851DCB" w14:textId="77777777" w:rsidR="00277475" w:rsidRPr="00EA0434" w:rsidRDefault="00277475" w:rsidP="00277475">
            <w:pPr>
              <w:pStyle w:val="BodyTextIndent"/>
              <w:ind w:left="0" w:firstLine="0"/>
              <w:jc w:val="both"/>
              <w:rPr>
                <w:rFonts w:ascii="Century Gothic" w:hAnsi="Century Gothic" w:cs="Arial"/>
              </w:rPr>
            </w:pPr>
          </w:p>
        </w:tc>
      </w:tr>
    </w:tbl>
    <w:p w14:paraId="3F7388C3" w14:textId="77777777" w:rsidR="00941472" w:rsidRPr="00532B01" w:rsidRDefault="00941472" w:rsidP="00E82D74">
      <w:pPr>
        <w:rPr>
          <w:rFonts w:ascii="Century Gothic" w:hAnsi="Century Gothic"/>
          <w:sz w:val="16"/>
          <w:szCs w:val="16"/>
        </w:rPr>
      </w:pPr>
    </w:p>
    <w:tbl>
      <w:tblPr>
        <w:tblStyle w:val="TableGrid"/>
        <w:tblW w:w="0" w:type="auto"/>
        <w:tblLook w:val="04A0" w:firstRow="1" w:lastRow="0" w:firstColumn="1" w:lastColumn="0" w:noHBand="0" w:noVBand="1"/>
      </w:tblPr>
      <w:tblGrid>
        <w:gridCol w:w="11052"/>
      </w:tblGrid>
      <w:tr w:rsidR="001F72FF" w:rsidRPr="00EA0434" w14:paraId="4A287A30" w14:textId="77777777" w:rsidTr="00D216A1">
        <w:tc>
          <w:tcPr>
            <w:tcW w:w="11052" w:type="dxa"/>
          </w:tcPr>
          <w:p w14:paraId="4E526639" w14:textId="77777777" w:rsidR="001F72FF" w:rsidRPr="00532B01" w:rsidRDefault="00C476D6" w:rsidP="00C476D6">
            <w:pPr>
              <w:jc w:val="center"/>
              <w:rPr>
                <w:rFonts w:ascii="Century Gothic" w:hAnsi="Century Gothic"/>
                <w:b/>
                <w:sz w:val="24"/>
                <w:szCs w:val="24"/>
              </w:rPr>
            </w:pPr>
            <w:r w:rsidRPr="00532B01">
              <w:rPr>
                <w:rFonts w:ascii="Century Gothic" w:hAnsi="Century Gothic"/>
                <w:b/>
                <w:sz w:val="24"/>
                <w:szCs w:val="24"/>
              </w:rPr>
              <w:t>Other Specific Duties</w:t>
            </w:r>
          </w:p>
        </w:tc>
      </w:tr>
      <w:tr w:rsidR="001F72FF" w:rsidRPr="00EA0434" w14:paraId="03B0CA9A" w14:textId="77777777" w:rsidTr="00D216A1">
        <w:tc>
          <w:tcPr>
            <w:tcW w:w="11052" w:type="dxa"/>
          </w:tcPr>
          <w:p w14:paraId="0DE46958" w14:textId="77777777" w:rsidR="00EA0434" w:rsidRPr="00532B01" w:rsidRDefault="00EA0434" w:rsidP="00EA0434">
            <w:pPr>
              <w:numPr>
                <w:ilvl w:val="0"/>
                <w:numId w:val="41"/>
              </w:numPr>
              <w:jc w:val="both"/>
              <w:rPr>
                <w:rFonts w:ascii="Century Gothic" w:hAnsi="Century Gothic"/>
                <w:sz w:val="24"/>
                <w:szCs w:val="24"/>
              </w:rPr>
            </w:pPr>
            <w:r w:rsidRPr="00532B01">
              <w:rPr>
                <w:rFonts w:ascii="Century Gothic" w:hAnsi="Century Gothic"/>
                <w:sz w:val="24"/>
                <w:szCs w:val="24"/>
              </w:rPr>
              <w:t>To play a full part in the life of the school community, to support its distinctive mission and ethos and to encourage staff and students to follow this example.</w:t>
            </w:r>
          </w:p>
          <w:p w14:paraId="0EAA09A6" w14:textId="77777777" w:rsidR="00EA0434" w:rsidRPr="00532B01" w:rsidRDefault="00EA0434" w:rsidP="00EA0434">
            <w:pPr>
              <w:numPr>
                <w:ilvl w:val="0"/>
                <w:numId w:val="41"/>
              </w:numPr>
              <w:jc w:val="both"/>
              <w:rPr>
                <w:rFonts w:ascii="Century Gothic" w:hAnsi="Century Gothic"/>
                <w:sz w:val="24"/>
                <w:szCs w:val="24"/>
              </w:rPr>
            </w:pPr>
            <w:r w:rsidRPr="00532B01">
              <w:rPr>
                <w:rFonts w:ascii="Century Gothic" w:hAnsi="Century Gothic"/>
                <w:sz w:val="24"/>
                <w:szCs w:val="24"/>
              </w:rPr>
              <w:t>To support the school in meeting its legal requirements for worship.</w:t>
            </w:r>
          </w:p>
          <w:p w14:paraId="2C40CD05" w14:textId="77777777" w:rsidR="00EA0434" w:rsidRPr="00532B01" w:rsidRDefault="00EA0434" w:rsidP="00EA0434">
            <w:pPr>
              <w:numPr>
                <w:ilvl w:val="0"/>
                <w:numId w:val="41"/>
              </w:numPr>
              <w:jc w:val="both"/>
              <w:rPr>
                <w:rFonts w:ascii="Century Gothic" w:hAnsi="Century Gothic"/>
                <w:sz w:val="24"/>
                <w:szCs w:val="24"/>
              </w:rPr>
            </w:pPr>
            <w:r w:rsidRPr="00532B01">
              <w:rPr>
                <w:rFonts w:ascii="Century Gothic" w:hAnsi="Century Gothic"/>
                <w:sz w:val="24"/>
                <w:szCs w:val="24"/>
              </w:rPr>
              <w:t>To promote actively the school’s corporate policies.</w:t>
            </w:r>
          </w:p>
          <w:p w14:paraId="4D05F6A2" w14:textId="77777777" w:rsidR="00EA0434" w:rsidRPr="00532B01" w:rsidRDefault="00EA0434" w:rsidP="00EA0434">
            <w:pPr>
              <w:numPr>
                <w:ilvl w:val="0"/>
                <w:numId w:val="41"/>
              </w:numPr>
              <w:jc w:val="both"/>
              <w:rPr>
                <w:rFonts w:ascii="Century Gothic" w:hAnsi="Century Gothic"/>
                <w:sz w:val="24"/>
                <w:szCs w:val="24"/>
              </w:rPr>
            </w:pPr>
            <w:r w:rsidRPr="00532B01">
              <w:rPr>
                <w:rFonts w:ascii="Century Gothic" w:hAnsi="Century Gothic"/>
                <w:sz w:val="24"/>
                <w:szCs w:val="24"/>
              </w:rPr>
              <w:t>To continue personal development as agreed.</w:t>
            </w:r>
          </w:p>
          <w:p w14:paraId="78D37911" w14:textId="77777777" w:rsidR="00EA0434" w:rsidRPr="00532B01" w:rsidRDefault="00EA0434" w:rsidP="00EA0434">
            <w:pPr>
              <w:numPr>
                <w:ilvl w:val="0"/>
                <w:numId w:val="41"/>
              </w:numPr>
              <w:jc w:val="both"/>
              <w:rPr>
                <w:rFonts w:ascii="Century Gothic" w:hAnsi="Century Gothic"/>
                <w:sz w:val="24"/>
                <w:szCs w:val="24"/>
              </w:rPr>
            </w:pPr>
            <w:r w:rsidRPr="00532B01">
              <w:rPr>
                <w:rFonts w:ascii="Century Gothic" w:hAnsi="Century Gothic"/>
                <w:sz w:val="24"/>
                <w:szCs w:val="24"/>
              </w:rPr>
              <w:t>To comply with the school’s Health and Safety Policy and undertake risk assessments as appropriate.</w:t>
            </w:r>
          </w:p>
          <w:p w14:paraId="63D887AC" w14:textId="77777777" w:rsidR="00EA0434" w:rsidRPr="00532B01" w:rsidRDefault="00EA0434" w:rsidP="00EA0434">
            <w:pPr>
              <w:numPr>
                <w:ilvl w:val="0"/>
                <w:numId w:val="41"/>
              </w:numPr>
              <w:jc w:val="both"/>
              <w:rPr>
                <w:rFonts w:ascii="Century Gothic" w:hAnsi="Century Gothic"/>
                <w:b/>
                <w:sz w:val="24"/>
                <w:szCs w:val="24"/>
              </w:rPr>
            </w:pPr>
            <w:r w:rsidRPr="00532B01">
              <w:rPr>
                <w:rFonts w:ascii="Century Gothic" w:hAnsi="Century Gothic"/>
                <w:sz w:val="24"/>
                <w:szCs w:val="24"/>
              </w:rPr>
              <w:t>To undertake any other duty as specified by STPCB not mentioned in the above.</w:t>
            </w:r>
          </w:p>
          <w:p w14:paraId="04D9AD20" w14:textId="77777777" w:rsidR="00EA0434" w:rsidRPr="00532B01" w:rsidRDefault="00EA0434" w:rsidP="00EA0434">
            <w:pPr>
              <w:numPr>
                <w:ilvl w:val="0"/>
                <w:numId w:val="41"/>
              </w:numPr>
              <w:jc w:val="both"/>
              <w:rPr>
                <w:rFonts w:ascii="Century Gothic" w:hAnsi="Century Gothic"/>
                <w:b/>
                <w:sz w:val="24"/>
                <w:szCs w:val="24"/>
              </w:rPr>
            </w:pPr>
            <w:r w:rsidRPr="00532B01">
              <w:rPr>
                <w:rFonts w:ascii="Century Gothic" w:hAnsi="Century Gothic"/>
                <w:sz w:val="24"/>
                <w:szCs w:val="24"/>
              </w:rPr>
              <w:t>To maintain the highest level of professionalism at all times.</w:t>
            </w:r>
          </w:p>
          <w:p w14:paraId="2DD35DB9" w14:textId="77777777" w:rsidR="00EA0434" w:rsidRPr="00532B01" w:rsidRDefault="00EA0434" w:rsidP="00EA0434">
            <w:pPr>
              <w:jc w:val="both"/>
              <w:rPr>
                <w:rFonts w:ascii="Century Gothic" w:hAnsi="Century Gothic"/>
                <w:sz w:val="24"/>
                <w:szCs w:val="24"/>
              </w:rPr>
            </w:pPr>
          </w:p>
          <w:p w14:paraId="20BF456C" w14:textId="77777777" w:rsidR="00EA0434" w:rsidRPr="00532B01" w:rsidRDefault="00EA0434" w:rsidP="00EA0434">
            <w:pPr>
              <w:jc w:val="both"/>
              <w:rPr>
                <w:rFonts w:ascii="Century Gothic" w:hAnsi="Century Gothic"/>
                <w:sz w:val="24"/>
                <w:szCs w:val="24"/>
              </w:rPr>
            </w:pPr>
            <w:r w:rsidRPr="00532B01">
              <w:rPr>
                <w:rFonts w:ascii="Century Gothic" w:hAnsi="Century Gothic"/>
                <w:sz w:val="24"/>
                <w:szCs w:val="24"/>
              </w:rPr>
              <w:t>Whilst every effort has been made to explain the main duties and responsibilities of the post, each individual task undertaken may not be identified.</w:t>
            </w:r>
          </w:p>
          <w:p w14:paraId="24EBC351" w14:textId="77777777" w:rsidR="00C476D6" w:rsidRPr="00532B01" w:rsidRDefault="00C476D6" w:rsidP="00277475">
            <w:pPr>
              <w:rPr>
                <w:rFonts w:ascii="Century Gothic" w:hAnsi="Century Gothic"/>
                <w:sz w:val="24"/>
                <w:szCs w:val="24"/>
              </w:rPr>
            </w:pPr>
          </w:p>
        </w:tc>
      </w:tr>
    </w:tbl>
    <w:p w14:paraId="3059370F" w14:textId="77777777" w:rsidR="001F72FF" w:rsidRPr="00532B01" w:rsidRDefault="001F72FF" w:rsidP="00E82D74">
      <w:pPr>
        <w:rPr>
          <w:rFonts w:ascii="Century Gothic" w:hAnsi="Century Gothic"/>
          <w:sz w:val="16"/>
          <w:szCs w:val="16"/>
        </w:rPr>
      </w:pPr>
    </w:p>
    <w:tbl>
      <w:tblPr>
        <w:tblStyle w:val="TableGrid"/>
        <w:tblW w:w="0" w:type="auto"/>
        <w:tblLook w:val="04A0" w:firstRow="1" w:lastRow="0" w:firstColumn="1" w:lastColumn="0" w:noHBand="0" w:noVBand="1"/>
      </w:tblPr>
      <w:tblGrid>
        <w:gridCol w:w="11052"/>
      </w:tblGrid>
      <w:tr w:rsidR="001F72FF" w:rsidRPr="00532B01" w14:paraId="2274412A" w14:textId="77777777" w:rsidTr="00D216A1">
        <w:tc>
          <w:tcPr>
            <w:tcW w:w="11052" w:type="dxa"/>
          </w:tcPr>
          <w:p w14:paraId="69A20E5E" w14:textId="77777777" w:rsidR="00C476D6" w:rsidRPr="00532B01" w:rsidRDefault="00C476D6" w:rsidP="00C476D6">
            <w:pPr>
              <w:rPr>
                <w:rFonts w:ascii="Century Gothic" w:hAnsi="Century Gothic"/>
                <w:sz w:val="24"/>
                <w:szCs w:val="24"/>
              </w:rPr>
            </w:pPr>
            <w:r w:rsidRPr="00532B01">
              <w:rPr>
                <w:rFonts w:ascii="Century Gothic" w:hAnsi="Century Gothic"/>
                <w:sz w:val="24"/>
                <w:szCs w:val="24"/>
              </w:rPr>
              <w:t>Employees will be expected to comply with any reasonable request from a Leader or Manager to undertake work of a similar level that is not specified in this Job Description.</w:t>
            </w:r>
          </w:p>
          <w:p w14:paraId="090E16C6" w14:textId="77777777" w:rsidR="00C476D6" w:rsidRPr="00532B01" w:rsidRDefault="00C476D6" w:rsidP="00C476D6">
            <w:pPr>
              <w:rPr>
                <w:rFonts w:ascii="Century Gothic" w:hAnsi="Century Gothic"/>
                <w:sz w:val="24"/>
                <w:szCs w:val="24"/>
              </w:rPr>
            </w:pPr>
          </w:p>
          <w:p w14:paraId="7C8C6F9C" w14:textId="77777777" w:rsidR="00C476D6" w:rsidRPr="00532B01" w:rsidRDefault="00C476D6" w:rsidP="00C476D6">
            <w:pPr>
              <w:rPr>
                <w:rFonts w:ascii="Century Gothic" w:hAnsi="Century Gothic"/>
                <w:sz w:val="24"/>
                <w:szCs w:val="24"/>
              </w:rPr>
            </w:pPr>
            <w:r w:rsidRPr="00532B01">
              <w:rPr>
                <w:rFonts w:ascii="Century Gothic" w:hAnsi="Century Gothic"/>
                <w:sz w:val="24"/>
                <w:szCs w:val="24"/>
              </w:rPr>
              <w:t>Employees are expected to be courteous to colleagues and provide a welcoming environment to visitors and telephone callers.</w:t>
            </w:r>
          </w:p>
          <w:p w14:paraId="32A2B107" w14:textId="77777777" w:rsidR="00C476D6" w:rsidRPr="00532B01" w:rsidRDefault="00C476D6" w:rsidP="00C476D6">
            <w:pPr>
              <w:rPr>
                <w:rFonts w:ascii="Century Gothic" w:hAnsi="Century Gothic"/>
                <w:sz w:val="24"/>
                <w:szCs w:val="24"/>
              </w:rPr>
            </w:pPr>
          </w:p>
          <w:p w14:paraId="6C0F4FC6" w14:textId="4A6F5AF5" w:rsidR="00C476D6" w:rsidRPr="00532B01" w:rsidRDefault="00C476D6" w:rsidP="00C476D6">
            <w:pPr>
              <w:rPr>
                <w:rFonts w:ascii="Century Gothic" w:hAnsi="Century Gothic"/>
                <w:sz w:val="24"/>
                <w:szCs w:val="24"/>
              </w:rPr>
            </w:pPr>
            <w:r w:rsidRPr="00532B01">
              <w:rPr>
                <w:rFonts w:ascii="Century Gothic" w:hAnsi="Century Gothic"/>
                <w:sz w:val="24"/>
                <w:szCs w:val="24"/>
              </w:rPr>
              <w:t>The School will endeavour to make any necessary reasonable adjustments to the job and the working environment to enable access to employment opportunities for disabled job applicants or continued employment for any employee who develops a disabling condition.</w:t>
            </w:r>
          </w:p>
        </w:tc>
      </w:tr>
      <w:tr w:rsidR="001F72FF" w:rsidRPr="00532B01" w14:paraId="23CAC42D" w14:textId="77777777" w:rsidTr="00D216A1">
        <w:tc>
          <w:tcPr>
            <w:tcW w:w="11052" w:type="dxa"/>
          </w:tcPr>
          <w:p w14:paraId="60F4A0D4" w14:textId="77777777" w:rsidR="001F72FF" w:rsidRPr="00532B01" w:rsidRDefault="00C476D6" w:rsidP="00277475">
            <w:pPr>
              <w:rPr>
                <w:rFonts w:ascii="Century Gothic" w:hAnsi="Century Gothic"/>
                <w:b/>
                <w:sz w:val="24"/>
                <w:szCs w:val="24"/>
              </w:rPr>
            </w:pPr>
            <w:r w:rsidRPr="00532B01">
              <w:rPr>
                <w:rFonts w:ascii="Century Gothic" w:hAnsi="Century Gothic"/>
                <w:b/>
                <w:sz w:val="24"/>
                <w:szCs w:val="24"/>
              </w:rPr>
              <w:t xml:space="preserve">This job description is current at the date below, but following consultation with you, may be amended by the Headteacher to reflect or anticipate changes in the job </w:t>
            </w:r>
            <w:r w:rsidR="00277475" w:rsidRPr="00532B01">
              <w:rPr>
                <w:rFonts w:ascii="Century Gothic" w:hAnsi="Century Gothic"/>
                <w:b/>
                <w:sz w:val="24"/>
                <w:szCs w:val="24"/>
              </w:rPr>
              <w:t>or needs of the school</w:t>
            </w:r>
          </w:p>
        </w:tc>
      </w:tr>
    </w:tbl>
    <w:p w14:paraId="60D8740F" w14:textId="77C98DB0" w:rsidR="001F72FF" w:rsidRPr="00532B01" w:rsidRDefault="00C476D6" w:rsidP="00C476D6">
      <w:pPr>
        <w:rPr>
          <w:rFonts w:ascii="Century Gothic" w:hAnsi="Century Gothic"/>
          <w:b/>
          <w:sz w:val="24"/>
          <w:szCs w:val="24"/>
        </w:rPr>
      </w:pPr>
      <w:r w:rsidRPr="00532B01">
        <w:rPr>
          <w:rFonts w:ascii="Century Gothic" w:hAnsi="Century Gothic"/>
          <w:b/>
          <w:sz w:val="24"/>
          <w:szCs w:val="24"/>
        </w:rPr>
        <w:t>Date:</w:t>
      </w:r>
      <w:r w:rsidR="00EA0434" w:rsidRPr="00532B01">
        <w:rPr>
          <w:rFonts w:ascii="Century Gothic" w:hAnsi="Century Gothic"/>
          <w:b/>
          <w:sz w:val="24"/>
          <w:szCs w:val="24"/>
        </w:rPr>
        <w:t xml:space="preserve"> </w:t>
      </w:r>
      <w:r w:rsidR="00BD3D58" w:rsidRPr="00532B01">
        <w:rPr>
          <w:rFonts w:ascii="Century Gothic" w:hAnsi="Century Gothic"/>
          <w:b/>
          <w:sz w:val="24"/>
          <w:szCs w:val="24"/>
        </w:rPr>
        <w:t xml:space="preserve"> November 2022</w:t>
      </w:r>
      <w:bookmarkStart w:id="0" w:name="_GoBack"/>
      <w:bookmarkEnd w:id="0"/>
    </w:p>
    <w:sectPr w:rsidR="001F72FF" w:rsidRPr="00532B01" w:rsidSect="008E1B90">
      <w:pgSz w:w="11906" w:h="16838"/>
      <w:pgMar w:top="284" w:right="282" w:bottom="144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Gothic">
    <w:panose1 w:val="020B07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40C78"/>
    <w:multiLevelType w:val="multilevel"/>
    <w:tmpl w:val="7F00C3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0A12FA"/>
    <w:multiLevelType w:val="hybridMultilevel"/>
    <w:tmpl w:val="8CCCEA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577DB3"/>
    <w:multiLevelType w:val="hybridMultilevel"/>
    <w:tmpl w:val="0A8E2FCA"/>
    <w:lvl w:ilvl="0" w:tplc="08090005">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B80B29"/>
    <w:multiLevelType w:val="hybridMultilevel"/>
    <w:tmpl w:val="91421B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8227CD"/>
    <w:multiLevelType w:val="hybridMultilevel"/>
    <w:tmpl w:val="26225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812CDF"/>
    <w:multiLevelType w:val="hybridMultilevel"/>
    <w:tmpl w:val="9E8627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607396C"/>
    <w:multiLevelType w:val="hybridMultilevel"/>
    <w:tmpl w:val="2A404732"/>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45E6D7B"/>
    <w:multiLevelType w:val="hybridMultilevel"/>
    <w:tmpl w:val="B83C67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7105A41"/>
    <w:multiLevelType w:val="hybridMultilevel"/>
    <w:tmpl w:val="59C06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836759"/>
    <w:multiLevelType w:val="hybridMultilevel"/>
    <w:tmpl w:val="112AE0A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AE41F82"/>
    <w:multiLevelType w:val="hybridMultilevel"/>
    <w:tmpl w:val="F7F64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F435D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59B44B7"/>
    <w:multiLevelType w:val="hybridMultilevel"/>
    <w:tmpl w:val="A68A64BE"/>
    <w:lvl w:ilvl="0" w:tplc="6AA0F25C">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E382546"/>
    <w:multiLevelType w:val="hybridMultilevel"/>
    <w:tmpl w:val="43DA5826"/>
    <w:lvl w:ilvl="0" w:tplc="08090005">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F8770B1"/>
    <w:multiLevelType w:val="hybridMultilevel"/>
    <w:tmpl w:val="F0FA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8C2156"/>
    <w:multiLevelType w:val="hybridMultilevel"/>
    <w:tmpl w:val="A802FF08"/>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482A2BC3"/>
    <w:multiLevelType w:val="hybridMultilevel"/>
    <w:tmpl w:val="19A886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8A114F"/>
    <w:multiLevelType w:val="hybridMultilevel"/>
    <w:tmpl w:val="6AE8E6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8D510E"/>
    <w:multiLevelType w:val="singleLevel"/>
    <w:tmpl w:val="59D81A22"/>
    <w:lvl w:ilvl="0">
      <w:start w:val="1"/>
      <w:numFmt w:val="decimal"/>
      <w:lvlText w:val="%1."/>
      <w:lvlJc w:val="left"/>
      <w:pPr>
        <w:tabs>
          <w:tab w:val="num" w:pos="502"/>
        </w:tabs>
        <w:ind w:left="502" w:hanging="360"/>
      </w:pPr>
      <w:rPr>
        <w:rFonts w:ascii="Century Gothic" w:eastAsia="Times New Roman" w:hAnsi="Century Gothic" w:cs="Times New Roman"/>
      </w:rPr>
    </w:lvl>
  </w:abstractNum>
  <w:abstractNum w:abstractNumId="26" w15:restartNumberingAfterBreak="0">
    <w:nsid w:val="4B4B3C0F"/>
    <w:multiLevelType w:val="hybridMultilevel"/>
    <w:tmpl w:val="A40E2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760EDE"/>
    <w:multiLevelType w:val="hybridMultilevel"/>
    <w:tmpl w:val="02061B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A78098E"/>
    <w:multiLevelType w:val="hybridMultilevel"/>
    <w:tmpl w:val="809ECB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F614E40"/>
    <w:multiLevelType w:val="hybridMultilevel"/>
    <w:tmpl w:val="83C0D1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0AD17B9"/>
    <w:multiLevelType w:val="hybridMultilevel"/>
    <w:tmpl w:val="A77008AA"/>
    <w:lvl w:ilvl="0" w:tplc="08090005">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3" w15:restartNumberingAfterBreak="0">
    <w:nsid w:val="662435FD"/>
    <w:multiLevelType w:val="hybridMultilevel"/>
    <w:tmpl w:val="E160C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E654F5"/>
    <w:multiLevelType w:val="hybridMultilevel"/>
    <w:tmpl w:val="250EE4D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9FF28AC"/>
    <w:multiLevelType w:val="hybridMultilevel"/>
    <w:tmpl w:val="26FABF2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A2A140D"/>
    <w:multiLevelType w:val="hybridMultilevel"/>
    <w:tmpl w:val="EBBC2E36"/>
    <w:lvl w:ilvl="0" w:tplc="08090005">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7" w15:restartNumberingAfterBreak="0">
    <w:nsid w:val="6B101661"/>
    <w:multiLevelType w:val="hybridMultilevel"/>
    <w:tmpl w:val="EF6EE7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C41372"/>
    <w:multiLevelType w:val="hybridMultilevel"/>
    <w:tmpl w:val="45F2E6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D580FD0"/>
    <w:multiLevelType w:val="hybridMultilevel"/>
    <w:tmpl w:val="A6A6B6B4"/>
    <w:lvl w:ilvl="0" w:tplc="08090005">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0" w15:restartNumberingAfterBreak="0">
    <w:nsid w:val="6EBC74DE"/>
    <w:multiLevelType w:val="hybridMultilevel"/>
    <w:tmpl w:val="58647E6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F707C98"/>
    <w:multiLevelType w:val="hybridMultilevel"/>
    <w:tmpl w:val="5C0A40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num w:numId="1">
    <w:abstractNumId w:val="33"/>
  </w:num>
  <w:num w:numId="2">
    <w:abstractNumId w:val="13"/>
  </w:num>
  <w:num w:numId="3">
    <w:abstractNumId w:val="7"/>
  </w:num>
  <w:num w:numId="4">
    <w:abstractNumId w:val="1"/>
  </w:num>
  <w:num w:numId="5">
    <w:abstractNumId w:val="17"/>
  </w:num>
  <w:num w:numId="6">
    <w:abstractNumId w:val="29"/>
  </w:num>
  <w:num w:numId="7">
    <w:abstractNumId w:val="26"/>
  </w:num>
  <w:num w:numId="8">
    <w:abstractNumId w:val="18"/>
  </w:num>
  <w:num w:numId="9">
    <w:abstractNumId w:val="15"/>
  </w:num>
  <w:num w:numId="10">
    <w:abstractNumId w:val="38"/>
  </w:num>
  <w:num w:numId="11">
    <w:abstractNumId w:val="22"/>
  </w:num>
  <w:num w:numId="12">
    <w:abstractNumId w:val="16"/>
  </w:num>
  <w:num w:numId="13">
    <w:abstractNumId w:val="25"/>
  </w:num>
  <w:num w:numId="14">
    <w:abstractNumId w:val="40"/>
  </w:num>
  <w:num w:numId="15">
    <w:abstractNumId w:val="41"/>
  </w:num>
  <w:num w:numId="16">
    <w:abstractNumId w:val="2"/>
  </w:num>
  <w:num w:numId="17">
    <w:abstractNumId w:val="37"/>
  </w:num>
  <w:num w:numId="18">
    <w:abstractNumId w:val="0"/>
  </w:num>
  <w:num w:numId="19">
    <w:abstractNumId w:val="14"/>
  </w:num>
  <w:num w:numId="20">
    <w:abstractNumId w:val="27"/>
  </w:num>
  <w:num w:numId="21">
    <w:abstractNumId w:val="5"/>
  </w:num>
  <w:num w:numId="22">
    <w:abstractNumId w:val="35"/>
  </w:num>
  <w:num w:numId="23">
    <w:abstractNumId w:val="4"/>
  </w:num>
  <w:num w:numId="24">
    <w:abstractNumId w:val="10"/>
  </w:num>
  <w:num w:numId="25">
    <w:abstractNumId w:val="42"/>
  </w:num>
  <w:num w:numId="26">
    <w:abstractNumId w:val="9"/>
  </w:num>
  <w:num w:numId="27">
    <w:abstractNumId w:val="43"/>
  </w:num>
  <w:num w:numId="28">
    <w:abstractNumId w:val="31"/>
  </w:num>
  <w:num w:numId="29">
    <w:abstractNumId w:val="19"/>
  </w:num>
  <w:num w:numId="30">
    <w:abstractNumId w:val="12"/>
  </w:num>
  <w:num w:numId="31">
    <w:abstractNumId w:val="20"/>
  </w:num>
  <w:num w:numId="32">
    <w:abstractNumId w:val="8"/>
  </w:num>
  <w:num w:numId="33">
    <w:abstractNumId w:val="39"/>
  </w:num>
  <w:num w:numId="34">
    <w:abstractNumId w:val="32"/>
  </w:num>
  <w:num w:numId="35">
    <w:abstractNumId w:val="36"/>
  </w:num>
  <w:num w:numId="36">
    <w:abstractNumId w:val="3"/>
  </w:num>
  <w:num w:numId="37">
    <w:abstractNumId w:val="30"/>
  </w:num>
  <w:num w:numId="38">
    <w:abstractNumId w:val="24"/>
  </w:num>
  <w:num w:numId="39">
    <w:abstractNumId w:val="11"/>
  </w:num>
  <w:num w:numId="40">
    <w:abstractNumId w:val="23"/>
  </w:num>
  <w:num w:numId="41">
    <w:abstractNumId w:val="28"/>
  </w:num>
  <w:num w:numId="42">
    <w:abstractNumId w:val="34"/>
  </w:num>
  <w:num w:numId="43">
    <w:abstractNumId w:val="6"/>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472"/>
    <w:rsid w:val="000F5586"/>
    <w:rsid w:val="001734A4"/>
    <w:rsid w:val="001F72FF"/>
    <w:rsid w:val="00246587"/>
    <w:rsid w:val="00277475"/>
    <w:rsid w:val="002B4CB7"/>
    <w:rsid w:val="002E4E01"/>
    <w:rsid w:val="00317058"/>
    <w:rsid w:val="00345393"/>
    <w:rsid w:val="00384D29"/>
    <w:rsid w:val="003B5BBC"/>
    <w:rsid w:val="00532B01"/>
    <w:rsid w:val="00535BBC"/>
    <w:rsid w:val="00613635"/>
    <w:rsid w:val="00617628"/>
    <w:rsid w:val="007106E8"/>
    <w:rsid w:val="008864C8"/>
    <w:rsid w:val="008E1B90"/>
    <w:rsid w:val="008E22C9"/>
    <w:rsid w:val="008E6065"/>
    <w:rsid w:val="00904572"/>
    <w:rsid w:val="00941472"/>
    <w:rsid w:val="00A11BBD"/>
    <w:rsid w:val="00BD3D58"/>
    <w:rsid w:val="00C3126E"/>
    <w:rsid w:val="00C476D6"/>
    <w:rsid w:val="00C87E19"/>
    <w:rsid w:val="00D14195"/>
    <w:rsid w:val="00D216A1"/>
    <w:rsid w:val="00D401E3"/>
    <w:rsid w:val="00D8498F"/>
    <w:rsid w:val="00DC6F20"/>
    <w:rsid w:val="00E82D74"/>
    <w:rsid w:val="00EA0434"/>
    <w:rsid w:val="00EE04A0"/>
    <w:rsid w:val="00F00068"/>
    <w:rsid w:val="00F81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FA39A"/>
  <w15:chartTrackingRefBased/>
  <w15:docId w15:val="{E53D8DF6-AFAC-4D19-927E-F0DC3AB80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semiHidden/>
    <w:unhideWhenUsed/>
    <w:qFormat/>
    <w:rsid w:val="00317058"/>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1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D74"/>
    <w:pPr>
      <w:ind w:left="720"/>
      <w:contextualSpacing/>
    </w:pPr>
  </w:style>
  <w:style w:type="paragraph" w:styleId="BalloonText">
    <w:name w:val="Balloon Text"/>
    <w:basedOn w:val="Normal"/>
    <w:link w:val="BalloonTextChar"/>
    <w:uiPriority w:val="99"/>
    <w:semiHidden/>
    <w:unhideWhenUsed/>
    <w:rsid w:val="008E1B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B90"/>
    <w:rPr>
      <w:rFonts w:ascii="Segoe UI" w:hAnsi="Segoe UI" w:cs="Segoe UI"/>
      <w:sz w:val="18"/>
      <w:szCs w:val="18"/>
    </w:rPr>
  </w:style>
  <w:style w:type="paragraph" w:styleId="Header">
    <w:name w:val="header"/>
    <w:basedOn w:val="Normal"/>
    <w:link w:val="HeaderChar"/>
    <w:rsid w:val="002E4E01"/>
    <w:pPr>
      <w:tabs>
        <w:tab w:val="center" w:pos="4513"/>
        <w:tab w:val="right" w:pos="9026"/>
      </w:tabs>
      <w:spacing w:after="0" w:line="240" w:lineRule="auto"/>
    </w:pPr>
    <w:rPr>
      <w:rFonts w:ascii="Bookman Old Style" w:eastAsia="Times New Roman" w:hAnsi="Bookman Old Style" w:cs="Times New Roman"/>
      <w:szCs w:val="24"/>
    </w:rPr>
  </w:style>
  <w:style w:type="character" w:customStyle="1" w:styleId="HeaderChar">
    <w:name w:val="Header Char"/>
    <w:basedOn w:val="DefaultParagraphFont"/>
    <w:link w:val="Header"/>
    <w:rsid w:val="002E4E01"/>
    <w:rPr>
      <w:rFonts w:ascii="Bookman Old Style" w:eastAsia="Times New Roman" w:hAnsi="Bookman Old Style" w:cs="Times New Roman"/>
      <w:szCs w:val="24"/>
    </w:rPr>
  </w:style>
  <w:style w:type="character" w:customStyle="1" w:styleId="Heading4Char">
    <w:name w:val="Heading 4 Char"/>
    <w:basedOn w:val="DefaultParagraphFont"/>
    <w:link w:val="Heading4"/>
    <w:semiHidden/>
    <w:rsid w:val="00317058"/>
    <w:rPr>
      <w:rFonts w:ascii="Calibri" w:eastAsia="Times New Roman" w:hAnsi="Calibri" w:cs="Times New Roman"/>
      <w:b/>
      <w:bCs/>
      <w:sz w:val="28"/>
      <w:szCs w:val="28"/>
    </w:rPr>
  </w:style>
  <w:style w:type="paragraph" w:styleId="BodyTextIndent">
    <w:name w:val="Body Text Indent"/>
    <w:basedOn w:val="Normal"/>
    <w:link w:val="BodyTextIndentChar"/>
    <w:rsid w:val="00277475"/>
    <w:pPr>
      <w:spacing w:after="0" w:line="240" w:lineRule="auto"/>
      <w:ind w:left="720" w:hanging="720"/>
    </w:pPr>
    <w:rPr>
      <w:rFonts w:ascii="CG Omega" w:eastAsia="Times New Roman" w:hAnsi="CG Omega" w:cs="Times New Roman"/>
      <w:szCs w:val="20"/>
      <w:lang w:eastAsia="en-GB"/>
    </w:rPr>
  </w:style>
  <w:style w:type="character" w:customStyle="1" w:styleId="BodyTextIndentChar">
    <w:name w:val="Body Text Indent Char"/>
    <w:basedOn w:val="DefaultParagraphFont"/>
    <w:link w:val="BodyTextIndent"/>
    <w:rsid w:val="00277475"/>
    <w:rPr>
      <w:rFonts w:ascii="CG Omega" w:eastAsia="Times New Roman" w:hAnsi="CG Omega" w:cs="Times New Roman"/>
      <w:szCs w:val="20"/>
      <w:lang w:eastAsia="en-GB"/>
    </w:rPr>
  </w:style>
  <w:style w:type="paragraph" w:styleId="NormalWeb">
    <w:name w:val="Normal (Web)"/>
    <w:basedOn w:val="Normal"/>
    <w:uiPriority w:val="99"/>
    <w:semiHidden/>
    <w:unhideWhenUsed/>
    <w:rsid w:val="008E22C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954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57453DD8DECD44B6D8F43B8AD68142" ma:contentTypeVersion="14" ma:contentTypeDescription="Create a new document." ma:contentTypeScope="" ma:versionID="ed7a6e478a764f3f8d60f2a6c27157a2">
  <xsd:schema xmlns:xsd="http://www.w3.org/2001/XMLSchema" xmlns:xs="http://www.w3.org/2001/XMLSchema" xmlns:p="http://schemas.microsoft.com/office/2006/metadata/properties" xmlns:ns3="4d2a8946-1297-4f01-9f00-778985f8aa2d" xmlns:ns4="8581d686-7bc0-4269-9726-5827e8d891d6" targetNamespace="http://schemas.microsoft.com/office/2006/metadata/properties" ma:root="true" ma:fieldsID="337ddf613c3f50c5d065b5b6bdb7728e" ns3:_="" ns4:_="">
    <xsd:import namespace="4d2a8946-1297-4f01-9f00-778985f8aa2d"/>
    <xsd:import namespace="8581d686-7bc0-4269-9726-5827e8d891d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a8946-1297-4f01-9f00-778985f8aa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81d686-7bc0-4269-9726-5827e8d891d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C9933-F6F0-442C-8B31-9A769D042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2a8946-1297-4f01-9f00-778985f8aa2d"/>
    <ds:schemaRef ds:uri="8581d686-7bc0-4269-9726-5827e8d89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4E9AD6-A7D3-4DF3-965A-75121C144239}">
  <ds:schemaRefs>
    <ds:schemaRef ds:uri="http://schemas.microsoft.com/sharepoint/v3/contenttype/forms"/>
  </ds:schemaRefs>
</ds:datastoreItem>
</file>

<file path=customXml/itemProps3.xml><?xml version="1.0" encoding="utf-8"?>
<ds:datastoreItem xmlns:ds="http://schemas.openxmlformats.org/officeDocument/2006/customXml" ds:itemID="{E536FCC8-9E80-49C9-AA50-40E0B069FAE7}">
  <ds:schemaRefs>
    <ds:schemaRef ds:uri="http://www.w3.org/XML/1998/namespace"/>
    <ds:schemaRef ds:uri="http://purl.org/dc/dcmitype/"/>
    <ds:schemaRef ds:uri="http://schemas.microsoft.com/office/2006/metadata/properties"/>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8581d686-7bc0-4269-9726-5827e8d891d6"/>
    <ds:schemaRef ds:uri="4d2a8946-1297-4f01-9f00-778985f8aa2d"/>
  </ds:schemaRefs>
</ds:datastoreItem>
</file>

<file path=customXml/itemProps4.xml><?xml version="1.0" encoding="utf-8"?>
<ds:datastoreItem xmlns:ds="http://schemas.openxmlformats.org/officeDocument/2006/customXml" ds:itemID="{1672094A-3B9E-4028-929B-EDFE191E6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Harrison</dc:creator>
  <cp:keywords/>
  <dc:description/>
  <cp:lastModifiedBy>Mrs K Fisher</cp:lastModifiedBy>
  <cp:revision>4</cp:revision>
  <cp:lastPrinted>2022-01-10T13:38:00Z</cp:lastPrinted>
  <dcterms:created xsi:type="dcterms:W3CDTF">2022-11-15T19:33:00Z</dcterms:created>
  <dcterms:modified xsi:type="dcterms:W3CDTF">2022-11-16T10:05:00Z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0x0101003757453DD8DECD44B6D8F43B8AD68142</vt:lpwstr>
  </property>
</Properties>
</file>