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3" w:rsidRPr="00260E55" w:rsidRDefault="00F33213" w:rsidP="00F33213">
      <w:pPr>
        <w:spacing w:before="240" w:after="120" w:line="276" w:lineRule="auto"/>
        <w:jc w:val="both"/>
        <w:rPr>
          <w:rFonts w:eastAsia="Times New Roman" w:cs="Arial"/>
          <w:b/>
          <w:szCs w:val="22"/>
          <w:lang w:val="en-US"/>
        </w:rPr>
      </w:pPr>
      <w:r w:rsidRPr="00260E55">
        <w:rPr>
          <w:rFonts w:eastAsia="Times New Roman" w:cs="Arial"/>
          <w:b/>
          <w:szCs w:val="22"/>
          <w:lang w:val="en-US"/>
        </w:rPr>
        <w:t>Employment details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F33213" w:rsidRPr="00260E55" w:rsidTr="005F3213">
        <w:trPr>
          <w:trHeight w:val="510"/>
          <w:jc w:val="center"/>
        </w:trPr>
        <w:tc>
          <w:tcPr>
            <w:tcW w:w="3544" w:type="dxa"/>
            <w:vAlign w:val="center"/>
          </w:tcPr>
          <w:p w:rsidR="00F33213" w:rsidRPr="00260E55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:rsidR="00F33213" w:rsidRPr="00F33213" w:rsidRDefault="00E7347B" w:rsidP="005F3213">
            <w:pPr>
              <w:spacing w:line="276" w:lineRule="auto"/>
              <w:jc w:val="both"/>
              <w:rPr>
                <w:rFonts w:cs="Arial"/>
                <w:bCs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</w:rPr>
              <w:t xml:space="preserve">Temporary </w:t>
            </w:r>
            <w:bookmarkStart w:id="0" w:name="_GoBack"/>
            <w:bookmarkEnd w:id="0"/>
            <w:r w:rsidR="00EA59FF">
              <w:rPr>
                <w:rFonts w:cs="Arial"/>
                <w:sz w:val="22"/>
                <w:szCs w:val="22"/>
              </w:rPr>
              <w:t>Teacher</w:t>
            </w:r>
          </w:p>
        </w:tc>
      </w:tr>
      <w:tr w:rsidR="00F33213" w:rsidRPr="00260E55" w:rsidTr="005F3213">
        <w:trPr>
          <w:trHeight w:val="510"/>
          <w:jc w:val="center"/>
        </w:trPr>
        <w:tc>
          <w:tcPr>
            <w:tcW w:w="3544" w:type="dxa"/>
            <w:vAlign w:val="center"/>
          </w:tcPr>
          <w:p w:rsidR="00F33213" w:rsidRPr="00F33213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33213">
              <w:rPr>
                <w:rFonts w:cs="Arial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:rsidR="00F33213" w:rsidRPr="00F33213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  <w:u w:val="single"/>
              </w:rPr>
            </w:pPr>
            <w:proofErr w:type="spellStart"/>
            <w:r w:rsidRPr="00F33213">
              <w:rPr>
                <w:rFonts w:cs="Arial"/>
                <w:sz w:val="22"/>
                <w:szCs w:val="22"/>
                <w:u w:val="single"/>
              </w:rPr>
              <w:t>Headteacher</w:t>
            </w:r>
            <w:proofErr w:type="spellEnd"/>
            <w:r w:rsidRPr="00F33213">
              <w:rPr>
                <w:rFonts w:cs="Arial"/>
                <w:sz w:val="22"/>
                <w:szCs w:val="22"/>
                <w:u w:val="single"/>
              </w:rPr>
              <w:t xml:space="preserve">  </w:t>
            </w:r>
          </w:p>
        </w:tc>
      </w:tr>
      <w:tr w:rsidR="00F33213" w:rsidRPr="00260E55" w:rsidTr="005F3213">
        <w:trPr>
          <w:trHeight w:val="510"/>
          <w:jc w:val="center"/>
        </w:trPr>
        <w:tc>
          <w:tcPr>
            <w:tcW w:w="3544" w:type="dxa"/>
            <w:vAlign w:val="center"/>
          </w:tcPr>
          <w:p w:rsidR="00F33213" w:rsidRPr="00260E55" w:rsidRDefault="00F33213" w:rsidP="005F3213">
            <w:pPr>
              <w:spacing w:line="276" w:lineRule="auto"/>
              <w:jc w:val="both"/>
              <w:rPr>
                <w:rFonts w:cs="Arial"/>
                <w:sz w:val="22"/>
              </w:rPr>
            </w:pPr>
            <w:r w:rsidRPr="00260E55">
              <w:rPr>
                <w:rFonts w:cs="Arial"/>
                <w:sz w:val="22"/>
              </w:rPr>
              <w:t xml:space="preserve">Type of position </w:t>
            </w:r>
          </w:p>
        </w:tc>
        <w:tc>
          <w:tcPr>
            <w:tcW w:w="6662" w:type="dxa"/>
            <w:vAlign w:val="center"/>
          </w:tcPr>
          <w:p w:rsidR="00F33213" w:rsidRPr="00F33213" w:rsidRDefault="00E7347B" w:rsidP="005F3213">
            <w:pPr>
              <w:spacing w:line="276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Part time</w:t>
            </w:r>
            <w:r w:rsidR="00F33213" w:rsidRPr="00F33213">
              <w:rPr>
                <w:rFonts w:cs="Arial"/>
                <w:sz w:val="22"/>
              </w:rPr>
              <w:t xml:space="preserve"> </w:t>
            </w:r>
          </w:p>
        </w:tc>
      </w:tr>
      <w:tr w:rsidR="00F33213" w:rsidRPr="00260E55" w:rsidTr="005F3213">
        <w:trPr>
          <w:trHeight w:val="510"/>
          <w:jc w:val="center"/>
        </w:trPr>
        <w:tc>
          <w:tcPr>
            <w:tcW w:w="3544" w:type="dxa"/>
            <w:vAlign w:val="center"/>
          </w:tcPr>
          <w:p w:rsidR="00F33213" w:rsidRPr="00260E55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260E55">
              <w:rPr>
                <w:rFonts w:cs="Arial"/>
                <w:sz w:val="22"/>
                <w:szCs w:val="22"/>
              </w:rPr>
              <w:t>Salary:</w:t>
            </w:r>
          </w:p>
        </w:tc>
        <w:tc>
          <w:tcPr>
            <w:tcW w:w="6662" w:type="dxa"/>
            <w:vAlign w:val="center"/>
          </w:tcPr>
          <w:p w:rsidR="00F33213" w:rsidRPr="00F33213" w:rsidRDefault="00F33213" w:rsidP="00E7347B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33213">
              <w:rPr>
                <w:rFonts w:cs="Arial"/>
                <w:sz w:val="22"/>
                <w:szCs w:val="22"/>
              </w:rPr>
              <w:t xml:space="preserve">Main Pay Scale </w:t>
            </w:r>
          </w:p>
        </w:tc>
      </w:tr>
    </w:tbl>
    <w:p w:rsidR="00F33213" w:rsidRPr="00260E55" w:rsidRDefault="00F33213" w:rsidP="00F33213">
      <w:pPr>
        <w:spacing w:after="120" w:line="276" w:lineRule="auto"/>
        <w:jc w:val="both"/>
        <w:rPr>
          <w:rFonts w:cs="Arial"/>
          <w:b/>
          <w:szCs w:val="22"/>
        </w:rPr>
      </w:pPr>
    </w:p>
    <w:p w:rsidR="00F33213" w:rsidRPr="00260E55" w:rsidRDefault="00F33213" w:rsidP="00F33213">
      <w:pPr>
        <w:spacing w:after="120" w:line="276" w:lineRule="auto"/>
        <w:jc w:val="both"/>
        <w:rPr>
          <w:rFonts w:cs="Arial"/>
          <w:b/>
          <w:szCs w:val="22"/>
        </w:rPr>
      </w:pPr>
      <w:r w:rsidRPr="00260E55">
        <w:rPr>
          <w:rFonts w:cs="Arial"/>
          <w:b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3213" w:rsidRPr="00D054D1" w:rsidTr="005F3213">
        <w:trPr>
          <w:trHeight w:val="675"/>
          <w:jc w:val="center"/>
        </w:trPr>
        <w:tc>
          <w:tcPr>
            <w:tcW w:w="10205" w:type="dxa"/>
            <w:shd w:val="clear" w:color="auto" w:fill="36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D054D1">
              <w:rPr>
                <w:rFonts w:cs="Arial"/>
                <w:b/>
                <w:color w:val="FFFFFF" w:themeColor="background1"/>
                <w:sz w:val="22"/>
                <w:szCs w:val="22"/>
              </w:rPr>
              <w:t>General duties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Undertaking duties as required in the ‘Teachers’ Standards’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color w:val="000000" w:themeColor="text1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>Displaying commitment to the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 Catholic</w:t>
            </w: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 xml:space="preserve"> ethos and success of the school.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Contributing to the school’s process of self-evaluation and development.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school’s systems, structures, policies and procedures.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Actively supporting school activities where required, including attending educational trips, extra-curricular activities and parents’ evenings, which may require some out-of-hours availability.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Teaching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>Delivering learning in accordance with the curriculum, national guidelines and the school’s strategy.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Planning a varied, balanced and appropriate curriculum which supports the needs of all pupils and ensures all pupils reach their potential.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Adapting teaching styles to suit all pupils and providing a supportive learning environment.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Differentiating resources and equipment so lessons can be accessed by all pupils.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Self-evaluating</w:t>
            </w:r>
            <w:r>
              <w:rPr>
                <w:rFonts w:cs="Arial"/>
                <w:sz w:val="22"/>
                <w:szCs w:val="22"/>
              </w:rPr>
              <w:t xml:space="preserve"> their</w:t>
            </w:r>
            <w:r w:rsidRPr="00D054D1">
              <w:rPr>
                <w:rFonts w:cs="Arial"/>
                <w:sz w:val="22"/>
                <w:szCs w:val="22"/>
              </w:rPr>
              <w:t xml:space="preserve"> teaching to improve effectiveness.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Pupil support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color w:val="000000" w:themeColor="text1"/>
                <w:sz w:val="22"/>
                <w:szCs w:val="22"/>
              </w:rPr>
              <w:t>Carrying out other duties that support pupils’ learning while operating in accordance with the school’s policies and procedures.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as part of a team to evaluate and develop pupils’ learning needs.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lastRenderedPageBreak/>
              <w:t xml:space="preserve">Enforcing the school’s </w:t>
            </w:r>
            <w:r w:rsidRPr="00F33213">
              <w:rPr>
                <w:rFonts w:cs="Arial"/>
                <w:bCs/>
                <w:sz w:val="22"/>
                <w:szCs w:val="22"/>
              </w:rPr>
              <w:t>Behaviour Policy</w:t>
            </w:r>
            <w:r w:rsidRPr="00F33213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through effective classroom management.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Encouraging pupils to develop and use their creativity</w:t>
            </w:r>
            <w:r>
              <w:rPr>
                <w:rFonts w:cs="Arial"/>
                <w:sz w:val="22"/>
                <w:szCs w:val="22"/>
              </w:rPr>
              <w:t xml:space="preserve"> and</w:t>
            </w:r>
            <w:r w:rsidRPr="00D054D1">
              <w:rPr>
                <w:rFonts w:cs="Arial"/>
                <w:sz w:val="22"/>
                <w:szCs w:val="22"/>
              </w:rPr>
              <w:t xml:space="preserve"> initiative</w:t>
            </w:r>
            <w:r>
              <w:rPr>
                <w:rFonts w:cs="Arial"/>
                <w:sz w:val="22"/>
                <w:szCs w:val="22"/>
              </w:rPr>
              <w:t>, gain increased</w:t>
            </w:r>
            <w:r w:rsidRPr="00D054D1">
              <w:rPr>
                <w:rFonts w:cs="Arial"/>
                <w:sz w:val="22"/>
                <w:szCs w:val="22"/>
              </w:rPr>
              <w:t xml:space="preserve"> independence</w:t>
            </w:r>
            <w:r>
              <w:rPr>
                <w:rFonts w:cs="Arial"/>
                <w:sz w:val="22"/>
                <w:szCs w:val="22"/>
              </w:rPr>
              <w:t>,</w:t>
            </w:r>
            <w:r w:rsidRPr="00D054D1">
              <w:rPr>
                <w:rFonts w:cs="Arial"/>
                <w:sz w:val="22"/>
                <w:szCs w:val="22"/>
              </w:rPr>
              <w:t xml:space="preserve"> and </w:t>
            </w:r>
            <w:r>
              <w:rPr>
                <w:rFonts w:cs="Arial"/>
                <w:sz w:val="22"/>
                <w:szCs w:val="22"/>
              </w:rPr>
              <w:t xml:space="preserve">undertake new </w:t>
            </w:r>
            <w:r w:rsidRPr="00D054D1">
              <w:rPr>
                <w:rFonts w:cs="Arial"/>
                <w:sz w:val="22"/>
                <w:szCs w:val="22"/>
              </w:rPr>
              <w:t xml:space="preserve">responsibilities.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familiar with the ‘Special educational needs and disability code of practice: 0 to 25 years’, and supporting pupils with SEND appropriately.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Understanding the school’s safeguarding procedures and actively promoting pupils’ wellbeing and safety.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Monitoring and reporting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Being committed to the school’s target </w:t>
            </w:r>
            <w:r>
              <w:rPr>
                <w:rFonts w:cs="Arial"/>
                <w:sz w:val="22"/>
                <w:szCs w:val="22"/>
              </w:rPr>
              <w:t xml:space="preserve">setting </w:t>
            </w:r>
            <w:r w:rsidRPr="00D054D1">
              <w:rPr>
                <w:rFonts w:cs="Arial"/>
                <w:sz w:val="22"/>
                <w:szCs w:val="22"/>
              </w:rPr>
              <w:t>and monitoring system</w:t>
            </w:r>
            <w:r>
              <w:rPr>
                <w:rFonts w:cs="Arial"/>
                <w:sz w:val="22"/>
                <w:szCs w:val="22"/>
              </w:rPr>
              <w:t>s</w:t>
            </w:r>
            <w:r w:rsidRPr="00D054D1">
              <w:rPr>
                <w:rFonts w:cs="Arial"/>
                <w:sz w:val="22"/>
                <w:szCs w:val="22"/>
              </w:rPr>
              <w:t xml:space="preserve"> for pupil progress.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Systematically assessing and recording pupils’ academic progress and other areas of their progress, and using the results to inform lesson planning decisions.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Monitoring pupils’ classwork and homework, providing feedback and setting informed targets.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Delivering relevant national assessments in line with the </w:t>
            </w:r>
            <w:r>
              <w:rPr>
                <w:rFonts w:cs="Arial"/>
                <w:sz w:val="22"/>
                <w:szCs w:val="22"/>
              </w:rPr>
              <w:t>relevant</w:t>
            </w:r>
            <w:r w:rsidRPr="00D054D1">
              <w:rPr>
                <w:rFonts w:cs="Arial"/>
                <w:sz w:val="22"/>
                <w:szCs w:val="22"/>
              </w:rPr>
              <w:t xml:space="preserve"> frameworks.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>Reporting on individual pupils</w:t>
            </w:r>
            <w:r>
              <w:rPr>
                <w:rFonts w:cs="Arial"/>
                <w:sz w:val="22"/>
                <w:szCs w:val="22"/>
              </w:rPr>
              <w:t>’</w:t>
            </w:r>
            <w:r w:rsidRPr="00D054D1">
              <w:rPr>
                <w:rFonts w:cs="Arial"/>
                <w:sz w:val="22"/>
                <w:szCs w:val="22"/>
              </w:rPr>
              <w:t xml:space="preserve"> progress to the </w:t>
            </w:r>
            <w:proofErr w:type="spellStart"/>
            <w:r w:rsidRPr="00F33213">
              <w:rPr>
                <w:rFonts w:cs="Arial"/>
                <w:bCs/>
                <w:sz w:val="22"/>
                <w:szCs w:val="22"/>
              </w:rPr>
              <w:t>headteacher</w:t>
            </w:r>
            <w:proofErr w:type="spellEnd"/>
            <w:r w:rsidRPr="00F33213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 xml:space="preserve">and parents, as required.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Training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Keeping up-to-date with, and remaining knowledgeable about, the requirements of the curriculum and national guidelines.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Undertaking relevant CPD.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shd w:val="clear" w:color="auto" w:fill="34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054D1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Communication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Liaising with the </w:t>
            </w:r>
            <w:r w:rsidRPr="00F33213">
              <w:rPr>
                <w:rFonts w:cs="Arial"/>
                <w:bCs/>
                <w:sz w:val="22"/>
                <w:szCs w:val="22"/>
              </w:rPr>
              <w:t>curriculum lead</w:t>
            </w:r>
            <w:r w:rsidRPr="00F33213">
              <w:rPr>
                <w:rFonts w:cs="Arial"/>
                <w:sz w:val="22"/>
                <w:szCs w:val="22"/>
              </w:rPr>
              <w:t xml:space="preserve"> </w:t>
            </w:r>
            <w:r w:rsidRPr="00D054D1">
              <w:rPr>
                <w:rFonts w:cs="Arial"/>
                <w:sz w:val="22"/>
                <w:szCs w:val="22"/>
              </w:rPr>
              <w:t>to ensure teaching is deliver</w:t>
            </w:r>
            <w:r>
              <w:rPr>
                <w:rFonts w:cs="Arial"/>
                <w:sz w:val="22"/>
                <w:szCs w:val="22"/>
              </w:rPr>
              <w:t>ed</w:t>
            </w:r>
            <w:r w:rsidRPr="00D054D1">
              <w:rPr>
                <w:rFonts w:cs="Arial"/>
                <w:sz w:val="22"/>
                <w:szCs w:val="22"/>
              </w:rPr>
              <w:t xml:space="preserve"> in line with school expectations and goals.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SENCO to ensure pupils with SEND are appropriately supported. 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DSL and their deputies to ensure safeguarding is promoted. </w:t>
            </w:r>
          </w:p>
        </w:tc>
      </w:tr>
      <w:tr w:rsidR="00F33213" w:rsidRPr="00D054D1" w:rsidTr="005F3213">
        <w:trPr>
          <w:trHeight w:val="674"/>
          <w:jc w:val="center"/>
        </w:trPr>
        <w:tc>
          <w:tcPr>
            <w:tcW w:w="10205" w:type="dxa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D054D1">
              <w:rPr>
                <w:rFonts w:cs="Arial"/>
                <w:sz w:val="22"/>
                <w:szCs w:val="22"/>
              </w:rPr>
              <w:t xml:space="preserve">Working with the designated teacher for LAC to support LAC and previously LAC. </w:t>
            </w:r>
          </w:p>
        </w:tc>
      </w:tr>
    </w:tbl>
    <w:p w:rsidR="00F33213" w:rsidRPr="00D054D1" w:rsidRDefault="00F33213" w:rsidP="00F33213">
      <w:pPr>
        <w:pStyle w:val="Header"/>
        <w:spacing w:before="120" w:line="276" w:lineRule="auto"/>
        <w:jc w:val="both"/>
        <w:rPr>
          <w:rFonts w:cs="Arial"/>
          <w:b/>
          <w:szCs w:val="22"/>
        </w:rPr>
      </w:pPr>
    </w:p>
    <w:p w:rsidR="00F33213" w:rsidRDefault="00F33213" w:rsidP="00F33213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</w:p>
    <w:p w:rsidR="00F33213" w:rsidRPr="00D054D1" w:rsidRDefault="00F33213" w:rsidP="00F33213">
      <w:pPr>
        <w:pStyle w:val="Header"/>
        <w:spacing w:before="120" w:after="240" w:line="276" w:lineRule="auto"/>
        <w:jc w:val="both"/>
        <w:rPr>
          <w:rFonts w:cs="Arial"/>
          <w:b/>
          <w:szCs w:val="22"/>
        </w:rPr>
      </w:pPr>
      <w:r w:rsidRPr="00D054D1">
        <w:rPr>
          <w:rFonts w:cs="Arial"/>
          <w:b/>
          <w:szCs w:val="22"/>
        </w:rPr>
        <w:t xml:space="preserve">Person specification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2977"/>
      </w:tblGrid>
      <w:tr w:rsidR="00F33213" w:rsidRPr="00D054D1" w:rsidTr="005F3213">
        <w:trPr>
          <w:trHeight w:val="675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eastAsia="Times New Roman" w:cs="Arial"/>
                <w:bCs/>
                <w:color w:val="FFFFFF" w:themeColor="background1"/>
                <w:szCs w:val="22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67186"/>
            <w:vAlign w:val="center"/>
          </w:tcPr>
          <w:p w:rsidR="00F33213" w:rsidRPr="00D054D1" w:rsidRDefault="00F33213" w:rsidP="005F3213">
            <w:pPr>
              <w:spacing w:line="276" w:lineRule="auto"/>
              <w:jc w:val="center"/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F33213" w:rsidRPr="00D054D1" w:rsidTr="005F3213">
        <w:trPr>
          <w:trHeight w:val="112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5F3213">
            <w:pPr>
              <w:shd w:val="clear" w:color="auto" w:fill="FFFFFF" w:themeFill="background1"/>
              <w:spacing w:after="120"/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Have QTS.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12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willing to undertake relevant CPD. 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F332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Relevant professional qualification </w:t>
            </w:r>
          </w:p>
          <w:p w:rsidR="00F33213" w:rsidRDefault="00F33213" w:rsidP="00F332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First aid training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2"/>
              </w:numPr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eastAsia="Times New Roman" w:hAnsi="Arial" w:cs="Arial"/>
                <w:bCs/>
                <w:lang w:val="en-US"/>
              </w:rPr>
              <w:t>Catholic Certificate in Religious Studies</w:t>
            </w:r>
          </w:p>
        </w:tc>
      </w:tr>
      <w:tr w:rsidR="00F33213" w:rsidRPr="00D054D1" w:rsidTr="005F3213">
        <w:trPr>
          <w:trHeight w:val="68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Experience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5F3213">
            <w:pPr>
              <w:pStyle w:val="PolicyBullets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will:</w:t>
            </w:r>
          </w:p>
          <w:p w:rsidR="00F33213" w:rsidRDefault="00F33213" w:rsidP="00F33213">
            <w:pPr>
              <w:pStyle w:val="PolicyBullets"/>
              <w:numPr>
                <w:ilvl w:val="0"/>
                <w:numId w:val="4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Have previous experience of working </w:t>
            </w:r>
            <w:r w:rsidR="00EA59FF">
              <w:rPr>
                <w:rFonts w:ascii="Arial" w:hAnsi="Arial" w:cs="Arial"/>
                <w:lang w:val="en-US"/>
              </w:rPr>
              <w:t xml:space="preserve">in </w:t>
            </w:r>
            <w:r w:rsidR="00DC475F">
              <w:rPr>
                <w:rFonts w:ascii="Arial" w:hAnsi="Arial" w:cs="Arial"/>
                <w:lang w:val="en-US"/>
              </w:rPr>
              <w:t xml:space="preserve">either EYFS, Key Stage 1 or </w:t>
            </w:r>
            <w:r w:rsidR="00EA59FF">
              <w:rPr>
                <w:rFonts w:ascii="Arial" w:hAnsi="Arial" w:cs="Arial"/>
                <w:lang w:val="en-US"/>
              </w:rPr>
              <w:t>2</w:t>
            </w:r>
          </w:p>
          <w:p w:rsidR="00F33213" w:rsidRPr="00D054D1" w:rsidRDefault="00F33213" w:rsidP="00347F0A">
            <w:pPr>
              <w:pStyle w:val="PolicyBullets"/>
              <w:numPr>
                <w:ilvl w:val="0"/>
                <w:numId w:val="0"/>
              </w:numPr>
              <w:spacing w:after="0"/>
              <w:ind w:left="720"/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F33213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>Previous experience working in partnership with parents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as part of a team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pupils with SEND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2"/>
              </w:numPr>
              <w:spacing w:after="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Experience working with children with EAL </w:t>
            </w:r>
          </w:p>
        </w:tc>
      </w:tr>
      <w:tr w:rsidR="00F33213" w:rsidRPr="00D054D1" w:rsidTr="005F3213">
        <w:trPr>
          <w:trHeight w:val="20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5F3213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The successful candidate will have: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 sound understanding of the primary curriculum.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behaviour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management skills.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inter-personal skills.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The ability to work as part of a team.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Excellent planning and </w:t>
            </w:r>
            <w:proofErr w:type="spellStart"/>
            <w:r w:rsidRPr="00D054D1">
              <w:rPr>
                <w:rFonts w:ascii="Arial" w:hAnsi="Arial" w:cs="Arial"/>
                <w:lang w:val="en-US"/>
              </w:rPr>
              <w:t>organi</w:t>
            </w:r>
            <w:r>
              <w:rPr>
                <w:rFonts w:ascii="Arial" w:hAnsi="Arial" w:cs="Arial"/>
                <w:lang w:val="en-US"/>
              </w:rPr>
              <w:t>s</w:t>
            </w:r>
            <w:r w:rsidRPr="00D054D1">
              <w:rPr>
                <w:rFonts w:ascii="Arial" w:hAnsi="Arial" w:cs="Arial"/>
                <w:lang w:val="en-US"/>
              </w:rPr>
              <w:t>ational</w:t>
            </w:r>
            <w:proofErr w:type="spellEnd"/>
            <w:r w:rsidRPr="00D054D1">
              <w:rPr>
                <w:rFonts w:ascii="Arial" w:hAnsi="Arial" w:cs="Arial"/>
                <w:lang w:val="en-US"/>
              </w:rPr>
              <w:t xml:space="preserve"> skills.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Effective oral and written communication skills.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Knowledge of key performance indicators and the ability to use them to monitor progress.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EAL.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 xml:space="preserve">Awareness of the needs of pupils with SEND. </w:t>
            </w:r>
          </w:p>
          <w:p w:rsidR="00F33213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D054D1">
              <w:rPr>
                <w:rFonts w:ascii="Arial" w:hAnsi="Arial" w:cs="Arial"/>
                <w:lang w:val="en-US"/>
              </w:rPr>
              <w:t>A</w:t>
            </w:r>
            <w:r>
              <w:rPr>
                <w:rFonts w:ascii="Arial" w:hAnsi="Arial" w:cs="Arial"/>
                <w:lang w:val="en-US"/>
              </w:rPr>
              <w:t>n</w:t>
            </w:r>
            <w:r w:rsidRPr="00D054D1">
              <w:rPr>
                <w:rFonts w:ascii="Arial" w:hAnsi="Arial" w:cs="Arial"/>
                <w:lang w:val="en-US"/>
              </w:rPr>
              <w:t xml:space="preserve"> understanding of how a pupil’s learning is affected by their intellectual, emotional and social development, and the stages of child development. </w:t>
            </w:r>
          </w:p>
          <w:p w:rsidR="00F33213" w:rsidRPr="00D054D1" w:rsidRDefault="00F33213" w:rsidP="00F33213">
            <w:pPr>
              <w:pStyle w:val="PolicyBullets"/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skills to lead a curriculum area and demonstrate impact of their actions.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ind w:left="318" w:hanging="283"/>
              <w:contextualSpacing w:val="0"/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An understanding of the importance of parental involvement </w:t>
            </w:r>
          </w:p>
        </w:tc>
      </w:tr>
      <w:tr w:rsidR="00F33213" w:rsidRPr="00D054D1" w:rsidTr="005F3213">
        <w:trPr>
          <w:trHeight w:val="231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3213" w:rsidRPr="00D054D1" w:rsidRDefault="00F33213" w:rsidP="005F3213">
            <w:pPr>
              <w:spacing w:line="276" w:lineRule="auto"/>
              <w:jc w:val="both"/>
              <w:rPr>
                <w:rFonts w:eastAsia="Times New Roman" w:cs="Arial"/>
                <w:b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/>
                <w:bCs/>
                <w:szCs w:val="22"/>
                <w:lang w:val="en-US"/>
              </w:rPr>
              <w:t>Personal qualities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5F3213">
            <w:pPr>
              <w:rPr>
                <w:rFonts w:eastAsia="Times New Roman" w:cs="Arial"/>
                <w:bCs/>
                <w:szCs w:val="22"/>
                <w:lang w:val="en-US"/>
              </w:rPr>
            </w:pPr>
            <w:r w:rsidRPr="00D054D1">
              <w:rPr>
                <w:rFonts w:eastAsia="Times New Roman" w:cs="Arial"/>
                <w:bCs/>
                <w:szCs w:val="22"/>
                <w:lang w:val="en-US"/>
              </w:rPr>
              <w:t>The successful candidate will: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committed to teaching.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Supportive of their colleagues.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Have good attendance and punctuality.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proactive in the working environment.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enthusiastic and positive.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accommodate to changes in priorities.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anticipate workload and plan ahead.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Be able to develop effective relationships with parents.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lastRenderedPageBreak/>
              <w:t xml:space="preserve">Be able to encourage and enable others to reach their full potential.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lastRenderedPageBreak/>
              <w:t xml:space="preserve">Ability to relate well to other professionals </w:t>
            </w:r>
          </w:p>
          <w:p w:rsidR="00F33213" w:rsidRPr="00D054D1" w:rsidRDefault="00F33213" w:rsidP="00F33213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lang w:val="en-US"/>
              </w:rPr>
            </w:pPr>
            <w:r w:rsidRPr="00D054D1">
              <w:rPr>
                <w:rFonts w:ascii="Arial" w:eastAsia="Times New Roman" w:hAnsi="Arial" w:cs="Arial"/>
                <w:bCs/>
                <w:lang w:val="en-US"/>
              </w:rPr>
              <w:t xml:space="preserve">A flexible approach </w:t>
            </w:r>
          </w:p>
        </w:tc>
      </w:tr>
    </w:tbl>
    <w:p w:rsidR="00F33213" w:rsidRPr="00260E55" w:rsidRDefault="00F33213" w:rsidP="00F33213">
      <w:pPr>
        <w:rPr>
          <w:rFonts w:cs="Arial"/>
        </w:rPr>
      </w:pPr>
    </w:p>
    <w:p w:rsidR="00347AAE" w:rsidRDefault="00E7347B"/>
    <w:sectPr w:rsidR="00347AAE" w:rsidSect="00BD30B5">
      <w:footerReference w:type="default" r:id="rId7"/>
      <w:headerReference w:type="first" r:id="rId8"/>
      <w:footerReference w:type="first" r:id="rId9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601" w:rsidRDefault="00E82601" w:rsidP="00F33213">
      <w:r>
        <w:separator/>
      </w:r>
    </w:p>
  </w:endnote>
  <w:endnote w:type="continuationSeparator" w:id="0">
    <w:p w:rsidR="00E82601" w:rsidRDefault="00E82601" w:rsidP="00F3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A" w:rsidRDefault="00D1532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33B941" wp14:editId="4156A4F7">
              <wp:simplePos x="0" y="0"/>
              <wp:positionH relativeFrom="column">
                <wp:posOffset>-228600</wp:posOffset>
              </wp:positionH>
              <wp:positionV relativeFrom="paragraph">
                <wp:posOffset>186055</wp:posOffset>
              </wp:positionV>
              <wp:extent cx="28956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585A" w:rsidRPr="0093665E" w:rsidRDefault="00E7347B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3B9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4.65pt;width:228pt;height:2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" filled="f" stroked="f">
              <v:textbox>
                <w:txbxContent>
                  <w:p w:rsidR="005E585A" w:rsidRPr="0093665E" w:rsidRDefault="00E7347B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A" w:rsidRDefault="00D15326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C498" wp14:editId="3B3FE9AA">
              <wp:simplePos x="0" y="0"/>
              <wp:positionH relativeFrom="column">
                <wp:posOffset>-230505</wp:posOffset>
              </wp:positionH>
              <wp:positionV relativeFrom="paragraph">
                <wp:posOffset>69215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585A" w:rsidRPr="0093665E" w:rsidRDefault="00D15326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EA59FF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14 October</w:t>
                          </w:r>
                          <w:r w:rsidR="00F33213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1C49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8.15pt;margin-top:5.45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" filled="f" stroked="f">
              <v:textbox>
                <w:txbxContent>
                  <w:p w:rsidR="005E585A" w:rsidRPr="0093665E" w:rsidRDefault="00D15326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EA59FF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14 October</w:t>
                    </w:r>
                    <w:r w:rsidR="00F33213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2021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601" w:rsidRDefault="00E82601" w:rsidP="00F33213">
      <w:r>
        <w:separator/>
      </w:r>
    </w:p>
  </w:footnote>
  <w:footnote w:type="continuationSeparator" w:id="0">
    <w:p w:rsidR="00E82601" w:rsidRDefault="00E82601" w:rsidP="00F3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85A" w:rsidRDefault="00D15326" w:rsidP="00F33213">
    <w:pPr>
      <w:pStyle w:val="Header"/>
      <w:jc w:val="center"/>
      <w:rPr>
        <w:b/>
        <w:noProof/>
        <w:sz w:val="28"/>
        <w:szCs w:val="28"/>
        <w:u w:val="single"/>
        <w:lang w:eastAsia="en-GB"/>
      </w:rPr>
    </w:pPr>
    <w:r w:rsidRPr="00F33213">
      <w:rPr>
        <w:b/>
        <w:noProof/>
        <w:sz w:val="28"/>
        <w:szCs w:val="28"/>
        <w:u w:val="single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40373F8" wp14:editId="0384BB94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486A" w:rsidRPr="0066486A" w:rsidRDefault="00D15326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1" w:name="_Hlk512849464"/>
                          <w:bookmarkStart w:id="2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0373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68pt;margin-top:-30.95pt;width:51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wCIAIAACI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" stroked="f">
              <v:textbox style="mso-fit-shape-to-text:t">
                <w:txbxContent>
                  <w:p w:rsidR="0066486A" w:rsidRPr="0066486A" w:rsidRDefault="00D15326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  <w:r w:rsidR="00F33213" w:rsidRPr="00F33213">
      <w:rPr>
        <w:b/>
        <w:noProof/>
        <w:sz w:val="28"/>
        <w:szCs w:val="28"/>
        <w:u w:val="single"/>
        <w:lang w:eastAsia="en-GB"/>
      </w:rPr>
      <w:t>Our Lady and St. Gerard’s RC Primary</w:t>
    </w:r>
  </w:p>
  <w:p w:rsidR="00F33213" w:rsidRPr="00F33213" w:rsidRDefault="00F33213" w:rsidP="00F33213">
    <w:pPr>
      <w:pStyle w:val="Header"/>
      <w:jc w:val="center"/>
      <w:rPr>
        <w:b/>
        <w:sz w:val="28"/>
        <w:szCs w:val="28"/>
        <w:u w:val="single"/>
      </w:rPr>
    </w:pPr>
    <w:r>
      <w:rPr>
        <w:b/>
        <w:noProof/>
        <w:sz w:val="28"/>
        <w:szCs w:val="28"/>
        <w:u w:val="single"/>
        <w:lang w:eastAsia="en-GB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BE1"/>
    <w:multiLevelType w:val="hybridMultilevel"/>
    <w:tmpl w:val="BEC6473C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94D7D"/>
    <w:multiLevelType w:val="hybridMultilevel"/>
    <w:tmpl w:val="DB8AC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EF5825"/>
    <w:multiLevelType w:val="hybridMultilevel"/>
    <w:tmpl w:val="915281D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676F5928"/>
    <w:multiLevelType w:val="hybridMultilevel"/>
    <w:tmpl w:val="21A40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3"/>
    <w:rsid w:val="00347F0A"/>
    <w:rsid w:val="003A4B62"/>
    <w:rsid w:val="005443EC"/>
    <w:rsid w:val="008039AA"/>
    <w:rsid w:val="00D15326"/>
    <w:rsid w:val="00DC475F"/>
    <w:rsid w:val="00E7347B"/>
    <w:rsid w:val="00E82601"/>
    <w:rsid w:val="00EA59FF"/>
    <w:rsid w:val="00F33213"/>
    <w:rsid w:val="00F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C7C40A"/>
  <w15:chartTrackingRefBased/>
  <w15:docId w15:val="{7AD10283-B65B-46B4-B809-941AAD9B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13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32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3213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2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213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F33213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uiPriority w:val="59"/>
    <w:rsid w:val="00F33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Bullets">
    <w:name w:val="Policy Bullets"/>
    <w:basedOn w:val="ListParagraph"/>
    <w:link w:val="PolicyBulletsChar"/>
    <w:qFormat/>
    <w:rsid w:val="00F33213"/>
    <w:pPr>
      <w:numPr>
        <w:numId w:val="1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F33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7004, head</dc:creator>
  <cp:keywords/>
  <dc:description/>
  <cp:lastModifiedBy>K. Harvey</cp:lastModifiedBy>
  <cp:revision>2</cp:revision>
  <dcterms:created xsi:type="dcterms:W3CDTF">2022-09-20T08:13:00Z</dcterms:created>
  <dcterms:modified xsi:type="dcterms:W3CDTF">2022-09-20T08:13:00Z</dcterms:modified>
</cp:coreProperties>
</file>