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72D5" w14:textId="77777777" w:rsidR="00706C1F" w:rsidRDefault="008C2667">
      <w:pPr>
        <w:spacing w:after="0" w:line="240" w:lineRule="auto"/>
      </w:pPr>
      <w:r>
        <w:rPr>
          <w:noProof/>
          <w:lang w:eastAsia="en-GB"/>
        </w:rPr>
        <w:drawing>
          <wp:inline distT="0" distB="0" distL="0" distR="0" wp14:anchorId="24B31126" wp14:editId="04A5A89D">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1F1B3D28" w14:textId="77777777" w:rsidR="00706C1F" w:rsidRDefault="00706C1F">
      <w:pPr>
        <w:spacing w:after="0" w:line="240" w:lineRule="auto"/>
      </w:pPr>
    </w:p>
    <w:p w14:paraId="7305F0F5" w14:textId="77777777" w:rsidR="00706C1F" w:rsidRDefault="00706C1F">
      <w:pPr>
        <w:spacing w:after="0" w:line="240" w:lineRule="auto"/>
      </w:pPr>
    </w:p>
    <w:p w14:paraId="45F9E782" w14:textId="77777777" w:rsidR="00706C1F" w:rsidRDefault="00706C1F">
      <w:pPr>
        <w:spacing w:after="0" w:line="240" w:lineRule="auto"/>
      </w:pPr>
    </w:p>
    <w:p w14:paraId="1F332D7C" w14:textId="77777777" w:rsidR="00706C1F" w:rsidRDefault="00706C1F">
      <w:pPr>
        <w:spacing w:after="0" w:line="240" w:lineRule="auto"/>
      </w:pPr>
    </w:p>
    <w:p w14:paraId="0964BDED" w14:textId="77777777" w:rsidR="00706C1F" w:rsidRDefault="008C2667">
      <w:pPr>
        <w:spacing w:after="0" w:line="240" w:lineRule="auto"/>
        <w:jc w:val="center"/>
        <w:rPr>
          <w:b/>
          <w:color w:val="002060"/>
          <w:sz w:val="102"/>
          <w:szCs w:val="144"/>
        </w:rPr>
      </w:pPr>
      <w:r>
        <w:rPr>
          <w:b/>
          <w:color w:val="002060"/>
          <w:sz w:val="102"/>
          <w:szCs w:val="144"/>
        </w:rPr>
        <w:t>Assistant Headteacher (Educational Systems)</w:t>
      </w:r>
    </w:p>
    <w:p w14:paraId="78D6D255" w14:textId="77777777" w:rsidR="00706C1F" w:rsidRDefault="00706C1F">
      <w:pPr>
        <w:spacing w:after="0" w:line="240" w:lineRule="auto"/>
        <w:jc w:val="center"/>
        <w:rPr>
          <w:b/>
          <w:color w:val="002060"/>
          <w:sz w:val="100"/>
          <w:szCs w:val="144"/>
        </w:rPr>
      </w:pPr>
    </w:p>
    <w:p w14:paraId="645011A5" w14:textId="77777777" w:rsidR="00706C1F" w:rsidRDefault="008C2667">
      <w:pPr>
        <w:spacing w:after="0" w:line="240" w:lineRule="auto"/>
        <w:jc w:val="center"/>
        <w:rPr>
          <w:b/>
          <w:color w:val="002060"/>
          <w:sz w:val="100"/>
          <w:szCs w:val="144"/>
        </w:rPr>
      </w:pPr>
      <w:r>
        <w:rPr>
          <w:b/>
          <w:color w:val="002060"/>
          <w:sz w:val="100"/>
          <w:szCs w:val="144"/>
        </w:rPr>
        <w:t>Application pack</w:t>
      </w:r>
    </w:p>
    <w:p w14:paraId="6EC1D010" w14:textId="77777777" w:rsidR="00706C1F" w:rsidRDefault="008C2667">
      <w:pPr>
        <w:rPr>
          <w:b/>
          <w:sz w:val="150"/>
          <w:szCs w:val="144"/>
        </w:rPr>
      </w:pPr>
      <w:r>
        <w:rPr>
          <w:b/>
          <w:sz w:val="150"/>
          <w:szCs w:val="144"/>
        </w:rPr>
        <w:br w:type="page"/>
      </w:r>
    </w:p>
    <w:p w14:paraId="1C57EFF3" w14:textId="77777777" w:rsidR="00706C1F" w:rsidRDefault="008C2667">
      <w:pPr>
        <w:rPr>
          <w:rFonts w:eastAsia="Times New Roman" w:cstheme="minorHAnsi"/>
          <w:color w:val="222222"/>
          <w:sz w:val="24"/>
          <w:szCs w:val="24"/>
          <w:lang w:eastAsia="en-GB"/>
        </w:rPr>
      </w:pPr>
      <w:r>
        <w:rPr>
          <w:rFonts w:eastAsia="Times New Roman" w:cstheme="minorHAnsi"/>
          <w:b/>
          <w:noProof/>
          <w:color w:val="002060"/>
          <w:sz w:val="40"/>
          <w:szCs w:val="40"/>
          <w:lang w:eastAsia="en-GB"/>
        </w:rPr>
        <w:lastRenderedPageBreak/>
        <w:drawing>
          <wp:anchor distT="0" distB="0" distL="114300" distR="114300" simplePos="0" relativeHeight="251664384" behindDoc="0" locked="0" layoutInCell="1" allowOverlap="1" wp14:anchorId="62423F4A" wp14:editId="2282D2D3">
            <wp:simplePos x="0" y="0"/>
            <wp:positionH relativeFrom="margin">
              <wp:align>left</wp:align>
            </wp:positionH>
            <wp:positionV relativeFrom="paragraph">
              <wp:posOffset>16510</wp:posOffset>
            </wp:positionV>
            <wp:extent cx="1028700" cy="1157605"/>
            <wp:effectExtent l="0" t="0" r="0" b="4445"/>
            <wp:wrapThrough wrapText="bothSides">
              <wp:wrapPolygon edited="0">
                <wp:start x="0" y="0"/>
                <wp:lineTo x="0" y="21327"/>
                <wp:lineTo x="21200" y="21327"/>
                <wp:lineTo x="212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1035216" cy="1165213"/>
                    </a:xfrm>
                    <a:prstGeom prst="rect">
                      <a:avLst/>
                    </a:prstGeom>
                  </pic:spPr>
                </pic:pic>
              </a:graphicData>
            </a:graphic>
            <wp14:sizeRelH relativeFrom="margin">
              <wp14:pctWidth>0</wp14:pctWidth>
            </wp14:sizeRelH>
            <wp14:sizeRelV relativeFrom="margin">
              <wp14:pctHeight>0</wp14:pctHeight>
            </wp14:sizeRelV>
          </wp:anchor>
        </w:drawing>
      </w:r>
    </w:p>
    <w:p w14:paraId="749CF3BF" w14:textId="77777777" w:rsidR="00706C1F" w:rsidRDefault="008C2667">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color w:val="002060"/>
          <w:sz w:val="40"/>
          <w:szCs w:val="40"/>
          <w:lang w:eastAsia="en-GB"/>
        </w:rPr>
        <w:t>Assistant Headteacher (Educational Systems)</w:t>
      </w:r>
    </w:p>
    <w:p w14:paraId="443FE89D" w14:textId="77777777" w:rsidR="00706C1F" w:rsidRDefault="00706C1F">
      <w:pPr>
        <w:shd w:val="clear" w:color="auto" w:fill="FFFFFF"/>
        <w:spacing w:after="0" w:line="240" w:lineRule="auto"/>
        <w:jc w:val="center"/>
        <w:rPr>
          <w:rFonts w:eastAsia="Times New Roman" w:cstheme="minorHAnsi"/>
          <w:b/>
          <w:color w:val="002060"/>
          <w:sz w:val="40"/>
          <w:szCs w:val="40"/>
          <w:lang w:eastAsia="en-GB"/>
        </w:rPr>
      </w:pPr>
    </w:p>
    <w:p w14:paraId="62CB9D2F" w14:textId="77777777" w:rsidR="00706C1F" w:rsidRDefault="00706C1F">
      <w:pPr>
        <w:shd w:val="clear" w:color="auto" w:fill="FFFFFF"/>
        <w:spacing w:after="0" w:line="240" w:lineRule="auto"/>
        <w:jc w:val="center"/>
        <w:rPr>
          <w:rFonts w:eastAsia="Times New Roman" w:cstheme="minorHAnsi"/>
          <w:b/>
          <w:color w:val="002060"/>
          <w:sz w:val="40"/>
          <w:szCs w:val="40"/>
          <w:lang w:eastAsia="en-GB"/>
        </w:rPr>
      </w:pPr>
    </w:p>
    <w:tbl>
      <w:tblPr>
        <w:tblStyle w:val="TableGrid"/>
        <w:tblW w:w="0" w:type="auto"/>
        <w:tblLook w:val="04A0" w:firstRow="1" w:lastRow="0" w:firstColumn="1" w:lastColumn="0" w:noHBand="0" w:noVBand="1"/>
      </w:tblPr>
      <w:tblGrid>
        <w:gridCol w:w="10622"/>
      </w:tblGrid>
      <w:tr w:rsidR="00706C1F" w14:paraId="6FA0FDCE" w14:textId="77777777">
        <w:trPr>
          <w:trHeight w:val="340"/>
        </w:trPr>
        <w:tc>
          <w:tcPr>
            <w:tcW w:w="10622" w:type="dxa"/>
            <w:shd w:val="clear" w:color="auto" w:fill="002060"/>
          </w:tcPr>
          <w:p w14:paraId="3859FF39"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From the Headteacher…</w:t>
            </w:r>
          </w:p>
        </w:tc>
      </w:tr>
    </w:tbl>
    <w:p w14:paraId="0E35A859" w14:textId="77777777" w:rsidR="00706C1F" w:rsidRDefault="00706C1F">
      <w:pPr>
        <w:shd w:val="clear" w:color="auto" w:fill="FFFFFF"/>
        <w:spacing w:after="0" w:line="240" w:lineRule="auto"/>
        <w:ind w:right="-141"/>
        <w:jc w:val="both"/>
        <w:rPr>
          <w:color w:val="333333"/>
        </w:rPr>
      </w:pPr>
    </w:p>
    <w:p w14:paraId="3B881003" w14:textId="77777777" w:rsidR="00706C1F" w:rsidRDefault="008C2667">
      <w:pPr>
        <w:shd w:val="clear" w:color="auto" w:fill="FFFFFF"/>
        <w:spacing w:after="0" w:line="240" w:lineRule="auto"/>
        <w:ind w:right="-141"/>
        <w:jc w:val="both"/>
        <w:rPr>
          <w:sz w:val="24"/>
          <w:szCs w:val="24"/>
        </w:rPr>
      </w:pPr>
      <w:r>
        <w:rPr>
          <w:sz w:val="24"/>
          <w:szCs w:val="24"/>
        </w:rPr>
        <w:t xml:space="preserve">Thank you for your interest in the post of Assistant Headteacher </w:t>
      </w:r>
      <w:r>
        <w:rPr>
          <w:sz w:val="24"/>
          <w:szCs w:val="24"/>
        </w:rPr>
        <w:t>(Educational Systems).  I hope that our website</w:t>
      </w:r>
      <w:r>
        <w:rPr>
          <w:sz w:val="24"/>
          <w:szCs w:val="24"/>
          <w:shd w:val="clear" w:color="auto" w:fill="FFFFFF"/>
        </w:rPr>
        <w:t> </w:t>
      </w:r>
      <w:hyperlink r:id="rId7" w:history="1">
        <w:r>
          <w:rPr>
            <w:rStyle w:val="Hyperlink"/>
            <w:color w:val="auto"/>
            <w:sz w:val="24"/>
            <w:szCs w:val="24"/>
            <w:shd w:val="clear" w:color="auto" w:fill="FFFFFF"/>
          </w:rPr>
          <w:t>www.waltonledale.lancs.sch.uk</w:t>
        </w:r>
      </w:hyperlink>
      <w:r>
        <w:rPr>
          <w:sz w:val="24"/>
          <w:szCs w:val="24"/>
          <w:shd w:val="clear" w:color="auto" w:fill="FFFFFF"/>
        </w:rPr>
        <w:t> </w:t>
      </w:r>
      <w:r>
        <w:rPr>
          <w:sz w:val="24"/>
          <w:szCs w:val="24"/>
        </w:rPr>
        <w:t>will give you a good overall “flavour” of the school, in particular our very distinctive ethos (</w:t>
      </w:r>
      <w:hyperlink r:id="rId8" w:history="1">
        <w:r>
          <w:rPr>
            <w:rStyle w:val="Hyperlink"/>
            <w:color w:val="auto"/>
            <w:sz w:val="24"/>
            <w:szCs w:val="24"/>
          </w:rPr>
          <w:t>www.waltonledale.lancs.sch.uk/about-us/vision-and-ethos</w:t>
        </w:r>
      </w:hyperlink>
      <w:r>
        <w:rPr>
          <w:sz w:val="24"/>
          <w:szCs w:val="24"/>
        </w:rPr>
        <w:t xml:space="preserve">) </w:t>
      </w:r>
    </w:p>
    <w:p w14:paraId="6DDB06F9" w14:textId="77777777" w:rsidR="00706C1F" w:rsidRDefault="00706C1F">
      <w:pPr>
        <w:shd w:val="clear" w:color="auto" w:fill="FFFFFF"/>
        <w:spacing w:after="0" w:line="240" w:lineRule="auto"/>
        <w:ind w:right="-141"/>
        <w:jc w:val="both"/>
        <w:rPr>
          <w:sz w:val="24"/>
          <w:szCs w:val="24"/>
        </w:rPr>
      </w:pPr>
    </w:p>
    <w:p w14:paraId="06A76E07" w14:textId="77777777" w:rsidR="00706C1F" w:rsidRDefault="008C2667">
      <w:pPr>
        <w:shd w:val="clear" w:color="auto" w:fill="FFFFFF"/>
        <w:spacing w:after="0" w:line="240" w:lineRule="auto"/>
        <w:ind w:right="-141"/>
        <w:jc w:val="both"/>
        <w:rPr>
          <w:sz w:val="24"/>
          <w:szCs w:val="24"/>
        </w:rPr>
      </w:pPr>
      <w:r>
        <w:rPr>
          <w:sz w:val="24"/>
          <w:szCs w:val="24"/>
        </w:rPr>
        <w:t>As you will see from the following information, this is a key senior leadership role which will enable the successful candidate to have a signific</w:t>
      </w:r>
      <w:r>
        <w:rPr>
          <w:sz w:val="24"/>
          <w:szCs w:val="24"/>
        </w:rPr>
        <w:t>ant impact on the success of our school.  We are well known for the exceptional support for our students and for the provision of excellent personal development – these have a huge impact on the lives of our young people.  We are clear that we believe that</w:t>
      </w:r>
      <w:r>
        <w:rPr>
          <w:sz w:val="24"/>
          <w:szCs w:val="24"/>
        </w:rPr>
        <w:t xml:space="preserve"> teaching and learning is at the heart of everything that we </w:t>
      </w:r>
      <w:proofErr w:type="gramStart"/>
      <w:r>
        <w:rPr>
          <w:sz w:val="24"/>
          <w:szCs w:val="24"/>
        </w:rPr>
        <w:t>do</w:t>
      </w:r>
      <w:proofErr w:type="gramEnd"/>
      <w:r>
        <w:rPr>
          <w:sz w:val="24"/>
          <w:szCs w:val="24"/>
        </w:rPr>
        <w:t xml:space="preserve"> and that individual professional development is the most important way in which teachers, and all staff, improve.  As a </w:t>
      </w:r>
      <w:r>
        <w:rPr>
          <w:rFonts w:eastAsia="Times New Roman" w:cstheme="minorHAnsi"/>
          <w:sz w:val="24"/>
          <w:lang w:eastAsia="en-GB"/>
        </w:rPr>
        <w:t>problem-solving, people-focused systems thinker</w:t>
      </w:r>
      <w:r>
        <w:rPr>
          <w:sz w:val="24"/>
          <w:szCs w:val="24"/>
        </w:rPr>
        <w:t xml:space="preserve"> your role will provide t</w:t>
      </w:r>
      <w:r>
        <w:rPr>
          <w:sz w:val="24"/>
          <w:szCs w:val="24"/>
        </w:rPr>
        <w:t xml:space="preserve">he “glue” that ensures that all the systems of the </w:t>
      </w:r>
      <w:proofErr w:type="gramStart"/>
      <w:r>
        <w:rPr>
          <w:sz w:val="24"/>
          <w:szCs w:val="24"/>
        </w:rPr>
        <w:t>school work</w:t>
      </w:r>
      <w:proofErr w:type="gramEnd"/>
      <w:r>
        <w:rPr>
          <w:sz w:val="24"/>
          <w:szCs w:val="24"/>
        </w:rPr>
        <w:t xml:space="preserve"> effectively together in the best interests of students, staff and families.</w:t>
      </w:r>
    </w:p>
    <w:p w14:paraId="6034C7DA" w14:textId="77777777" w:rsidR="00706C1F" w:rsidRDefault="00706C1F">
      <w:pPr>
        <w:shd w:val="clear" w:color="auto" w:fill="FFFFFF"/>
        <w:spacing w:after="0" w:line="240" w:lineRule="auto"/>
        <w:ind w:right="-141"/>
        <w:jc w:val="both"/>
        <w:rPr>
          <w:sz w:val="24"/>
          <w:szCs w:val="24"/>
        </w:rPr>
      </w:pPr>
    </w:p>
    <w:p w14:paraId="63E3D0B5" w14:textId="77777777" w:rsidR="00706C1F" w:rsidRDefault="008C2667">
      <w:pPr>
        <w:shd w:val="clear" w:color="auto" w:fill="FFFFFF"/>
        <w:spacing w:after="0" w:line="240" w:lineRule="auto"/>
        <w:ind w:right="-141"/>
        <w:jc w:val="both"/>
        <w:rPr>
          <w:sz w:val="24"/>
          <w:szCs w:val="24"/>
        </w:rPr>
      </w:pPr>
      <w:r>
        <w:rPr>
          <w:sz w:val="24"/>
          <w:szCs w:val="24"/>
        </w:rPr>
        <w:t>I have been Headteacher here since 2017, having been Deputy Headteacher between 2007 and 2010.  I returned to Walton</w:t>
      </w:r>
      <w:r>
        <w:rPr>
          <w:sz w:val="24"/>
          <w:szCs w:val="24"/>
        </w:rPr>
        <w:t>-le-Dale because of the values and ethos of the school and because of the nature and strength of the very supportive staff team.  My basic approach is to recruit brilliant, intelligent, child-centred professionals who share our ethos and values and then to</w:t>
      </w:r>
      <w:r>
        <w:rPr>
          <w:sz w:val="24"/>
          <w:szCs w:val="24"/>
        </w:rPr>
        <w:t xml:space="preserve"> trust you to do the very best for our students.  </w:t>
      </w:r>
    </w:p>
    <w:p w14:paraId="35CA99C7" w14:textId="77777777" w:rsidR="00706C1F" w:rsidRDefault="008C2667">
      <w:pPr>
        <w:tabs>
          <w:tab w:val="left" w:pos="9400"/>
        </w:tabs>
        <w:spacing w:after="0" w:line="240" w:lineRule="auto"/>
        <w:ind w:right="-141"/>
        <w:jc w:val="both"/>
        <w:rPr>
          <w:sz w:val="24"/>
          <w:szCs w:val="24"/>
          <w:shd w:val="clear" w:color="auto" w:fill="FFFFFF"/>
        </w:rPr>
      </w:pPr>
      <w:r>
        <w:rPr>
          <w:sz w:val="24"/>
          <w:szCs w:val="24"/>
          <w:shd w:val="clear" w:color="auto" w:fill="FFFFFF"/>
        </w:rPr>
        <w:tab/>
      </w:r>
    </w:p>
    <w:p w14:paraId="387A41F5" w14:textId="77777777" w:rsidR="00706C1F" w:rsidRDefault="008C2667">
      <w:pPr>
        <w:spacing w:after="0" w:line="240" w:lineRule="auto"/>
        <w:ind w:right="-141"/>
        <w:jc w:val="both"/>
        <w:rPr>
          <w:sz w:val="24"/>
          <w:szCs w:val="24"/>
          <w:shd w:val="clear" w:color="auto" w:fill="FFFFFF"/>
        </w:rPr>
      </w:pPr>
      <w:r>
        <w:rPr>
          <w:sz w:val="24"/>
          <w:szCs w:val="24"/>
          <w:shd w:val="clear" w:color="auto" w:fill="FFFFFF"/>
        </w:rPr>
        <w:t>This is a school where you can make a real difference and have a significant impact; whilst I strongly disagree with the recent Ofsted judgement (they got it wrong) we are always seeking to improve our p</w:t>
      </w:r>
      <w:r>
        <w:rPr>
          <w:sz w:val="24"/>
          <w:szCs w:val="24"/>
          <w:shd w:val="clear" w:color="auto" w:fill="FFFFFF"/>
        </w:rPr>
        <w:t>rovision in the best interests of our students and the community.</w:t>
      </w:r>
    </w:p>
    <w:p w14:paraId="4541259A" w14:textId="77777777" w:rsidR="00706C1F" w:rsidRDefault="00706C1F">
      <w:pPr>
        <w:spacing w:after="0" w:line="240" w:lineRule="auto"/>
        <w:ind w:right="-141"/>
        <w:jc w:val="both"/>
        <w:rPr>
          <w:sz w:val="24"/>
          <w:szCs w:val="24"/>
          <w:shd w:val="clear" w:color="auto" w:fill="FFFFFF"/>
        </w:rPr>
      </w:pPr>
    </w:p>
    <w:p w14:paraId="6F4C575D" w14:textId="77777777" w:rsidR="00706C1F" w:rsidRDefault="008C2667">
      <w:pPr>
        <w:spacing w:after="0" w:line="240" w:lineRule="auto"/>
        <w:ind w:right="-141"/>
        <w:jc w:val="both"/>
        <w:rPr>
          <w:sz w:val="24"/>
          <w:szCs w:val="24"/>
          <w:shd w:val="clear" w:color="auto" w:fill="FFFFFF"/>
        </w:rPr>
      </w:pPr>
      <w:r>
        <w:rPr>
          <w:sz w:val="24"/>
          <w:szCs w:val="24"/>
          <w:shd w:val="clear" w:color="auto" w:fill="FFFFFF"/>
        </w:rPr>
        <w:t>If you feel you are up to this challenge and share our ethos and values, I would love to see an application from you.   If not, I wish you good luck in your future career. </w:t>
      </w:r>
    </w:p>
    <w:p w14:paraId="5EC0837E" w14:textId="77777777" w:rsidR="00706C1F" w:rsidRDefault="00706C1F">
      <w:pPr>
        <w:spacing w:after="0" w:line="240" w:lineRule="auto"/>
        <w:ind w:right="-141"/>
        <w:jc w:val="both"/>
        <w:rPr>
          <w:color w:val="333333"/>
          <w:sz w:val="24"/>
          <w:szCs w:val="24"/>
          <w:shd w:val="clear" w:color="auto" w:fill="FFFFFF"/>
        </w:rPr>
      </w:pPr>
    </w:p>
    <w:p w14:paraId="1A816A98" w14:textId="77777777" w:rsidR="00706C1F" w:rsidRDefault="008C2667">
      <w:pPr>
        <w:spacing w:after="0" w:line="240" w:lineRule="auto"/>
        <w:ind w:right="-141"/>
        <w:jc w:val="both"/>
        <w:rPr>
          <w:color w:val="333333"/>
          <w:sz w:val="24"/>
          <w:szCs w:val="24"/>
          <w:shd w:val="clear" w:color="auto" w:fill="FFFFFF"/>
        </w:rPr>
      </w:pPr>
      <w:r>
        <w:rPr>
          <w:color w:val="333333"/>
          <w:sz w:val="24"/>
          <w:szCs w:val="24"/>
          <w:shd w:val="clear" w:color="auto" w:fill="FFFFFF"/>
        </w:rPr>
        <w:t>Best wishes</w:t>
      </w:r>
    </w:p>
    <w:p w14:paraId="71E2F952" w14:textId="77777777" w:rsidR="00706C1F" w:rsidRDefault="008C2667">
      <w:pPr>
        <w:spacing w:after="0" w:line="240" w:lineRule="auto"/>
        <w:ind w:right="-141"/>
        <w:rPr>
          <w:sz w:val="24"/>
          <w:szCs w:val="24"/>
        </w:rPr>
      </w:pPr>
      <w:r>
        <w:rPr>
          <w:noProof/>
          <w:sz w:val="24"/>
          <w:szCs w:val="24"/>
          <w:lang w:eastAsia="en-GB"/>
        </w:rPr>
        <w:drawing>
          <wp:inline distT="0" distB="0" distL="0" distR="0" wp14:anchorId="0FDEB36F" wp14:editId="6D966770">
            <wp:extent cx="503139" cy="495847"/>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97" cy="516305"/>
                    </a:xfrm>
                    <a:prstGeom prst="rect">
                      <a:avLst/>
                    </a:prstGeom>
                  </pic:spPr>
                </pic:pic>
              </a:graphicData>
            </a:graphic>
          </wp:inline>
        </w:drawing>
      </w:r>
    </w:p>
    <w:p w14:paraId="2B83B028" w14:textId="77777777" w:rsidR="00706C1F" w:rsidRDefault="008C2667">
      <w:pPr>
        <w:shd w:val="clear" w:color="auto" w:fill="FFFFFF"/>
        <w:spacing w:after="0" w:line="240" w:lineRule="auto"/>
        <w:ind w:right="-141"/>
        <w:rPr>
          <w:iCs/>
          <w:sz w:val="24"/>
          <w:szCs w:val="24"/>
          <w:lang w:eastAsia="en-GB"/>
        </w:rPr>
      </w:pPr>
      <w:r>
        <w:rPr>
          <w:iCs/>
          <w:sz w:val="24"/>
          <w:szCs w:val="24"/>
          <w:lang w:eastAsia="en-GB"/>
        </w:rPr>
        <w:t>James Harris</w:t>
      </w:r>
    </w:p>
    <w:p w14:paraId="7609C1A0" w14:textId="77777777" w:rsidR="00706C1F" w:rsidRDefault="008C2667">
      <w:pPr>
        <w:shd w:val="clear" w:color="auto" w:fill="FFFFFF"/>
        <w:spacing w:after="0" w:line="240" w:lineRule="auto"/>
        <w:ind w:right="-141"/>
        <w:rPr>
          <w:iCs/>
          <w:sz w:val="24"/>
          <w:szCs w:val="24"/>
          <w:lang w:eastAsia="en-GB"/>
        </w:rPr>
      </w:pPr>
      <w:r>
        <w:rPr>
          <w:iCs/>
          <w:sz w:val="24"/>
          <w:szCs w:val="24"/>
          <w:lang w:eastAsia="en-GB"/>
        </w:rPr>
        <w:t>Headteacher</w:t>
      </w:r>
    </w:p>
    <w:p w14:paraId="6F5601D2" w14:textId="77777777" w:rsidR="00706C1F" w:rsidRDefault="00706C1F">
      <w:pPr>
        <w:rPr>
          <w:rFonts w:eastAsia="Times New Roman" w:cstheme="minorHAnsi"/>
          <w:color w:val="222222"/>
          <w:sz w:val="24"/>
          <w:szCs w:val="24"/>
          <w:lang w:eastAsia="en-GB"/>
        </w:rPr>
      </w:pPr>
    </w:p>
    <w:p w14:paraId="5190C84E" w14:textId="77777777" w:rsidR="00706C1F" w:rsidRDefault="008C2667">
      <w:pPr>
        <w:rPr>
          <w:rFonts w:eastAsia="Times New Roman" w:cstheme="minorHAnsi"/>
          <w:b/>
          <w:color w:val="002060"/>
          <w:sz w:val="40"/>
          <w:szCs w:val="40"/>
          <w:lang w:eastAsia="en-GB"/>
        </w:rPr>
      </w:pPr>
      <w:r>
        <w:br w:type="page"/>
      </w:r>
      <w:r>
        <w:rPr>
          <w:rFonts w:eastAsia="Times New Roman" w:cstheme="minorHAnsi"/>
          <w:b/>
          <w:noProof/>
          <w:color w:val="002060"/>
          <w:sz w:val="40"/>
          <w:szCs w:val="40"/>
          <w:lang w:eastAsia="en-GB"/>
        </w:rPr>
        <w:lastRenderedPageBreak/>
        <w:drawing>
          <wp:anchor distT="0" distB="0" distL="114300" distR="114300" simplePos="0" relativeHeight="251666432" behindDoc="0" locked="0" layoutInCell="1" allowOverlap="1" wp14:anchorId="3E0B23C8" wp14:editId="4C687F4E">
            <wp:simplePos x="0" y="0"/>
            <wp:positionH relativeFrom="margin">
              <wp:align>left</wp:align>
            </wp:positionH>
            <wp:positionV relativeFrom="paragraph">
              <wp:posOffset>0</wp:posOffset>
            </wp:positionV>
            <wp:extent cx="981075" cy="1104900"/>
            <wp:effectExtent l="0" t="0" r="9525" b="0"/>
            <wp:wrapThrough wrapText="bothSides">
              <wp:wrapPolygon edited="0">
                <wp:start x="0" y="0"/>
                <wp:lineTo x="0" y="21228"/>
                <wp:lineTo x="21390" y="21228"/>
                <wp:lineTo x="2139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989385" cy="111362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2060"/>
          <w:sz w:val="40"/>
          <w:szCs w:val="40"/>
          <w:lang w:eastAsia="en-GB"/>
        </w:rPr>
        <w:t>Assistant Headteacher (Educational Systems)</w:t>
      </w:r>
    </w:p>
    <w:p w14:paraId="3A612B48" w14:textId="77777777" w:rsidR="00706C1F" w:rsidRDefault="00706C1F">
      <w:pPr>
        <w:rPr>
          <w:rFonts w:eastAsia="Times New Roman" w:cstheme="minorHAnsi"/>
          <w:color w:val="222222"/>
          <w:sz w:val="24"/>
          <w:szCs w:val="24"/>
          <w:lang w:eastAsia="en-GB"/>
        </w:rPr>
      </w:pPr>
    </w:p>
    <w:p w14:paraId="3CC645EB" w14:textId="77777777" w:rsidR="00706C1F" w:rsidRDefault="00706C1F">
      <w:pPr>
        <w:rPr>
          <w:rFonts w:eastAsia="Times New Roman" w:cstheme="minorHAnsi"/>
          <w:color w:val="222222"/>
          <w:sz w:val="24"/>
          <w:szCs w:val="24"/>
          <w:lang w:eastAsia="en-GB"/>
        </w:rPr>
      </w:pPr>
    </w:p>
    <w:p w14:paraId="1D751D44" w14:textId="77777777" w:rsidR="00706C1F" w:rsidRDefault="00706C1F">
      <w:pPr>
        <w:rPr>
          <w:rFonts w:eastAsia="Times New Roman" w:cstheme="minorHAnsi"/>
          <w:color w:val="222222"/>
          <w:sz w:val="24"/>
          <w:szCs w:val="24"/>
          <w:lang w:eastAsia="en-GB"/>
        </w:rPr>
      </w:pPr>
    </w:p>
    <w:tbl>
      <w:tblPr>
        <w:tblStyle w:val="TableGrid"/>
        <w:tblW w:w="0" w:type="auto"/>
        <w:tblLook w:val="04A0" w:firstRow="1" w:lastRow="0" w:firstColumn="1" w:lastColumn="0" w:noHBand="0" w:noVBand="1"/>
      </w:tblPr>
      <w:tblGrid>
        <w:gridCol w:w="10622"/>
      </w:tblGrid>
      <w:tr w:rsidR="00706C1F" w14:paraId="1730FA7E" w14:textId="77777777">
        <w:trPr>
          <w:trHeight w:val="340"/>
        </w:trPr>
        <w:tc>
          <w:tcPr>
            <w:tcW w:w="10622" w:type="dxa"/>
            <w:shd w:val="clear" w:color="auto" w:fill="002060"/>
          </w:tcPr>
          <w:p w14:paraId="30F08BD3"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Overview</w:t>
            </w:r>
          </w:p>
        </w:tc>
      </w:tr>
    </w:tbl>
    <w:p w14:paraId="4D066946" w14:textId="77777777" w:rsidR="00706C1F" w:rsidRDefault="00706C1F">
      <w:pPr>
        <w:shd w:val="clear" w:color="auto" w:fill="FFFFFF"/>
        <w:spacing w:after="0"/>
        <w:jc w:val="both"/>
        <w:rPr>
          <w:rFonts w:cstheme="minorHAnsi"/>
          <w:color w:val="333333"/>
          <w:sz w:val="26"/>
          <w:szCs w:val="24"/>
        </w:rPr>
      </w:pPr>
    </w:p>
    <w:p w14:paraId="0A01706F" w14:textId="77777777" w:rsidR="00706C1F" w:rsidRPr="00C6686F" w:rsidRDefault="008C2667">
      <w:pPr>
        <w:shd w:val="clear" w:color="auto" w:fill="FFFFFF"/>
        <w:spacing w:after="0"/>
        <w:jc w:val="both"/>
        <w:rPr>
          <w:rFonts w:cstheme="minorHAnsi"/>
          <w:color w:val="333333"/>
        </w:rPr>
      </w:pPr>
      <w:r w:rsidRPr="00C6686F">
        <w:rPr>
          <w:rFonts w:cstheme="minorHAnsi"/>
          <w:color w:val="333333"/>
        </w:rPr>
        <w:t xml:space="preserve">We are a very distinctive school. Many visitors comment on the warmth and friendliness and the strong relationships between students and staff.  We see each child and </w:t>
      </w:r>
      <w:r w:rsidRPr="00C6686F">
        <w:rPr>
          <w:rFonts w:cstheme="minorHAnsi"/>
          <w:color w:val="333333"/>
        </w:rPr>
        <w:t>member of staff as an individual.  This is, and will continue to be, a student-centred school. Everything we do must have the interests of our students at the heart of it. </w:t>
      </w:r>
      <w:proofErr w:type="gramStart"/>
      <w:r w:rsidRPr="00C6686F">
        <w:rPr>
          <w:rFonts w:cstheme="minorHAnsi"/>
          <w:color w:val="333333"/>
        </w:rPr>
        <w:t>In order to</w:t>
      </w:r>
      <w:proofErr w:type="gramEnd"/>
      <w:r w:rsidRPr="00C6686F">
        <w:rPr>
          <w:rFonts w:cstheme="minorHAnsi"/>
          <w:color w:val="333333"/>
        </w:rPr>
        <w:t xml:space="preserve"> make the best provision for our students we recruit and develop exceptio</w:t>
      </w:r>
      <w:r w:rsidRPr="00C6686F">
        <w:rPr>
          <w:rFonts w:cstheme="minorHAnsi"/>
          <w:color w:val="333333"/>
        </w:rPr>
        <w:t>nal staff.</w:t>
      </w:r>
    </w:p>
    <w:p w14:paraId="7443092B" w14:textId="77777777" w:rsidR="00706C1F" w:rsidRPr="00C6686F" w:rsidRDefault="00706C1F">
      <w:pPr>
        <w:shd w:val="clear" w:color="auto" w:fill="FFFFFF"/>
        <w:spacing w:after="0"/>
        <w:jc w:val="both"/>
        <w:rPr>
          <w:rFonts w:cstheme="minorHAnsi"/>
          <w:color w:val="333333"/>
        </w:rPr>
      </w:pPr>
    </w:p>
    <w:tbl>
      <w:tblPr>
        <w:tblStyle w:val="TableGrid"/>
        <w:tblW w:w="0" w:type="auto"/>
        <w:tblLook w:val="04A0" w:firstRow="1" w:lastRow="0" w:firstColumn="1" w:lastColumn="0" w:noHBand="0" w:noVBand="1"/>
      </w:tblPr>
      <w:tblGrid>
        <w:gridCol w:w="10622"/>
      </w:tblGrid>
      <w:tr w:rsidR="00706C1F" w14:paraId="511010FC" w14:textId="77777777">
        <w:trPr>
          <w:trHeight w:val="340"/>
        </w:trPr>
        <w:tc>
          <w:tcPr>
            <w:tcW w:w="10622" w:type="dxa"/>
            <w:shd w:val="clear" w:color="auto" w:fill="002060"/>
          </w:tcPr>
          <w:p w14:paraId="4AC3B553"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The key responsibilities of this role:  </w:t>
            </w:r>
          </w:p>
        </w:tc>
      </w:tr>
    </w:tbl>
    <w:p w14:paraId="70687999" w14:textId="77777777" w:rsidR="00706C1F" w:rsidRDefault="00706C1F">
      <w:pPr>
        <w:shd w:val="clear" w:color="auto" w:fill="FFFFFF"/>
        <w:spacing w:after="0"/>
        <w:jc w:val="both"/>
        <w:rPr>
          <w:rFonts w:cstheme="minorHAnsi"/>
          <w:color w:val="333333"/>
          <w:sz w:val="26"/>
          <w:szCs w:val="24"/>
        </w:rPr>
      </w:pPr>
    </w:p>
    <w:p w14:paraId="730DCB8E" w14:textId="3FB2F261" w:rsidR="00706C1F" w:rsidRPr="00C6686F" w:rsidRDefault="008C2667">
      <w:pPr>
        <w:shd w:val="clear" w:color="auto" w:fill="FFFFFF"/>
        <w:spacing w:after="0"/>
        <w:jc w:val="both"/>
        <w:rPr>
          <w:rFonts w:cstheme="minorHAnsi"/>
          <w:color w:val="333333"/>
        </w:rPr>
      </w:pPr>
      <w:r w:rsidRPr="00C6686F">
        <w:rPr>
          <w:rFonts w:cstheme="minorHAnsi"/>
          <w:color w:val="333333"/>
        </w:rPr>
        <w:t xml:space="preserve">This is a key leadership post which is focused on ensuring that the educational systems that are used across </w:t>
      </w:r>
      <w:r w:rsidR="00C6686F" w:rsidRPr="00C6686F">
        <w:rPr>
          <w:rFonts w:cstheme="minorHAnsi"/>
          <w:color w:val="333333"/>
        </w:rPr>
        <w:t>schoolwork</w:t>
      </w:r>
      <w:r w:rsidRPr="00C6686F">
        <w:rPr>
          <w:rFonts w:cstheme="minorHAnsi"/>
          <w:color w:val="333333"/>
        </w:rPr>
        <w:t xml:space="preserve"> effectively in the best interests of students and staff.  We are a SIMS school a</w:t>
      </w:r>
      <w:r w:rsidRPr="00C6686F">
        <w:rPr>
          <w:rFonts w:cstheme="minorHAnsi"/>
          <w:color w:val="333333"/>
        </w:rPr>
        <w:t>nd make extensive use of Classcharts, as well as using a range of other systems to support educational provision (Provision Map, Microsoft Teams, for example).  This post-holder will be responsible for the creation of the timetable, management of the optio</w:t>
      </w:r>
      <w:r w:rsidRPr="00C6686F">
        <w:rPr>
          <w:rFonts w:cstheme="minorHAnsi"/>
          <w:color w:val="333333"/>
        </w:rPr>
        <w:t xml:space="preserve">ns process and examinations as well as student data analysis and reporting to parents and carers alongside the overall strategic management of all educational </w:t>
      </w:r>
      <w:r w:rsidR="00C6686F" w:rsidRPr="00C6686F">
        <w:rPr>
          <w:rFonts w:cstheme="minorHAnsi"/>
          <w:color w:val="333333"/>
        </w:rPr>
        <w:t>systems.</w:t>
      </w:r>
      <w:r w:rsidRPr="00C6686F">
        <w:rPr>
          <w:rFonts w:cstheme="minorHAnsi"/>
          <w:color w:val="333333"/>
        </w:rPr>
        <w:t xml:space="preserve">   Please read the job description for a detailed account of the responsibilities of thi</w:t>
      </w:r>
      <w:r w:rsidRPr="00C6686F">
        <w:rPr>
          <w:rFonts w:cstheme="minorHAnsi"/>
          <w:color w:val="333333"/>
        </w:rPr>
        <w:t>s role.</w:t>
      </w:r>
    </w:p>
    <w:p w14:paraId="7346F2DB" w14:textId="77777777" w:rsidR="00706C1F" w:rsidRPr="00C6686F" w:rsidRDefault="00706C1F">
      <w:pPr>
        <w:spacing w:after="0" w:line="240" w:lineRule="auto"/>
        <w:rPr>
          <w:rFonts w:eastAsia="Times New Roman" w:cstheme="minorHAnsi"/>
          <w:color w:val="002060"/>
          <w:lang w:eastAsia="en-GB"/>
        </w:rPr>
      </w:pPr>
    </w:p>
    <w:tbl>
      <w:tblPr>
        <w:tblStyle w:val="TableGrid"/>
        <w:tblW w:w="0" w:type="auto"/>
        <w:tblLook w:val="04A0" w:firstRow="1" w:lastRow="0" w:firstColumn="1" w:lastColumn="0" w:noHBand="0" w:noVBand="1"/>
      </w:tblPr>
      <w:tblGrid>
        <w:gridCol w:w="10622"/>
      </w:tblGrid>
      <w:tr w:rsidR="00706C1F" w14:paraId="362ADC81" w14:textId="77777777">
        <w:trPr>
          <w:trHeight w:val="340"/>
        </w:trPr>
        <w:tc>
          <w:tcPr>
            <w:tcW w:w="10622" w:type="dxa"/>
            <w:shd w:val="clear" w:color="auto" w:fill="002060"/>
          </w:tcPr>
          <w:p w14:paraId="03DFA789"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The successful candidate will…</w:t>
            </w:r>
          </w:p>
        </w:tc>
      </w:tr>
    </w:tbl>
    <w:p w14:paraId="255A215F"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Be a brilliant </w:t>
      </w:r>
      <w:proofErr w:type="gramStart"/>
      <w:r w:rsidRPr="00C6686F">
        <w:rPr>
          <w:rFonts w:eastAsia="Times New Roman" w:cstheme="minorHAnsi"/>
          <w:lang w:eastAsia="en-GB"/>
        </w:rPr>
        <w:t>teacher;</w:t>
      </w:r>
      <w:proofErr w:type="gramEnd"/>
      <w:r w:rsidRPr="00C6686F">
        <w:rPr>
          <w:rFonts w:eastAsia="Times New Roman" w:cstheme="minorHAnsi"/>
          <w:lang w:eastAsia="en-GB"/>
        </w:rPr>
        <w:t xml:space="preserve"> </w:t>
      </w:r>
    </w:p>
    <w:p w14:paraId="0DBF118E"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Have a proven track record of inspiring the trust and respect of students, staff and </w:t>
      </w:r>
      <w:proofErr w:type="gramStart"/>
      <w:r w:rsidRPr="00C6686F">
        <w:rPr>
          <w:rFonts w:eastAsia="Times New Roman" w:cstheme="minorHAnsi"/>
          <w:lang w:eastAsia="en-GB"/>
        </w:rPr>
        <w:t>families;</w:t>
      </w:r>
      <w:proofErr w:type="gramEnd"/>
    </w:p>
    <w:p w14:paraId="76113878"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Be a problem-solving, people-focused systems thinker, recognising that people are much more important than systems, but that an exceptional school relies on highly efficient, </w:t>
      </w:r>
      <w:proofErr w:type="gramStart"/>
      <w:r w:rsidRPr="00C6686F">
        <w:rPr>
          <w:rFonts w:eastAsia="Times New Roman" w:cstheme="minorHAnsi"/>
          <w:lang w:eastAsia="en-GB"/>
        </w:rPr>
        <w:t>effective</w:t>
      </w:r>
      <w:proofErr w:type="gramEnd"/>
      <w:r w:rsidRPr="00C6686F">
        <w:rPr>
          <w:rFonts w:eastAsia="Times New Roman" w:cstheme="minorHAnsi"/>
          <w:lang w:eastAsia="en-GB"/>
        </w:rPr>
        <w:t xml:space="preserve"> and reliable systems to support its operation</w:t>
      </w:r>
    </w:p>
    <w:p w14:paraId="0DB0432A" w14:textId="77777777" w:rsidR="00706C1F" w:rsidRPr="00C6686F" w:rsidRDefault="008C2667" w:rsidP="00C6686F">
      <w:pPr>
        <w:spacing w:before="100" w:beforeAutospacing="1" w:after="100" w:afterAutospacing="1" w:line="240" w:lineRule="auto"/>
        <w:jc w:val="both"/>
        <w:rPr>
          <w:rFonts w:eastAsia="Times New Roman" w:cstheme="minorHAnsi"/>
          <w:lang w:eastAsia="en-GB"/>
        </w:rPr>
      </w:pPr>
      <w:r w:rsidRPr="00C6686F">
        <w:rPr>
          <w:rFonts w:eastAsia="Times New Roman" w:cstheme="minorHAnsi"/>
          <w:lang w:eastAsia="en-GB"/>
        </w:rPr>
        <w:t>In addition, you will…</w:t>
      </w:r>
    </w:p>
    <w:p w14:paraId="3E0D6791"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Be</w:t>
      </w:r>
      <w:r w:rsidRPr="00C6686F">
        <w:rPr>
          <w:rFonts w:eastAsia="Times New Roman" w:cstheme="minorHAnsi"/>
          <w:lang w:eastAsia="en-GB"/>
        </w:rPr>
        <w:t xml:space="preserve"> highly emotionally intelligent and empathetic, combining genuine care for each individual whilst requiring the highest possible standards from themselves and everyone </w:t>
      </w:r>
      <w:proofErr w:type="gramStart"/>
      <w:r w:rsidRPr="00C6686F">
        <w:rPr>
          <w:rFonts w:eastAsia="Times New Roman" w:cstheme="minorHAnsi"/>
          <w:lang w:eastAsia="en-GB"/>
        </w:rPr>
        <w:t>else;</w:t>
      </w:r>
      <w:proofErr w:type="gramEnd"/>
    </w:p>
    <w:p w14:paraId="234B0031"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Combine commitment, flexibility, integrity and very hard work with a strong sense of humour and a life outside </w:t>
      </w:r>
      <w:proofErr w:type="gramStart"/>
      <w:r w:rsidRPr="00C6686F">
        <w:rPr>
          <w:rFonts w:eastAsia="Times New Roman" w:cstheme="minorHAnsi"/>
          <w:lang w:eastAsia="en-GB"/>
        </w:rPr>
        <w:t>school;</w:t>
      </w:r>
      <w:proofErr w:type="gramEnd"/>
    </w:p>
    <w:p w14:paraId="0F531B77"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Combine the ability to work independently with a talent for open, non-hierarchical, </w:t>
      </w:r>
      <w:proofErr w:type="gramStart"/>
      <w:r w:rsidRPr="00C6686F">
        <w:rPr>
          <w:rFonts w:eastAsia="Times New Roman" w:cstheme="minorHAnsi"/>
          <w:lang w:eastAsia="en-GB"/>
        </w:rPr>
        <w:t>collaboration;</w:t>
      </w:r>
      <w:proofErr w:type="gramEnd"/>
    </w:p>
    <w:p w14:paraId="02515889"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Combine the loyalty and confidentialit</w:t>
      </w:r>
      <w:r w:rsidRPr="00C6686F">
        <w:rPr>
          <w:rFonts w:eastAsia="Times New Roman" w:cstheme="minorHAnsi"/>
          <w:lang w:eastAsia="en-GB"/>
        </w:rPr>
        <w:t xml:space="preserve">y required of a key member of the senior leadership team with the ability to give and receive intellectual challenge in the best interests of the students and wider </w:t>
      </w:r>
      <w:proofErr w:type="gramStart"/>
      <w:r w:rsidRPr="00C6686F">
        <w:rPr>
          <w:rFonts w:eastAsia="Times New Roman" w:cstheme="minorHAnsi"/>
          <w:lang w:eastAsia="en-GB"/>
        </w:rPr>
        <w:t>staff;</w:t>
      </w:r>
      <w:proofErr w:type="gramEnd"/>
    </w:p>
    <w:p w14:paraId="05BE2B02"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Be highly visible and present around school throughout the school day, recognising t</w:t>
      </w:r>
      <w:r w:rsidRPr="00C6686F">
        <w:rPr>
          <w:rFonts w:eastAsia="Times New Roman" w:cstheme="minorHAnsi"/>
          <w:lang w:eastAsia="en-GB"/>
        </w:rPr>
        <w:t xml:space="preserve">hat all staff look to senior leaders as role models in creating and supporting the calm, secure, </w:t>
      </w:r>
      <w:proofErr w:type="gramStart"/>
      <w:r w:rsidRPr="00C6686F">
        <w:rPr>
          <w:rFonts w:eastAsia="Times New Roman" w:cstheme="minorHAnsi"/>
          <w:lang w:eastAsia="en-GB"/>
        </w:rPr>
        <w:t>purposeful</w:t>
      </w:r>
      <w:proofErr w:type="gramEnd"/>
      <w:r w:rsidRPr="00C6686F">
        <w:rPr>
          <w:rFonts w:eastAsia="Times New Roman" w:cstheme="minorHAnsi"/>
          <w:lang w:eastAsia="en-GB"/>
        </w:rPr>
        <w:t xml:space="preserve"> and friendly environment which is essential for everyone’s mental health and wellbeing.</w:t>
      </w:r>
    </w:p>
    <w:p w14:paraId="6B8497C9"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Be open, </w:t>
      </w:r>
      <w:proofErr w:type="gramStart"/>
      <w:r w:rsidRPr="00C6686F">
        <w:rPr>
          <w:rFonts w:eastAsia="Times New Roman" w:cstheme="minorHAnsi"/>
          <w:lang w:eastAsia="en-GB"/>
        </w:rPr>
        <w:t>honest</w:t>
      </w:r>
      <w:proofErr w:type="gramEnd"/>
      <w:r w:rsidRPr="00C6686F">
        <w:rPr>
          <w:rFonts w:eastAsia="Times New Roman" w:cstheme="minorHAnsi"/>
          <w:lang w:eastAsia="en-GB"/>
        </w:rPr>
        <w:t xml:space="preserve"> and transparent in your communication with e</w:t>
      </w:r>
      <w:r w:rsidRPr="00C6686F">
        <w:rPr>
          <w:rFonts w:eastAsia="Times New Roman" w:cstheme="minorHAnsi"/>
          <w:lang w:eastAsia="en-GB"/>
        </w:rPr>
        <w:t>veryone</w:t>
      </w:r>
    </w:p>
    <w:p w14:paraId="58BFE35C" w14:textId="77777777" w:rsidR="00706C1F" w:rsidRPr="00C6686F" w:rsidRDefault="008C2667" w:rsidP="00C6686F">
      <w:pPr>
        <w:numPr>
          <w:ilvl w:val="0"/>
          <w:numId w:val="1"/>
        </w:numPr>
        <w:spacing w:before="100" w:beforeAutospacing="1" w:after="100" w:afterAutospacing="1" w:line="240" w:lineRule="auto"/>
        <w:ind w:left="426" w:hanging="284"/>
        <w:jc w:val="both"/>
        <w:rPr>
          <w:rFonts w:eastAsia="Times New Roman" w:cstheme="minorHAnsi"/>
          <w:lang w:eastAsia="en-GB"/>
        </w:rPr>
      </w:pPr>
      <w:r w:rsidRPr="00C6686F">
        <w:rPr>
          <w:rFonts w:eastAsia="Times New Roman" w:cstheme="minorHAnsi"/>
          <w:lang w:eastAsia="en-GB"/>
        </w:rPr>
        <w:t xml:space="preserve">Be intellectually curious and interested in a wide range of ideas relating to education so that we can always be sure that we are using the best educational strategies in the interests of our students and staff </w:t>
      </w:r>
    </w:p>
    <w:p w14:paraId="548219F6" w14:textId="77777777" w:rsidR="00706C1F" w:rsidRPr="00C6686F" w:rsidRDefault="008C2667" w:rsidP="00C6686F">
      <w:pPr>
        <w:numPr>
          <w:ilvl w:val="0"/>
          <w:numId w:val="1"/>
        </w:numPr>
        <w:spacing w:before="100" w:beforeAutospacing="1" w:after="0" w:afterAutospacing="1" w:line="240" w:lineRule="auto"/>
        <w:ind w:left="426" w:hanging="284"/>
        <w:jc w:val="both"/>
        <w:rPr>
          <w:b/>
        </w:rPr>
      </w:pPr>
      <w:r w:rsidRPr="00C6686F">
        <w:rPr>
          <w:rFonts w:eastAsia="Times New Roman" w:cstheme="minorHAnsi"/>
          <w:lang w:eastAsia="en-GB"/>
        </w:rPr>
        <w:t xml:space="preserve">Be able to manage time and workload </w:t>
      </w:r>
      <w:r w:rsidRPr="00C6686F">
        <w:rPr>
          <w:rFonts w:eastAsia="Times New Roman" w:cstheme="minorHAnsi"/>
          <w:lang w:eastAsia="en-GB"/>
        </w:rPr>
        <w:t xml:space="preserve">independently, flexibly, </w:t>
      </w:r>
      <w:proofErr w:type="gramStart"/>
      <w:r w:rsidRPr="00C6686F">
        <w:rPr>
          <w:rFonts w:eastAsia="Times New Roman" w:cstheme="minorHAnsi"/>
          <w:lang w:eastAsia="en-GB"/>
        </w:rPr>
        <w:t>swiftly</w:t>
      </w:r>
      <w:proofErr w:type="gramEnd"/>
      <w:r w:rsidRPr="00C6686F">
        <w:rPr>
          <w:rFonts w:eastAsia="Times New Roman" w:cstheme="minorHAnsi"/>
          <w:lang w:eastAsia="en-GB"/>
        </w:rPr>
        <w:t xml:space="preserve"> and effectively so that the multitude of tasks and responsibilities that come with any senior role are appropriately prioritised and actioned.</w:t>
      </w:r>
      <w:r w:rsidRPr="00C6686F">
        <w:rPr>
          <w:b/>
        </w:rPr>
        <w:br w:type="page"/>
      </w:r>
    </w:p>
    <w:p w14:paraId="1E2ACE88" w14:textId="77777777" w:rsidR="00706C1F" w:rsidRDefault="008C2667">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68480" behindDoc="0" locked="0" layoutInCell="1" allowOverlap="1" wp14:anchorId="5FE8B065" wp14:editId="7CC40375">
            <wp:simplePos x="0" y="0"/>
            <wp:positionH relativeFrom="margin">
              <wp:align>left</wp:align>
            </wp:positionH>
            <wp:positionV relativeFrom="paragraph">
              <wp:posOffset>0</wp:posOffset>
            </wp:positionV>
            <wp:extent cx="971550" cy="1093470"/>
            <wp:effectExtent l="0" t="0" r="0" b="0"/>
            <wp:wrapThrough wrapText="bothSides">
              <wp:wrapPolygon edited="0">
                <wp:start x="0" y="0"/>
                <wp:lineTo x="0" y="21073"/>
                <wp:lineTo x="21176" y="21073"/>
                <wp:lineTo x="211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978780" cy="110169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2060"/>
          <w:sz w:val="40"/>
          <w:szCs w:val="40"/>
          <w:lang w:eastAsia="en-GB"/>
        </w:rPr>
        <w:t>Assistant Headteacher (Educational Systems)</w:t>
      </w:r>
    </w:p>
    <w:p w14:paraId="6B41FAEA" w14:textId="77777777" w:rsidR="00706C1F" w:rsidRDefault="00706C1F">
      <w:pPr>
        <w:rPr>
          <w:rFonts w:cstheme="minorHAnsi"/>
        </w:rPr>
      </w:pPr>
    </w:p>
    <w:p w14:paraId="5D43D619" w14:textId="77777777" w:rsidR="00706C1F" w:rsidRDefault="00706C1F">
      <w:pPr>
        <w:rPr>
          <w:rFonts w:cstheme="minorHAnsi"/>
        </w:rPr>
      </w:pPr>
    </w:p>
    <w:p w14:paraId="0E7956ED" w14:textId="77777777" w:rsidR="00706C1F" w:rsidRDefault="00706C1F">
      <w:pPr>
        <w:rPr>
          <w:rFonts w:cstheme="minorHAnsi"/>
        </w:rPr>
      </w:pPr>
    </w:p>
    <w:tbl>
      <w:tblPr>
        <w:tblStyle w:val="TableGrid"/>
        <w:tblW w:w="0" w:type="auto"/>
        <w:tblLook w:val="04A0" w:firstRow="1" w:lastRow="0" w:firstColumn="1" w:lastColumn="0" w:noHBand="0" w:noVBand="1"/>
      </w:tblPr>
      <w:tblGrid>
        <w:gridCol w:w="10622"/>
      </w:tblGrid>
      <w:tr w:rsidR="00706C1F" w14:paraId="3E5A082C" w14:textId="77777777">
        <w:tc>
          <w:tcPr>
            <w:tcW w:w="10622" w:type="dxa"/>
            <w:shd w:val="clear" w:color="auto" w:fill="FFFFFF" w:themeFill="background1"/>
          </w:tcPr>
          <w:p w14:paraId="60086D68" w14:textId="77777777" w:rsidR="00706C1F" w:rsidRDefault="008C2667">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Job Description</w:t>
            </w:r>
          </w:p>
        </w:tc>
      </w:tr>
    </w:tbl>
    <w:p w14:paraId="1EF84E36" w14:textId="77777777" w:rsidR="00706C1F" w:rsidRDefault="00706C1F">
      <w:pPr>
        <w:spacing w:after="0" w:line="240" w:lineRule="auto"/>
        <w:rPr>
          <w:rFonts w:cstheme="minorHAnsi"/>
        </w:rPr>
      </w:pPr>
    </w:p>
    <w:p w14:paraId="36DD395F" w14:textId="77777777" w:rsidR="00706C1F" w:rsidRDefault="008C2667">
      <w:pPr>
        <w:tabs>
          <w:tab w:val="left" w:pos="2835"/>
        </w:tabs>
        <w:spacing w:after="23" w:line="240" w:lineRule="auto"/>
        <w:rPr>
          <w:rFonts w:cstheme="minorHAnsi"/>
          <w:color w:val="002060"/>
        </w:rPr>
      </w:pPr>
      <w:r>
        <w:rPr>
          <w:rFonts w:cstheme="minorHAnsi"/>
          <w:b/>
          <w:color w:val="002060"/>
        </w:rPr>
        <w:t xml:space="preserve">POST </w:t>
      </w:r>
      <w:r>
        <w:rPr>
          <w:rFonts w:cstheme="minorHAnsi"/>
          <w:b/>
          <w:color w:val="002060"/>
        </w:rPr>
        <w:t>TITLE:</w:t>
      </w:r>
      <w:r>
        <w:rPr>
          <w:rFonts w:cstheme="minorHAnsi"/>
          <w:b/>
          <w:color w:val="002060"/>
        </w:rPr>
        <w:tab/>
        <w:t>ASSISTANT HEADTEACHER (EDUCATIONAL SYSTEMS)</w:t>
      </w:r>
    </w:p>
    <w:p w14:paraId="5FEEBD7D" w14:textId="77777777" w:rsidR="00706C1F" w:rsidRDefault="008C2667">
      <w:pPr>
        <w:tabs>
          <w:tab w:val="left" w:pos="2835"/>
        </w:tabs>
        <w:spacing w:after="23" w:line="240" w:lineRule="auto"/>
        <w:rPr>
          <w:rFonts w:cstheme="minorHAnsi"/>
          <w:color w:val="002060"/>
        </w:rPr>
      </w:pPr>
      <w:r>
        <w:rPr>
          <w:rFonts w:cstheme="minorHAnsi"/>
          <w:b/>
          <w:color w:val="002060"/>
        </w:rPr>
        <w:t>RESPONSIBLE TO:</w:t>
      </w:r>
      <w:r>
        <w:rPr>
          <w:rFonts w:cstheme="minorHAnsi"/>
          <w:color w:val="002060"/>
        </w:rPr>
        <w:t xml:space="preserve"> </w:t>
      </w:r>
      <w:r>
        <w:rPr>
          <w:rFonts w:cstheme="minorHAnsi"/>
          <w:color w:val="002060"/>
        </w:rPr>
        <w:tab/>
        <w:t>HEADTEACHER</w:t>
      </w:r>
    </w:p>
    <w:p w14:paraId="64E8454A" w14:textId="77777777" w:rsidR="00706C1F" w:rsidRDefault="008C2667">
      <w:pPr>
        <w:tabs>
          <w:tab w:val="left" w:pos="2835"/>
        </w:tabs>
        <w:spacing w:after="23" w:line="240" w:lineRule="auto"/>
        <w:ind w:left="2835" w:hanging="2835"/>
        <w:rPr>
          <w:rFonts w:cstheme="minorHAnsi"/>
          <w:color w:val="002060"/>
        </w:rPr>
      </w:pPr>
      <w:r>
        <w:rPr>
          <w:rFonts w:cstheme="minorHAnsi"/>
          <w:b/>
          <w:color w:val="002060"/>
        </w:rPr>
        <w:t>LINE MANAGEMENT:</w:t>
      </w:r>
      <w:r>
        <w:rPr>
          <w:rFonts w:cstheme="minorHAnsi"/>
          <w:b/>
          <w:color w:val="002060"/>
        </w:rPr>
        <w:tab/>
      </w:r>
      <w:r>
        <w:rPr>
          <w:rFonts w:cstheme="minorHAnsi"/>
          <w:color w:val="002060"/>
        </w:rPr>
        <w:t>TASK MANAGEMENT OF THE EXAMINATIONS OFFICER AND THE POST-HOLDER FOR CROSS-CURRICULAR USE OF ICT</w:t>
      </w:r>
    </w:p>
    <w:p w14:paraId="3DB722C4" w14:textId="77777777" w:rsidR="00706C1F" w:rsidRDefault="008C2667">
      <w:pPr>
        <w:tabs>
          <w:tab w:val="left" w:pos="2835"/>
        </w:tabs>
        <w:spacing w:after="23" w:line="240" w:lineRule="auto"/>
        <w:rPr>
          <w:rFonts w:cstheme="minorHAnsi"/>
          <w:color w:val="002060"/>
        </w:rPr>
      </w:pPr>
      <w:r>
        <w:rPr>
          <w:rFonts w:cstheme="minorHAnsi"/>
          <w:b/>
          <w:color w:val="002060"/>
        </w:rPr>
        <w:t>DURATION:</w:t>
      </w:r>
      <w:r>
        <w:rPr>
          <w:rFonts w:cstheme="minorHAnsi"/>
          <w:color w:val="002060"/>
        </w:rPr>
        <w:t xml:space="preserve"> </w:t>
      </w:r>
      <w:r>
        <w:rPr>
          <w:rFonts w:cstheme="minorHAnsi"/>
          <w:color w:val="002060"/>
        </w:rPr>
        <w:tab/>
        <w:t>PERMANENT</w:t>
      </w:r>
    </w:p>
    <w:p w14:paraId="35BD8ED9" w14:textId="77777777" w:rsidR="00706C1F" w:rsidRDefault="008C2667">
      <w:pPr>
        <w:tabs>
          <w:tab w:val="left" w:pos="2835"/>
        </w:tabs>
        <w:spacing w:after="0" w:line="240" w:lineRule="auto"/>
        <w:rPr>
          <w:rFonts w:cstheme="minorHAnsi"/>
          <w:color w:val="002060"/>
        </w:rPr>
      </w:pPr>
      <w:r>
        <w:rPr>
          <w:rFonts w:cstheme="minorHAnsi"/>
          <w:b/>
          <w:color w:val="002060"/>
        </w:rPr>
        <w:t>PAY SCALE AND SALARY:</w:t>
      </w:r>
      <w:r>
        <w:rPr>
          <w:rFonts w:cstheme="minorHAnsi"/>
          <w:color w:val="002060"/>
        </w:rPr>
        <w:t xml:space="preserve"> </w:t>
      </w:r>
      <w:r>
        <w:rPr>
          <w:rFonts w:cstheme="minorHAnsi"/>
          <w:color w:val="002060"/>
        </w:rPr>
        <w:tab/>
        <w:t>L12 – L17</w:t>
      </w:r>
    </w:p>
    <w:p w14:paraId="441DE5E9" w14:textId="77777777" w:rsidR="00706C1F" w:rsidRDefault="00706C1F">
      <w:pPr>
        <w:tabs>
          <w:tab w:val="left" w:pos="2835"/>
        </w:tabs>
        <w:spacing w:after="0" w:line="240" w:lineRule="auto"/>
        <w:rPr>
          <w:rFonts w:cstheme="minorHAnsi"/>
          <w:color w:val="002060"/>
        </w:rPr>
      </w:pPr>
    </w:p>
    <w:tbl>
      <w:tblPr>
        <w:tblStyle w:val="TableGrid"/>
        <w:tblW w:w="0" w:type="auto"/>
        <w:tblLook w:val="04A0" w:firstRow="1" w:lastRow="0" w:firstColumn="1" w:lastColumn="0" w:noHBand="0" w:noVBand="1"/>
      </w:tblPr>
      <w:tblGrid>
        <w:gridCol w:w="10622"/>
      </w:tblGrid>
      <w:tr w:rsidR="00706C1F" w14:paraId="7B212775" w14:textId="77777777">
        <w:tc>
          <w:tcPr>
            <w:tcW w:w="10622" w:type="dxa"/>
            <w:shd w:val="clear" w:color="auto" w:fill="002060"/>
          </w:tcPr>
          <w:p w14:paraId="4A09F5A2" w14:textId="77777777" w:rsidR="00706C1F" w:rsidRDefault="008C2667">
            <w:pPr>
              <w:pStyle w:val="Heading7"/>
              <w:outlineLvl w:val="6"/>
              <w:rPr>
                <w:rFonts w:asciiTheme="minorHAnsi" w:hAnsiTheme="minorHAnsi" w:cstheme="minorHAnsi"/>
                <w:color w:val="FFFFFF" w:themeColor="background1"/>
                <w:sz w:val="24"/>
              </w:rPr>
            </w:pPr>
            <w:r>
              <w:rPr>
                <w:rFonts w:asciiTheme="minorHAnsi" w:hAnsiTheme="minorHAnsi" w:cstheme="minorHAnsi"/>
                <w:color w:val="FFFFFF" w:themeColor="background1"/>
                <w:sz w:val="32"/>
              </w:rPr>
              <w:t xml:space="preserve">Overall </w:t>
            </w:r>
            <w:r>
              <w:rPr>
                <w:rFonts w:asciiTheme="minorHAnsi" w:hAnsiTheme="minorHAnsi" w:cstheme="minorHAnsi"/>
                <w:color w:val="FFFFFF" w:themeColor="background1"/>
                <w:sz w:val="32"/>
              </w:rPr>
              <w:t>Purpose of Post</w:t>
            </w:r>
          </w:p>
        </w:tc>
      </w:tr>
    </w:tbl>
    <w:p w14:paraId="41F3AB04" w14:textId="77777777" w:rsidR="00706C1F" w:rsidRDefault="00706C1F">
      <w:pPr>
        <w:tabs>
          <w:tab w:val="left" w:pos="2835"/>
        </w:tabs>
        <w:spacing w:after="0" w:line="240" w:lineRule="auto"/>
        <w:rPr>
          <w:rFonts w:cstheme="minorHAnsi"/>
          <w:color w:val="002060"/>
          <w:sz w:val="16"/>
        </w:rPr>
      </w:pPr>
    </w:p>
    <w:p w14:paraId="3BF48781" w14:textId="77777777" w:rsidR="00706C1F" w:rsidRDefault="008C2667">
      <w:pPr>
        <w:pStyle w:val="1bodycopy10pt"/>
        <w:rPr>
          <w:rFonts w:asciiTheme="minorHAnsi" w:hAnsiTheme="minorHAnsi" w:cstheme="minorHAnsi"/>
          <w:sz w:val="22"/>
          <w:szCs w:val="28"/>
        </w:rPr>
      </w:pPr>
      <w:r>
        <w:rPr>
          <w:rFonts w:asciiTheme="minorHAnsi" w:hAnsiTheme="minorHAnsi" w:cstheme="minorHAnsi"/>
          <w:sz w:val="22"/>
          <w:szCs w:val="28"/>
        </w:rPr>
        <w:t>The assistant headteacher will support the headteacher and deputy headteachers in:</w:t>
      </w:r>
    </w:p>
    <w:p w14:paraId="2EFF2B8B" w14:textId="77777777" w:rsidR="00706C1F" w:rsidRDefault="008C2667">
      <w:pPr>
        <w:pStyle w:val="4Bulletedcopyblue"/>
        <w:rPr>
          <w:rFonts w:asciiTheme="minorHAnsi" w:hAnsiTheme="minorHAnsi" w:cstheme="minorHAnsi"/>
          <w:sz w:val="22"/>
          <w:szCs w:val="22"/>
        </w:rPr>
      </w:pPr>
      <w:r>
        <w:rPr>
          <w:rFonts w:asciiTheme="minorHAnsi" w:hAnsiTheme="minorHAnsi" w:cstheme="minorHAnsi"/>
          <w:sz w:val="22"/>
          <w:szCs w:val="22"/>
        </w:rPr>
        <w:t>Communicating the school’s vision compellingly and supporting the headteacher’s strategic leadership</w:t>
      </w:r>
    </w:p>
    <w:p w14:paraId="0E363882" w14:textId="77777777" w:rsidR="00706C1F" w:rsidRDefault="008C2667">
      <w:pPr>
        <w:pStyle w:val="4Bulletedcopyblue"/>
        <w:rPr>
          <w:rFonts w:asciiTheme="minorHAnsi" w:hAnsiTheme="minorHAnsi" w:cstheme="minorHAnsi"/>
          <w:sz w:val="22"/>
          <w:szCs w:val="22"/>
        </w:rPr>
      </w:pPr>
      <w:r>
        <w:rPr>
          <w:rFonts w:asciiTheme="minorHAnsi" w:hAnsiTheme="minorHAnsi" w:cstheme="minorHAnsi"/>
          <w:sz w:val="22"/>
          <w:szCs w:val="22"/>
        </w:rPr>
        <w:t>The day-to-day management of the school</w:t>
      </w:r>
    </w:p>
    <w:p w14:paraId="512291DE" w14:textId="77777777" w:rsidR="00706C1F" w:rsidRDefault="008C2667">
      <w:pPr>
        <w:pStyle w:val="4Bulletedcopyblue"/>
        <w:rPr>
          <w:rFonts w:asciiTheme="minorHAnsi" w:hAnsiTheme="minorHAnsi" w:cstheme="minorHAnsi"/>
          <w:sz w:val="22"/>
          <w:szCs w:val="22"/>
        </w:rPr>
      </w:pPr>
      <w:r>
        <w:rPr>
          <w:rFonts w:asciiTheme="minorHAnsi" w:hAnsiTheme="minorHAnsi" w:cstheme="minorHAnsi"/>
          <w:sz w:val="22"/>
          <w:szCs w:val="22"/>
        </w:rPr>
        <w:t>Formulating th</w:t>
      </w:r>
      <w:r>
        <w:rPr>
          <w:rFonts w:asciiTheme="minorHAnsi" w:hAnsiTheme="minorHAnsi" w:cstheme="minorHAnsi"/>
          <w:sz w:val="22"/>
          <w:szCs w:val="22"/>
        </w:rPr>
        <w:t xml:space="preserve">e aims and objectives of the school </w:t>
      </w:r>
    </w:p>
    <w:p w14:paraId="3642C5CB" w14:textId="77777777" w:rsidR="00706C1F" w:rsidRDefault="008C2667">
      <w:pPr>
        <w:pStyle w:val="4Bulletedcopyblue"/>
        <w:rPr>
          <w:rFonts w:asciiTheme="minorHAnsi" w:hAnsiTheme="minorHAnsi" w:cstheme="minorHAnsi"/>
          <w:sz w:val="22"/>
          <w:szCs w:val="22"/>
        </w:rPr>
      </w:pPr>
      <w:r>
        <w:rPr>
          <w:rFonts w:asciiTheme="minorHAnsi" w:hAnsiTheme="minorHAnsi" w:cstheme="minorHAnsi"/>
          <w:sz w:val="22"/>
          <w:szCs w:val="22"/>
        </w:rPr>
        <w:t>Establishing policies for achieving these aims and objectives</w:t>
      </w:r>
    </w:p>
    <w:p w14:paraId="3AAAD5E9" w14:textId="77777777" w:rsidR="00706C1F" w:rsidRDefault="008C2667">
      <w:pPr>
        <w:pStyle w:val="4Bulletedcopyblue"/>
        <w:rPr>
          <w:rFonts w:asciiTheme="minorHAnsi" w:hAnsiTheme="minorHAnsi" w:cstheme="minorHAnsi"/>
          <w:sz w:val="22"/>
          <w:szCs w:val="22"/>
        </w:rPr>
      </w:pPr>
      <w:r>
        <w:rPr>
          <w:rFonts w:asciiTheme="minorHAnsi" w:hAnsiTheme="minorHAnsi" w:cstheme="minorHAnsi"/>
          <w:sz w:val="22"/>
          <w:szCs w:val="22"/>
        </w:rPr>
        <w:t>Managing staff and resources to that end</w:t>
      </w:r>
    </w:p>
    <w:p w14:paraId="46DD2B54" w14:textId="77777777" w:rsidR="00706C1F" w:rsidRDefault="008C2667">
      <w:pPr>
        <w:pStyle w:val="4Bulletedcopyblue"/>
        <w:rPr>
          <w:rFonts w:asciiTheme="minorHAnsi" w:hAnsiTheme="minorHAnsi" w:cstheme="minorHAnsi"/>
          <w:sz w:val="22"/>
          <w:szCs w:val="22"/>
        </w:rPr>
      </w:pPr>
      <w:r>
        <w:rPr>
          <w:rFonts w:asciiTheme="minorHAnsi" w:hAnsiTheme="minorHAnsi" w:cstheme="minorHAnsi"/>
          <w:sz w:val="22"/>
          <w:szCs w:val="22"/>
        </w:rPr>
        <w:t>Monitoring progress towards the achievement of the school’s aims and objectives</w:t>
      </w:r>
    </w:p>
    <w:p w14:paraId="2DD40DA2" w14:textId="77777777" w:rsidR="00706C1F" w:rsidRDefault="008C2667">
      <w:pPr>
        <w:pStyle w:val="1bodycopy10pt"/>
        <w:rPr>
          <w:rFonts w:asciiTheme="minorHAnsi" w:hAnsiTheme="minorHAnsi" w:cstheme="minorHAnsi"/>
          <w:sz w:val="22"/>
          <w:szCs w:val="28"/>
        </w:rPr>
      </w:pPr>
      <w:r>
        <w:rPr>
          <w:rFonts w:asciiTheme="minorHAnsi" w:hAnsiTheme="minorHAnsi" w:cstheme="minorHAnsi"/>
          <w:sz w:val="22"/>
          <w:szCs w:val="28"/>
        </w:rPr>
        <w:t xml:space="preserve">The assistant headteacher will also </w:t>
      </w:r>
      <w:r>
        <w:rPr>
          <w:rFonts w:asciiTheme="minorHAnsi" w:hAnsiTheme="minorHAnsi" w:cstheme="minorHAnsi"/>
          <w:sz w:val="22"/>
          <w:szCs w:val="28"/>
        </w:rPr>
        <w:t>have a timetabled teaching commitment of around 50%, complying with the Teachers’ Standards and modelling best practice for others.</w:t>
      </w:r>
    </w:p>
    <w:p w14:paraId="3B1BCAB5" w14:textId="77777777" w:rsidR="00706C1F" w:rsidRDefault="008C2667">
      <w:pPr>
        <w:pStyle w:val="1bodycopy10pt"/>
        <w:rPr>
          <w:rFonts w:asciiTheme="minorHAnsi" w:hAnsiTheme="minorHAnsi" w:cstheme="minorHAnsi"/>
        </w:rPr>
      </w:pPr>
      <w:r>
        <w:rPr>
          <w:rFonts w:asciiTheme="minorHAnsi" w:hAnsiTheme="minorHAnsi" w:cstheme="minorHAnsi"/>
          <w:sz w:val="22"/>
          <w:szCs w:val="28"/>
        </w:rPr>
        <w:t>They may also be required to undertake any of the duties delegated from the headteacher.</w:t>
      </w:r>
    </w:p>
    <w:tbl>
      <w:tblPr>
        <w:tblStyle w:val="TableGrid"/>
        <w:tblW w:w="0" w:type="auto"/>
        <w:tblLook w:val="04A0" w:firstRow="1" w:lastRow="0" w:firstColumn="1" w:lastColumn="0" w:noHBand="0" w:noVBand="1"/>
      </w:tblPr>
      <w:tblGrid>
        <w:gridCol w:w="10622"/>
      </w:tblGrid>
      <w:tr w:rsidR="00706C1F" w14:paraId="07766BB8" w14:textId="77777777">
        <w:tc>
          <w:tcPr>
            <w:tcW w:w="10622" w:type="dxa"/>
            <w:shd w:val="clear" w:color="auto" w:fill="002060"/>
          </w:tcPr>
          <w:p w14:paraId="343C46D7" w14:textId="77777777" w:rsidR="00706C1F" w:rsidRDefault="008C2667">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t>Qualities</w:t>
            </w:r>
          </w:p>
        </w:tc>
      </w:tr>
    </w:tbl>
    <w:p w14:paraId="650F1B80" w14:textId="77777777" w:rsidR="00706C1F" w:rsidRDefault="008C2667" w:rsidP="00C6686F">
      <w:pPr>
        <w:pStyle w:val="1bodycopy10pt"/>
        <w:jc w:val="both"/>
        <w:rPr>
          <w:rFonts w:asciiTheme="minorHAnsi" w:hAnsiTheme="minorHAnsi" w:cstheme="minorHAnsi"/>
          <w:sz w:val="22"/>
          <w:szCs w:val="28"/>
        </w:rPr>
      </w:pPr>
      <w:r>
        <w:rPr>
          <w:rFonts w:asciiTheme="minorHAnsi" w:hAnsiTheme="minorHAnsi" w:cstheme="minorHAnsi"/>
          <w:sz w:val="22"/>
          <w:szCs w:val="28"/>
        </w:rPr>
        <w:t xml:space="preserve">The assistant </w:t>
      </w:r>
      <w:r>
        <w:rPr>
          <w:rFonts w:asciiTheme="minorHAnsi" w:hAnsiTheme="minorHAnsi" w:cstheme="minorHAnsi"/>
          <w:sz w:val="22"/>
          <w:szCs w:val="28"/>
        </w:rPr>
        <w:t>headteacher will:</w:t>
      </w:r>
    </w:p>
    <w:p w14:paraId="0F9EFD68" w14:textId="77777777" w:rsidR="00706C1F" w:rsidRDefault="008C2667" w:rsidP="00C6686F">
      <w:pPr>
        <w:pStyle w:val="4Bulletedcopyblue"/>
        <w:jc w:val="both"/>
        <w:rPr>
          <w:rFonts w:asciiTheme="minorHAnsi" w:hAnsiTheme="minorHAnsi" w:cstheme="minorHAnsi"/>
          <w:sz w:val="22"/>
          <w:szCs w:val="22"/>
        </w:rPr>
      </w:pPr>
      <w:r>
        <w:rPr>
          <w:rFonts w:asciiTheme="minorHAnsi" w:hAnsiTheme="minorHAnsi" w:cstheme="minorHAnsi"/>
          <w:sz w:val="22"/>
          <w:szCs w:val="22"/>
          <w:lang w:eastAsia="en-GB"/>
        </w:rPr>
        <w:t xml:space="preserve">Uphold public trust in school leadership and maintain high standards of ethics, </w:t>
      </w:r>
      <w:proofErr w:type="gramStart"/>
      <w:r>
        <w:rPr>
          <w:rFonts w:asciiTheme="minorHAnsi" w:hAnsiTheme="minorHAnsi" w:cstheme="minorHAnsi"/>
          <w:sz w:val="22"/>
          <w:szCs w:val="22"/>
          <w:lang w:eastAsia="en-GB"/>
        </w:rPr>
        <w:t>behaviour</w:t>
      </w:r>
      <w:proofErr w:type="gramEnd"/>
      <w:r>
        <w:rPr>
          <w:rFonts w:asciiTheme="minorHAnsi" w:hAnsiTheme="minorHAnsi" w:cstheme="minorHAnsi"/>
          <w:sz w:val="22"/>
          <w:szCs w:val="22"/>
          <w:lang w:eastAsia="en-GB"/>
        </w:rPr>
        <w:t xml:space="preserve"> and professional conduct</w:t>
      </w:r>
    </w:p>
    <w:p w14:paraId="616C3494" w14:textId="77777777" w:rsidR="00706C1F" w:rsidRDefault="008C2667" w:rsidP="00C6686F">
      <w:pPr>
        <w:pStyle w:val="4Bulletedcopyblue"/>
        <w:jc w:val="both"/>
        <w:rPr>
          <w:rFonts w:asciiTheme="minorHAnsi" w:hAnsiTheme="minorHAnsi" w:cstheme="minorHAnsi"/>
          <w:sz w:val="22"/>
          <w:szCs w:val="22"/>
        </w:rPr>
      </w:pPr>
      <w:r>
        <w:rPr>
          <w:rFonts w:asciiTheme="minorHAnsi" w:hAnsiTheme="minorHAnsi" w:cstheme="minorHAnsi"/>
          <w:sz w:val="22"/>
          <w:szCs w:val="22"/>
        </w:rPr>
        <w:t>Build positive and respectful relationships across the school community</w:t>
      </w:r>
    </w:p>
    <w:p w14:paraId="0F29FBA5" w14:textId="77777777" w:rsidR="00706C1F" w:rsidRDefault="008C2667" w:rsidP="00C6686F">
      <w:pPr>
        <w:pStyle w:val="4Bulletedcopyblue"/>
        <w:jc w:val="both"/>
        <w:rPr>
          <w:rFonts w:asciiTheme="minorHAnsi" w:hAnsiTheme="minorHAnsi" w:cstheme="minorHAnsi"/>
          <w:sz w:val="22"/>
          <w:szCs w:val="22"/>
        </w:rPr>
      </w:pPr>
      <w:r>
        <w:rPr>
          <w:rFonts w:asciiTheme="minorHAnsi" w:hAnsiTheme="minorHAnsi" w:cstheme="minorHAnsi"/>
          <w:sz w:val="22"/>
          <w:szCs w:val="22"/>
        </w:rPr>
        <w:t>Serve in the best interests of the school’s pupils</w:t>
      </w:r>
    </w:p>
    <w:p w14:paraId="58A78F4E"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Combine commitment, flexibility, integrity and very hard work with a strong sense of humour and a life outside </w:t>
      </w:r>
      <w:proofErr w:type="gramStart"/>
      <w:r>
        <w:rPr>
          <w:rFonts w:asciiTheme="minorHAnsi" w:hAnsiTheme="minorHAnsi" w:cstheme="minorHAnsi"/>
          <w:sz w:val="22"/>
          <w:szCs w:val="22"/>
          <w:lang w:eastAsia="en-GB"/>
        </w:rPr>
        <w:t>school;</w:t>
      </w:r>
      <w:proofErr w:type="gramEnd"/>
    </w:p>
    <w:p w14:paraId="2F317D2D"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Combine the ability to work independently with a talent for open, non-hierarchical, </w:t>
      </w:r>
      <w:proofErr w:type="gramStart"/>
      <w:r>
        <w:rPr>
          <w:rFonts w:asciiTheme="minorHAnsi" w:hAnsiTheme="minorHAnsi" w:cstheme="minorHAnsi"/>
          <w:sz w:val="22"/>
          <w:szCs w:val="22"/>
          <w:lang w:eastAsia="en-GB"/>
        </w:rPr>
        <w:t>collaboration;</w:t>
      </w:r>
      <w:proofErr w:type="gramEnd"/>
    </w:p>
    <w:p w14:paraId="189BF906"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Combine the loyalty and confidentialit</w:t>
      </w:r>
      <w:r>
        <w:rPr>
          <w:rFonts w:asciiTheme="minorHAnsi" w:hAnsiTheme="minorHAnsi" w:cstheme="minorHAnsi"/>
          <w:sz w:val="22"/>
          <w:szCs w:val="22"/>
          <w:lang w:eastAsia="en-GB"/>
        </w:rPr>
        <w:t xml:space="preserve">y required of a key member of the senior leadership team, with the ability to give and receive intellectual challenge in the best interests of the students and wider </w:t>
      </w:r>
      <w:proofErr w:type="gramStart"/>
      <w:r>
        <w:rPr>
          <w:rFonts w:asciiTheme="minorHAnsi" w:hAnsiTheme="minorHAnsi" w:cstheme="minorHAnsi"/>
          <w:sz w:val="22"/>
          <w:szCs w:val="22"/>
          <w:lang w:eastAsia="en-GB"/>
        </w:rPr>
        <w:t>staff;</w:t>
      </w:r>
      <w:proofErr w:type="gramEnd"/>
    </w:p>
    <w:p w14:paraId="32AD0E35"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Be highly visible and present around school throughout the school day, recognising </w:t>
      </w:r>
      <w:r>
        <w:rPr>
          <w:rFonts w:asciiTheme="minorHAnsi" w:hAnsiTheme="minorHAnsi" w:cstheme="minorHAnsi"/>
          <w:sz w:val="22"/>
          <w:szCs w:val="22"/>
          <w:lang w:eastAsia="en-GB"/>
        </w:rPr>
        <w:t xml:space="preserve">that all staff look to senior leaders as role models in creating and supporting a calm, secure, </w:t>
      </w:r>
      <w:proofErr w:type="gramStart"/>
      <w:r>
        <w:rPr>
          <w:rFonts w:asciiTheme="minorHAnsi" w:hAnsiTheme="minorHAnsi" w:cstheme="minorHAnsi"/>
          <w:sz w:val="22"/>
          <w:szCs w:val="22"/>
          <w:lang w:eastAsia="en-GB"/>
        </w:rPr>
        <w:t>purposeful</w:t>
      </w:r>
      <w:proofErr w:type="gramEnd"/>
      <w:r>
        <w:rPr>
          <w:rFonts w:asciiTheme="minorHAnsi" w:hAnsiTheme="minorHAnsi" w:cstheme="minorHAnsi"/>
          <w:sz w:val="22"/>
          <w:szCs w:val="22"/>
          <w:lang w:eastAsia="en-GB"/>
        </w:rPr>
        <w:t xml:space="preserve"> and friendly environment which is essential for everyone’s wellbeing.</w:t>
      </w:r>
    </w:p>
    <w:p w14:paraId="3406D57B"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Be open, </w:t>
      </w:r>
      <w:proofErr w:type="gramStart"/>
      <w:r>
        <w:rPr>
          <w:rFonts w:asciiTheme="minorHAnsi" w:hAnsiTheme="minorHAnsi" w:cstheme="minorHAnsi"/>
          <w:sz w:val="22"/>
          <w:szCs w:val="22"/>
          <w:lang w:eastAsia="en-GB"/>
        </w:rPr>
        <w:t>honest</w:t>
      </w:r>
      <w:proofErr w:type="gramEnd"/>
      <w:r>
        <w:rPr>
          <w:rFonts w:asciiTheme="minorHAnsi" w:hAnsiTheme="minorHAnsi" w:cstheme="minorHAnsi"/>
          <w:sz w:val="22"/>
          <w:szCs w:val="22"/>
          <w:lang w:eastAsia="en-GB"/>
        </w:rPr>
        <w:t xml:space="preserve"> and transparent in their communication with everyone</w:t>
      </w:r>
    </w:p>
    <w:p w14:paraId="05389B71"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Be intelle</w:t>
      </w:r>
      <w:r>
        <w:rPr>
          <w:rFonts w:asciiTheme="minorHAnsi" w:hAnsiTheme="minorHAnsi" w:cstheme="minorHAnsi"/>
          <w:sz w:val="22"/>
          <w:szCs w:val="22"/>
          <w:lang w:eastAsia="en-GB"/>
        </w:rPr>
        <w:t xml:space="preserve">ctually curious and interested in a wide range of ideas relating to education so that we can always be sure that we are using the best educational strategies in the interests of our students and staff </w:t>
      </w:r>
    </w:p>
    <w:p w14:paraId="67AFE3AA" w14:textId="77777777" w:rsidR="00706C1F" w:rsidRDefault="008C2667" w:rsidP="00C6686F">
      <w:pPr>
        <w:pStyle w:val="4Bulletedcopyblue"/>
        <w:jc w:val="both"/>
        <w:rPr>
          <w:rFonts w:asciiTheme="minorHAnsi" w:hAnsiTheme="minorHAnsi" w:cstheme="minorHAnsi"/>
          <w:sz w:val="22"/>
          <w:szCs w:val="22"/>
          <w:lang w:eastAsia="en-GB"/>
        </w:rPr>
      </w:pPr>
      <w:r>
        <w:rPr>
          <w:rFonts w:asciiTheme="minorHAnsi" w:hAnsiTheme="minorHAnsi" w:cstheme="minorHAnsi"/>
          <w:sz w:val="22"/>
          <w:szCs w:val="22"/>
          <w:lang w:eastAsia="en-GB"/>
        </w:rPr>
        <w:t>Be able to manage time and workload independently, fle</w:t>
      </w:r>
      <w:r>
        <w:rPr>
          <w:rFonts w:asciiTheme="minorHAnsi" w:hAnsiTheme="minorHAnsi" w:cstheme="minorHAnsi"/>
          <w:sz w:val="22"/>
          <w:szCs w:val="22"/>
          <w:lang w:eastAsia="en-GB"/>
        </w:rPr>
        <w:t xml:space="preserve">xibly, </w:t>
      </w:r>
      <w:proofErr w:type="gramStart"/>
      <w:r>
        <w:rPr>
          <w:rFonts w:asciiTheme="minorHAnsi" w:hAnsiTheme="minorHAnsi" w:cstheme="minorHAnsi"/>
          <w:sz w:val="22"/>
          <w:szCs w:val="22"/>
          <w:lang w:eastAsia="en-GB"/>
        </w:rPr>
        <w:t>swiftly</w:t>
      </w:r>
      <w:proofErr w:type="gramEnd"/>
      <w:r>
        <w:rPr>
          <w:rFonts w:asciiTheme="minorHAnsi" w:hAnsiTheme="minorHAnsi" w:cstheme="minorHAnsi"/>
          <w:sz w:val="22"/>
          <w:szCs w:val="22"/>
          <w:lang w:eastAsia="en-GB"/>
        </w:rPr>
        <w:t xml:space="preserve"> and effectively so that the multitude of tasks and responsibilities that come with any senior role are appropriately prioritised and actioned</w:t>
      </w:r>
    </w:p>
    <w:p w14:paraId="61BDD1A3" w14:textId="77777777" w:rsidR="00706C1F" w:rsidRDefault="00706C1F" w:rsidP="00C6686F">
      <w:pPr>
        <w:spacing w:after="0" w:line="240" w:lineRule="auto"/>
        <w:jc w:val="both"/>
        <w:rPr>
          <w:rFonts w:cstheme="minorHAnsi"/>
        </w:rPr>
      </w:pPr>
    </w:p>
    <w:p w14:paraId="4A205519" w14:textId="77777777" w:rsidR="00706C1F" w:rsidRDefault="008C2667" w:rsidP="00C6686F">
      <w:pPr>
        <w:jc w:val="both"/>
      </w:pPr>
      <w:r>
        <w:rPr>
          <w:b/>
        </w:rPr>
        <w:br w:type="page"/>
      </w:r>
    </w:p>
    <w:tbl>
      <w:tblPr>
        <w:tblStyle w:val="TableGrid"/>
        <w:tblW w:w="0" w:type="auto"/>
        <w:tblLook w:val="04A0" w:firstRow="1" w:lastRow="0" w:firstColumn="1" w:lastColumn="0" w:noHBand="0" w:noVBand="1"/>
      </w:tblPr>
      <w:tblGrid>
        <w:gridCol w:w="10622"/>
      </w:tblGrid>
      <w:tr w:rsidR="00706C1F" w14:paraId="634A2BA6" w14:textId="77777777">
        <w:tc>
          <w:tcPr>
            <w:tcW w:w="10622" w:type="dxa"/>
            <w:shd w:val="clear" w:color="auto" w:fill="002060"/>
          </w:tcPr>
          <w:p w14:paraId="556D75B9" w14:textId="77777777" w:rsidR="00706C1F" w:rsidRDefault="008C2667">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lastRenderedPageBreak/>
              <w:t>Duties and Responsibilities</w:t>
            </w:r>
          </w:p>
        </w:tc>
      </w:tr>
    </w:tbl>
    <w:p w14:paraId="2F79594B" w14:textId="77777777" w:rsidR="00706C1F" w:rsidRDefault="00706C1F">
      <w:pPr>
        <w:spacing w:after="0" w:line="240" w:lineRule="auto"/>
        <w:rPr>
          <w:rFonts w:cstheme="minorHAnsi"/>
          <w:sz w:val="16"/>
        </w:rPr>
      </w:pPr>
    </w:p>
    <w:p w14:paraId="5D6371DA" w14:textId="77777777" w:rsidR="00706C1F" w:rsidRPr="00C6686F" w:rsidRDefault="008C2667" w:rsidP="00C6686F">
      <w:pPr>
        <w:jc w:val="both"/>
        <w:rPr>
          <w:rFonts w:cstheme="minorHAnsi"/>
          <w:b/>
          <w:bCs/>
        </w:rPr>
      </w:pPr>
      <w:r w:rsidRPr="00C6686F">
        <w:rPr>
          <w:rFonts w:cstheme="minorHAnsi"/>
          <w:b/>
          <w:bCs/>
        </w:rPr>
        <w:t>The specific nature of the responsibilities to be undertaken by th</w:t>
      </w:r>
      <w:r w:rsidRPr="00C6686F">
        <w:rPr>
          <w:rFonts w:cstheme="minorHAnsi"/>
          <w:b/>
          <w:bCs/>
        </w:rPr>
        <w:t>e successful candidate will be negotiated and agreed with the Headteacher and the Governing Body within this framework and will be modified over time to meet the needs of the school and of the post holder.</w:t>
      </w:r>
    </w:p>
    <w:p w14:paraId="4B13AFB5" w14:textId="77777777" w:rsidR="00706C1F" w:rsidRPr="00C6686F" w:rsidRDefault="008C2667" w:rsidP="00C6686F">
      <w:pPr>
        <w:pStyle w:val="Subhead2"/>
        <w:jc w:val="both"/>
        <w:rPr>
          <w:rFonts w:asciiTheme="minorHAnsi" w:hAnsiTheme="minorHAnsi" w:cstheme="minorHAnsi"/>
          <w:sz w:val="22"/>
          <w:szCs w:val="22"/>
        </w:rPr>
      </w:pPr>
      <w:r w:rsidRPr="00C6686F">
        <w:rPr>
          <w:rFonts w:asciiTheme="minorHAnsi" w:hAnsiTheme="minorHAnsi" w:cstheme="minorHAnsi"/>
          <w:sz w:val="22"/>
          <w:szCs w:val="22"/>
        </w:rPr>
        <w:t>School culture and behaviour</w:t>
      </w:r>
    </w:p>
    <w:p w14:paraId="4D4881BA" w14:textId="77777777" w:rsidR="00706C1F" w:rsidRPr="00C6686F" w:rsidRDefault="008C2667" w:rsidP="00C6686F">
      <w:pPr>
        <w:pStyle w:val="1bodycopy10pt"/>
        <w:jc w:val="both"/>
        <w:rPr>
          <w:rFonts w:asciiTheme="minorHAnsi" w:hAnsiTheme="minorHAnsi" w:cstheme="minorHAnsi"/>
          <w:sz w:val="22"/>
          <w:szCs w:val="22"/>
        </w:rPr>
      </w:pPr>
      <w:r w:rsidRPr="00C6686F">
        <w:rPr>
          <w:rFonts w:asciiTheme="minorHAnsi" w:hAnsiTheme="minorHAnsi" w:cstheme="minorHAnsi"/>
          <w:sz w:val="22"/>
          <w:szCs w:val="22"/>
        </w:rPr>
        <w:t xml:space="preserve">Under the </w:t>
      </w:r>
      <w:r w:rsidRPr="00C6686F">
        <w:rPr>
          <w:rFonts w:asciiTheme="minorHAnsi" w:hAnsiTheme="minorHAnsi" w:cstheme="minorHAnsi"/>
          <w:sz w:val="22"/>
          <w:szCs w:val="22"/>
        </w:rPr>
        <w:t>direction of the headteacher or deputy headteachers, the assistant headteacher will:</w:t>
      </w:r>
    </w:p>
    <w:p w14:paraId="71A5A7A4"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Uphold the distinctive ethos and values of the school</w:t>
      </w:r>
    </w:p>
    <w:p w14:paraId="7B1D2E11"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Create a culture where pupils experience a positive and enriching school life</w:t>
      </w:r>
    </w:p>
    <w:p w14:paraId="297D4D2B"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Uphold educational standards </w:t>
      </w:r>
      <w:proofErr w:type="gramStart"/>
      <w:r w:rsidRPr="00C6686F">
        <w:rPr>
          <w:rFonts w:asciiTheme="minorHAnsi" w:hAnsiTheme="minorHAnsi" w:cstheme="minorHAnsi"/>
          <w:sz w:val="22"/>
          <w:szCs w:val="22"/>
        </w:rPr>
        <w:t>in order to</w:t>
      </w:r>
      <w:proofErr w:type="gramEnd"/>
      <w:r w:rsidRPr="00C6686F">
        <w:rPr>
          <w:rFonts w:asciiTheme="minorHAnsi" w:hAnsiTheme="minorHAnsi" w:cstheme="minorHAnsi"/>
          <w:sz w:val="22"/>
          <w:szCs w:val="22"/>
        </w:rPr>
        <w:t xml:space="preserve"> prepare pupils from all backgrounds for their next phase of education and life</w:t>
      </w:r>
    </w:p>
    <w:p w14:paraId="4706425D"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Ensure a culture of staff professionalism</w:t>
      </w:r>
    </w:p>
    <w:p w14:paraId="562CB829"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Encourage high standards of behaviour from pupils, built on rules and routines that are unders</w:t>
      </w:r>
      <w:r w:rsidRPr="00C6686F">
        <w:rPr>
          <w:rFonts w:asciiTheme="minorHAnsi" w:hAnsiTheme="minorHAnsi" w:cstheme="minorHAnsi"/>
          <w:sz w:val="22"/>
          <w:szCs w:val="22"/>
        </w:rPr>
        <w:t>tood by staff and pupils and clearly demonstrated by all adults in school</w:t>
      </w:r>
    </w:p>
    <w:p w14:paraId="0CA1D696"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Use consistent and fair approaches to managing behaviour, in line with the school’s behaviour policy</w:t>
      </w:r>
    </w:p>
    <w:p w14:paraId="37B1FC3A" w14:textId="77777777" w:rsidR="00706C1F" w:rsidRPr="00C6686F" w:rsidRDefault="00706C1F" w:rsidP="00C6686F">
      <w:pPr>
        <w:pStyle w:val="4Bulletedcopyblue"/>
        <w:numPr>
          <w:ilvl w:val="0"/>
          <w:numId w:val="0"/>
        </w:numPr>
        <w:ind w:left="340" w:hanging="170"/>
        <w:jc w:val="both"/>
        <w:rPr>
          <w:rFonts w:asciiTheme="minorHAnsi" w:hAnsiTheme="minorHAnsi" w:cstheme="minorHAnsi"/>
          <w:sz w:val="22"/>
          <w:szCs w:val="22"/>
        </w:rPr>
      </w:pPr>
    </w:p>
    <w:p w14:paraId="42261EB4" w14:textId="77777777" w:rsidR="00706C1F" w:rsidRPr="00C6686F" w:rsidRDefault="008C2667" w:rsidP="00C6686F">
      <w:pPr>
        <w:pStyle w:val="Subhead2"/>
        <w:jc w:val="both"/>
        <w:rPr>
          <w:rFonts w:asciiTheme="minorHAnsi" w:hAnsiTheme="minorHAnsi" w:cstheme="minorHAnsi"/>
          <w:sz w:val="22"/>
          <w:szCs w:val="22"/>
        </w:rPr>
      </w:pPr>
      <w:r w:rsidRPr="00C6686F">
        <w:rPr>
          <w:rFonts w:asciiTheme="minorHAnsi" w:hAnsiTheme="minorHAnsi" w:cstheme="minorHAnsi"/>
          <w:sz w:val="22"/>
          <w:szCs w:val="22"/>
        </w:rPr>
        <w:t xml:space="preserve">Teaching, </w:t>
      </w:r>
      <w:proofErr w:type="gramStart"/>
      <w:r w:rsidRPr="00C6686F">
        <w:rPr>
          <w:rFonts w:asciiTheme="minorHAnsi" w:hAnsiTheme="minorHAnsi" w:cstheme="minorHAnsi"/>
          <w:sz w:val="22"/>
          <w:szCs w:val="22"/>
        </w:rPr>
        <w:t>curriculum</w:t>
      </w:r>
      <w:proofErr w:type="gramEnd"/>
      <w:r w:rsidRPr="00C6686F">
        <w:rPr>
          <w:rFonts w:asciiTheme="minorHAnsi" w:hAnsiTheme="minorHAnsi" w:cstheme="minorHAnsi"/>
          <w:sz w:val="22"/>
          <w:szCs w:val="22"/>
        </w:rPr>
        <w:t xml:space="preserve"> and assessment</w:t>
      </w:r>
    </w:p>
    <w:p w14:paraId="4B74ACDE" w14:textId="77777777" w:rsidR="00706C1F" w:rsidRPr="00C6686F" w:rsidRDefault="008C2667" w:rsidP="00C6686F">
      <w:pPr>
        <w:pStyle w:val="1bodycopy10pt"/>
        <w:jc w:val="both"/>
        <w:rPr>
          <w:rFonts w:asciiTheme="minorHAnsi" w:hAnsiTheme="minorHAnsi" w:cstheme="minorHAnsi"/>
          <w:sz w:val="22"/>
          <w:szCs w:val="22"/>
        </w:rPr>
      </w:pPr>
      <w:r w:rsidRPr="00C6686F">
        <w:rPr>
          <w:rFonts w:asciiTheme="minorHAnsi" w:hAnsiTheme="minorHAnsi" w:cstheme="minorHAnsi"/>
          <w:sz w:val="22"/>
          <w:szCs w:val="22"/>
        </w:rPr>
        <w:t>Under the direction of the headteacher or de</w:t>
      </w:r>
      <w:r w:rsidRPr="00C6686F">
        <w:rPr>
          <w:rFonts w:asciiTheme="minorHAnsi" w:hAnsiTheme="minorHAnsi" w:cstheme="minorHAnsi"/>
          <w:sz w:val="22"/>
          <w:szCs w:val="22"/>
        </w:rPr>
        <w:t>puty headteachers, the assistant headteacher will:</w:t>
      </w:r>
    </w:p>
    <w:p w14:paraId="56189371"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Establish and sustain high-quality teaching across subjects and phases, based on evidence</w:t>
      </w:r>
    </w:p>
    <w:p w14:paraId="07DD4B3E"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Ensure the teaching of a broad, </w:t>
      </w:r>
      <w:proofErr w:type="gramStart"/>
      <w:r w:rsidRPr="00C6686F">
        <w:rPr>
          <w:rFonts w:asciiTheme="minorHAnsi" w:hAnsiTheme="minorHAnsi" w:cstheme="minorHAnsi"/>
          <w:sz w:val="22"/>
          <w:szCs w:val="22"/>
        </w:rPr>
        <w:t>structured</w:t>
      </w:r>
      <w:proofErr w:type="gramEnd"/>
      <w:r w:rsidRPr="00C6686F">
        <w:rPr>
          <w:rFonts w:asciiTheme="minorHAnsi" w:hAnsiTheme="minorHAnsi" w:cstheme="minorHAnsi"/>
          <w:sz w:val="22"/>
          <w:szCs w:val="22"/>
        </w:rPr>
        <w:t xml:space="preserve"> and coherent curriculum</w:t>
      </w:r>
    </w:p>
    <w:p w14:paraId="4F9C404C"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Establish curriculum leadership, including subje</w:t>
      </w:r>
      <w:r w:rsidRPr="00C6686F">
        <w:rPr>
          <w:rFonts w:asciiTheme="minorHAnsi" w:hAnsiTheme="minorHAnsi" w:cstheme="minorHAnsi"/>
          <w:sz w:val="22"/>
          <w:szCs w:val="22"/>
        </w:rPr>
        <w:t>ct leaders with relevant expertise and access to professional networks and communities</w:t>
      </w:r>
    </w:p>
    <w:p w14:paraId="385B74FB"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Use valid, </w:t>
      </w:r>
      <w:proofErr w:type="gramStart"/>
      <w:r w:rsidRPr="00C6686F">
        <w:rPr>
          <w:rFonts w:asciiTheme="minorHAnsi" w:hAnsiTheme="minorHAnsi" w:cstheme="minorHAnsi"/>
          <w:sz w:val="22"/>
          <w:szCs w:val="22"/>
        </w:rPr>
        <w:t>reliable</w:t>
      </w:r>
      <w:proofErr w:type="gramEnd"/>
      <w:r w:rsidRPr="00C6686F">
        <w:rPr>
          <w:rFonts w:asciiTheme="minorHAnsi" w:hAnsiTheme="minorHAnsi" w:cstheme="minorHAnsi"/>
          <w:sz w:val="22"/>
          <w:szCs w:val="22"/>
        </w:rPr>
        <w:t xml:space="preserve"> and proportionate approaches to assessing pupils’ knowledge and understanding of the curriculum </w:t>
      </w:r>
    </w:p>
    <w:p w14:paraId="27A3A511" w14:textId="77777777" w:rsidR="00706C1F" w:rsidRPr="00C6686F" w:rsidRDefault="008C2667" w:rsidP="00C6686F">
      <w:pPr>
        <w:pStyle w:val="Subhead2"/>
        <w:jc w:val="both"/>
        <w:rPr>
          <w:rFonts w:asciiTheme="minorHAnsi" w:hAnsiTheme="minorHAnsi" w:cstheme="minorHAnsi"/>
          <w:sz w:val="22"/>
          <w:szCs w:val="22"/>
        </w:rPr>
      </w:pPr>
      <w:r w:rsidRPr="00C6686F">
        <w:rPr>
          <w:rFonts w:asciiTheme="minorHAnsi" w:hAnsiTheme="minorHAnsi" w:cstheme="minorHAnsi"/>
          <w:sz w:val="22"/>
          <w:szCs w:val="22"/>
        </w:rPr>
        <w:t>Additional and special educational needs and disabil</w:t>
      </w:r>
      <w:r w:rsidRPr="00C6686F">
        <w:rPr>
          <w:rFonts w:asciiTheme="minorHAnsi" w:hAnsiTheme="minorHAnsi" w:cstheme="minorHAnsi"/>
          <w:sz w:val="22"/>
          <w:szCs w:val="22"/>
        </w:rPr>
        <w:t>ities</w:t>
      </w:r>
    </w:p>
    <w:p w14:paraId="4C003585" w14:textId="77777777" w:rsidR="00706C1F" w:rsidRPr="00C6686F" w:rsidRDefault="008C2667" w:rsidP="00C6686F">
      <w:pPr>
        <w:pStyle w:val="1bodycopy10pt"/>
        <w:jc w:val="both"/>
        <w:rPr>
          <w:rFonts w:asciiTheme="minorHAnsi" w:hAnsiTheme="minorHAnsi" w:cstheme="minorHAnsi"/>
          <w:sz w:val="22"/>
          <w:szCs w:val="22"/>
        </w:rPr>
      </w:pPr>
      <w:r w:rsidRPr="00C6686F">
        <w:rPr>
          <w:rFonts w:asciiTheme="minorHAnsi" w:hAnsiTheme="minorHAnsi" w:cstheme="minorHAnsi"/>
          <w:sz w:val="22"/>
          <w:szCs w:val="22"/>
        </w:rPr>
        <w:t>Under the direction of the headteacher or deputy headteachers, the assistant headteacher will:</w:t>
      </w:r>
    </w:p>
    <w:p w14:paraId="3F121FEF"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Promote a culture and practices that enables all pupils to access the curriculum </w:t>
      </w:r>
    </w:p>
    <w:p w14:paraId="355FEDE4"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Have ambitious expectations for all pupils with SEN and disabilities</w:t>
      </w:r>
    </w:p>
    <w:p w14:paraId="3C36040B"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Make</w:t>
      </w:r>
      <w:r w:rsidRPr="00C6686F">
        <w:rPr>
          <w:rFonts w:asciiTheme="minorHAnsi" w:hAnsiTheme="minorHAnsi" w:cstheme="minorHAnsi"/>
          <w:sz w:val="22"/>
          <w:szCs w:val="22"/>
        </w:rPr>
        <w:t xml:space="preserve"> sure the </w:t>
      </w:r>
      <w:proofErr w:type="gramStart"/>
      <w:r w:rsidRPr="00C6686F">
        <w:rPr>
          <w:rFonts w:asciiTheme="minorHAnsi" w:hAnsiTheme="minorHAnsi" w:cstheme="minorHAnsi"/>
          <w:sz w:val="22"/>
          <w:szCs w:val="22"/>
        </w:rPr>
        <w:t>school works</w:t>
      </w:r>
      <w:proofErr w:type="gramEnd"/>
      <w:r w:rsidRPr="00C6686F">
        <w:rPr>
          <w:rFonts w:asciiTheme="minorHAnsi" w:hAnsiTheme="minorHAnsi" w:cstheme="minorHAnsi"/>
          <w:sz w:val="22"/>
          <w:szCs w:val="22"/>
        </w:rPr>
        <w:t xml:space="preserve"> effectively with parents, carers and professionals to identify additional needs and provide support and adaptation where appropriate</w:t>
      </w:r>
    </w:p>
    <w:p w14:paraId="7F45E705"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Make sure the school fulfils statutory duties regarding the </w:t>
      </w:r>
      <w:hyperlink r:id="rId10" w:history="1">
        <w:r w:rsidRPr="00C6686F">
          <w:rPr>
            <w:rStyle w:val="Hyperlink"/>
            <w:rFonts w:asciiTheme="minorHAnsi" w:hAnsiTheme="minorHAnsi" w:cstheme="minorHAnsi"/>
            <w:sz w:val="22"/>
            <w:szCs w:val="22"/>
          </w:rPr>
          <w:t>SEND Code of Practice</w:t>
        </w:r>
      </w:hyperlink>
      <w:r w:rsidRPr="00C6686F">
        <w:rPr>
          <w:rFonts w:asciiTheme="minorHAnsi" w:hAnsiTheme="minorHAnsi" w:cstheme="minorHAnsi"/>
          <w:sz w:val="22"/>
          <w:szCs w:val="22"/>
        </w:rPr>
        <w:t>.</w:t>
      </w:r>
    </w:p>
    <w:p w14:paraId="37BCA088" w14:textId="77777777" w:rsidR="00706C1F" w:rsidRPr="00C6686F" w:rsidRDefault="008C2667" w:rsidP="00C6686F">
      <w:pPr>
        <w:pStyle w:val="Subhead2"/>
        <w:jc w:val="both"/>
        <w:rPr>
          <w:rFonts w:asciiTheme="minorHAnsi" w:hAnsiTheme="minorHAnsi" w:cstheme="minorHAnsi"/>
          <w:sz w:val="22"/>
          <w:szCs w:val="22"/>
        </w:rPr>
      </w:pPr>
      <w:r w:rsidRPr="00C6686F">
        <w:rPr>
          <w:rFonts w:asciiTheme="minorHAnsi" w:hAnsiTheme="minorHAnsi" w:cstheme="minorHAnsi"/>
          <w:sz w:val="22"/>
          <w:szCs w:val="22"/>
        </w:rPr>
        <w:t>Organisational management and school improvement</w:t>
      </w:r>
    </w:p>
    <w:p w14:paraId="5A6742AB" w14:textId="77777777" w:rsidR="00706C1F" w:rsidRPr="00C6686F" w:rsidRDefault="008C2667" w:rsidP="00C6686F">
      <w:pPr>
        <w:pStyle w:val="1bodycopy10pt"/>
        <w:jc w:val="both"/>
        <w:rPr>
          <w:rFonts w:asciiTheme="minorHAnsi" w:hAnsiTheme="minorHAnsi" w:cstheme="minorHAnsi"/>
          <w:sz w:val="22"/>
          <w:szCs w:val="22"/>
        </w:rPr>
      </w:pPr>
      <w:r w:rsidRPr="00C6686F">
        <w:rPr>
          <w:rFonts w:asciiTheme="minorHAnsi" w:hAnsiTheme="minorHAnsi" w:cstheme="minorHAnsi"/>
          <w:sz w:val="22"/>
          <w:szCs w:val="22"/>
        </w:rPr>
        <w:t>Under the direction of the headteacher or deputy headteachers, the assistant headteacher will:</w:t>
      </w:r>
    </w:p>
    <w:p w14:paraId="46757BFA"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Establish and oversee systems, </w:t>
      </w:r>
      <w:proofErr w:type="gramStart"/>
      <w:r w:rsidRPr="00C6686F">
        <w:rPr>
          <w:rFonts w:asciiTheme="minorHAnsi" w:hAnsiTheme="minorHAnsi" w:cstheme="minorHAnsi"/>
          <w:sz w:val="22"/>
          <w:szCs w:val="22"/>
        </w:rPr>
        <w:t>processes</w:t>
      </w:r>
      <w:proofErr w:type="gramEnd"/>
      <w:r w:rsidRPr="00C6686F">
        <w:rPr>
          <w:rFonts w:asciiTheme="minorHAnsi" w:hAnsiTheme="minorHAnsi" w:cstheme="minorHAnsi"/>
          <w:sz w:val="22"/>
          <w:szCs w:val="22"/>
        </w:rPr>
        <w:t xml:space="preserve"> and policies so the school can operate effectively </w:t>
      </w:r>
    </w:p>
    <w:p w14:paraId="24220834"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Ensure staff and pupils’ safety and welfare through effective approaches to safeguarding, as part of duty of care</w:t>
      </w:r>
    </w:p>
    <w:p w14:paraId="48A17953"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 xml:space="preserve">Ensure rigorous approaches to identifying, </w:t>
      </w:r>
      <w:proofErr w:type="gramStart"/>
      <w:r w:rsidRPr="00C6686F">
        <w:rPr>
          <w:rFonts w:asciiTheme="minorHAnsi" w:hAnsiTheme="minorHAnsi" w:cstheme="minorHAnsi"/>
          <w:sz w:val="22"/>
          <w:szCs w:val="22"/>
          <w:lang w:eastAsia="en-GB"/>
        </w:rPr>
        <w:t>managing</w:t>
      </w:r>
      <w:proofErr w:type="gramEnd"/>
      <w:r w:rsidRPr="00C6686F">
        <w:rPr>
          <w:rFonts w:asciiTheme="minorHAnsi" w:hAnsiTheme="minorHAnsi" w:cstheme="minorHAnsi"/>
          <w:sz w:val="22"/>
          <w:szCs w:val="22"/>
          <w:lang w:eastAsia="en-GB"/>
        </w:rPr>
        <w:t xml:space="preserve"> and mitigating risk</w:t>
      </w:r>
    </w:p>
    <w:p w14:paraId="75B83519"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 xml:space="preserve">Ensure effective </w:t>
      </w:r>
      <w:r w:rsidRPr="00C6686F">
        <w:rPr>
          <w:rFonts w:asciiTheme="minorHAnsi" w:hAnsiTheme="minorHAnsi" w:cstheme="minorHAnsi"/>
          <w:sz w:val="22"/>
          <w:szCs w:val="22"/>
          <w:lang w:eastAsia="en-GB"/>
        </w:rPr>
        <w:t>use of budgets and resources</w:t>
      </w:r>
    </w:p>
    <w:p w14:paraId="36D9F904"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Identify problems and barriers to school effectiveness, and develop strategies for school improvement that are realistic, timely and suited to the school’s context</w:t>
      </w:r>
    </w:p>
    <w:p w14:paraId="6332EEE2"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Make sure these school improvement strategies are </w:t>
      </w:r>
      <w:r w:rsidRPr="00C6686F">
        <w:rPr>
          <w:rFonts w:asciiTheme="minorHAnsi" w:hAnsiTheme="minorHAnsi" w:cstheme="minorHAnsi"/>
          <w:sz w:val="22"/>
          <w:szCs w:val="22"/>
        </w:rPr>
        <w:t>effectively implemented</w:t>
      </w:r>
    </w:p>
    <w:p w14:paraId="34034B8A" w14:textId="77777777" w:rsidR="00706C1F" w:rsidRPr="00C6686F" w:rsidRDefault="00706C1F" w:rsidP="00C6686F">
      <w:pPr>
        <w:pStyle w:val="4Bulletedcopyblue"/>
        <w:numPr>
          <w:ilvl w:val="0"/>
          <w:numId w:val="0"/>
        </w:numPr>
        <w:ind w:left="340"/>
        <w:jc w:val="both"/>
        <w:rPr>
          <w:rFonts w:asciiTheme="minorHAnsi" w:hAnsiTheme="minorHAnsi" w:cstheme="minorHAnsi"/>
          <w:sz w:val="22"/>
          <w:szCs w:val="22"/>
          <w:highlight w:val="yellow"/>
        </w:rPr>
      </w:pPr>
    </w:p>
    <w:p w14:paraId="7D75B523" w14:textId="77777777" w:rsidR="00706C1F" w:rsidRPr="00C6686F" w:rsidRDefault="008C2667" w:rsidP="00C6686F">
      <w:pPr>
        <w:pStyle w:val="Subhead2"/>
        <w:jc w:val="both"/>
        <w:rPr>
          <w:rFonts w:asciiTheme="minorHAnsi" w:hAnsiTheme="minorHAnsi" w:cstheme="minorHAnsi"/>
          <w:sz w:val="22"/>
          <w:szCs w:val="22"/>
        </w:rPr>
      </w:pPr>
      <w:r w:rsidRPr="00C6686F">
        <w:rPr>
          <w:rFonts w:asciiTheme="minorHAnsi" w:hAnsiTheme="minorHAnsi" w:cstheme="minorHAnsi"/>
          <w:sz w:val="22"/>
          <w:szCs w:val="22"/>
        </w:rPr>
        <w:t>Staff management and professional development</w:t>
      </w:r>
    </w:p>
    <w:p w14:paraId="27B2EEE9" w14:textId="77777777" w:rsidR="00706C1F" w:rsidRPr="00C6686F" w:rsidRDefault="008C2667" w:rsidP="00C6686F">
      <w:pPr>
        <w:pStyle w:val="1bodycopy10pt"/>
        <w:jc w:val="both"/>
        <w:rPr>
          <w:rFonts w:asciiTheme="minorHAnsi" w:hAnsiTheme="minorHAnsi" w:cstheme="minorHAnsi"/>
          <w:sz w:val="22"/>
          <w:szCs w:val="22"/>
        </w:rPr>
      </w:pPr>
      <w:r w:rsidRPr="00C6686F">
        <w:rPr>
          <w:rFonts w:asciiTheme="minorHAnsi" w:hAnsiTheme="minorHAnsi" w:cstheme="minorHAnsi"/>
          <w:sz w:val="22"/>
          <w:szCs w:val="22"/>
        </w:rPr>
        <w:t>Under the direction of the headteacher or deputy headteachers, the assistant headteacher will:</w:t>
      </w:r>
    </w:p>
    <w:p w14:paraId="16842967"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 xml:space="preserve">Performance </w:t>
      </w:r>
      <w:proofErr w:type="gramStart"/>
      <w:r w:rsidRPr="00C6686F">
        <w:rPr>
          <w:rFonts w:asciiTheme="minorHAnsi" w:hAnsiTheme="minorHAnsi" w:cstheme="minorHAnsi"/>
          <w:sz w:val="22"/>
          <w:szCs w:val="22"/>
        </w:rPr>
        <w:t>manage</w:t>
      </w:r>
      <w:proofErr w:type="gramEnd"/>
      <w:r w:rsidRPr="00C6686F">
        <w:rPr>
          <w:rFonts w:asciiTheme="minorHAnsi" w:hAnsiTheme="minorHAnsi" w:cstheme="minorHAnsi"/>
          <w:sz w:val="22"/>
          <w:szCs w:val="22"/>
        </w:rPr>
        <w:t xml:space="preserve"> middle leaders and other teaching staff as appropriate, </w:t>
      </w:r>
      <w:r w:rsidRPr="00C6686F">
        <w:rPr>
          <w:rFonts w:asciiTheme="minorHAnsi" w:hAnsiTheme="minorHAnsi" w:cstheme="minorHAnsi"/>
          <w:sz w:val="22"/>
          <w:szCs w:val="22"/>
        </w:rPr>
        <w:t>including carrying out appraisals and holding staff to account to their performance</w:t>
      </w:r>
    </w:p>
    <w:p w14:paraId="67351634" w14:textId="77777777" w:rsidR="00706C1F" w:rsidRPr="00C6686F" w:rsidRDefault="008C2667" w:rsidP="00C6686F">
      <w:pPr>
        <w:pStyle w:val="4Bulletedcopyblue"/>
        <w:jc w:val="both"/>
        <w:rPr>
          <w:rFonts w:asciiTheme="minorHAnsi" w:hAnsiTheme="minorHAnsi" w:cstheme="minorHAnsi"/>
          <w:sz w:val="22"/>
          <w:szCs w:val="22"/>
        </w:rPr>
      </w:pPr>
      <w:proofErr w:type="gramStart"/>
      <w:r w:rsidRPr="00C6686F">
        <w:rPr>
          <w:rFonts w:asciiTheme="minorHAnsi" w:hAnsiTheme="minorHAnsi" w:cstheme="minorHAnsi"/>
          <w:sz w:val="22"/>
          <w:szCs w:val="22"/>
        </w:rPr>
        <w:t>Task</w:t>
      </w:r>
      <w:proofErr w:type="gramEnd"/>
      <w:r w:rsidRPr="00C6686F">
        <w:rPr>
          <w:rFonts w:asciiTheme="minorHAnsi" w:hAnsiTheme="minorHAnsi" w:cstheme="minorHAnsi"/>
          <w:sz w:val="22"/>
          <w:szCs w:val="22"/>
        </w:rPr>
        <w:t xml:space="preserve"> manage support staff in conjunction with the AHT (HR and Facilities)</w:t>
      </w:r>
    </w:p>
    <w:p w14:paraId="7AA1B529" w14:textId="77777777" w:rsidR="00706C1F" w:rsidRDefault="008C2667" w:rsidP="00C6686F">
      <w:pPr>
        <w:pStyle w:val="4Bulletedcopyblue"/>
        <w:jc w:val="both"/>
        <w:rPr>
          <w:rFonts w:asciiTheme="minorHAnsi" w:hAnsiTheme="minorHAnsi" w:cstheme="minorHAnsi"/>
          <w:sz w:val="22"/>
          <w:szCs w:val="22"/>
        </w:rPr>
      </w:pPr>
      <w:r>
        <w:rPr>
          <w:rFonts w:asciiTheme="minorHAnsi" w:hAnsiTheme="minorHAnsi" w:cstheme="minorHAnsi"/>
          <w:sz w:val="22"/>
          <w:szCs w:val="22"/>
          <w:lang w:eastAsia="en-GB"/>
        </w:rPr>
        <w:t>Manage staff well with due attention to workload</w:t>
      </w:r>
    </w:p>
    <w:p w14:paraId="28AFD1CB"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lastRenderedPageBreak/>
        <w:t>Ensure staff have access to appropriate, high-sta</w:t>
      </w:r>
      <w:r w:rsidRPr="00C6686F">
        <w:rPr>
          <w:rFonts w:asciiTheme="minorHAnsi" w:hAnsiTheme="minorHAnsi" w:cstheme="minorHAnsi"/>
          <w:sz w:val="22"/>
          <w:szCs w:val="22"/>
          <w:lang w:eastAsia="en-GB"/>
        </w:rPr>
        <w:t>ndard professional development opportunities</w:t>
      </w:r>
    </w:p>
    <w:p w14:paraId="7C1021CC"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Keep up to date with developments in education</w:t>
      </w:r>
    </w:p>
    <w:p w14:paraId="11ED9323" w14:textId="77777777" w:rsidR="00706C1F" w:rsidRPr="00C6686F" w:rsidRDefault="008C2667" w:rsidP="00C6686F">
      <w:pPr>
        <w:pStyle w:val="4Bulletedcopyblue"/>
        <w:jc w:val="both"/>
        <w:rPr>
          <w:rFonts w:asciiTheme="minorHAnsi" w:hAnsiTheme="minorHAnsi" w:cstheme="minorHAnsi"/>
          <w:sz w:val="22"/>
          <w:szCs w:val="22"/>
        </w:rPr>
      </w:pPr>
      <w:r w:rsidRPr="00C6686F">
        <w:rPr>
          <w:rFonts w:asciiTheme="minorHAnsi" w:hAnsiTheme="minorHAnsi" w:cstheme="minorHAnsi"/>
          <w:sz w:val="22"/>
          <w:szCs w:val="22"/>
        </w:rPr>
        <w:t>Seek training and continuing professional development to meet their own needs</w:t>
      </w:r>
    </w:p>
    <w:p w14:paraId="62325B49" w14:textId="77777777" w:rsidR="00706C1F" w:rsidRPr="00C6686F" w:rsidRDefault="008C2667" w:rsidP="00C6686F">
      <w:pPr>
        <w:pStyle w:val="Subhead2"/>
        <w:jc w:val="both"/>
        <w:rPr>
          <w:rFonts w:asciiTheme="minorHAnsi" w:hAnsiTheme="minorHAnsi" w:cstheme="minorHAnsi"/>
          <w:sz w:val="22"/>
          <w:szCs w:val="22"/>
        </w:rPr>
      </w:pPr>
      <w:r w:rsidRPr="00C6686F">
        <w:rPr>
          <w:rFonts w:asciiTheme="minorHAnsi" w:hAnsiTheme="minorHAnsi" w:cstheme="minorHAnsi"/>
          <w:sz w:val="22"/>
          <w:szCs w:val="22"/>
        </w:rPr>
        <w:t>Governance, accountability and working in partnership</w:t>
      </w:r>
    </w:p>
    <w:p w14:paraId="40E4FADA" w14:textId="77777777" w:rsidR="00706C1F" w:rsidRPr="00C6686F" w:rsidRDefault="008C2667" w:rsidP="00C6686F">
      <w:pPr>
        <w:pStyle w:val="1bodycopy10pt"/>
        <w:jc w:val="both"/>
        <w:rPr>
          <w:rFonts w:asciiTheme="minorHAnsi" w:hAnsiTheme="minorHAnsi" w:cstheme="minorHAnsi"/>
          <w:sz w:val="22"/>
          <w:szCs w:val="22"/>
        </w:rPr>
      </w:pPr>
      <w:r w:rsidRPr="00C6686F">
        <w:rPr>
          <w:rFonts w:asciiTheme="minorHAnsi" w:hAnsiTheme="minorHAnsi" w:cstheme="minorHAnsi"/>
          <w:sz w:val="22"/>
          <w:szCs w:val="22"/>
        </w:rPr>
        <w:t>Under the direction of the headt</w:t>
      </w:r>
      <w:r w:rsidRPr="00C6686F">
        <w:rPr>
          <w:rFonts w:asciiTheme="minorHAnsi" w:hAnsiTheme="minorHAnsi" w:cstheme="minorHAnsi"/>
          <w:sz w:val="22"/>
          <w:szCs w:val="22"/>
        </w:rPr>
        <w:t>eacher or deputy headteachers, the assistant headteacher will:</w:t>
      </w:r>
    </w:p>
    <w:p w14:paraId="2B785649"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Work with the governing board as appropriate</w:t>
      </w:r>
    </w:p>
    <w:p w14:paraId="4293073C"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Ensure the school effectively and efficiently operates within the required regulatory frameworks and meets all statutory duties</w:t>
      </w:r>
    </w:p>
    <w:p w14:paraId="1D896509"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Work successfully wi</w:t>
      </w:r>
      <w:r w:rsidRPr="00C6686F">
        <w:rPr>
          <w:rFonts w:asciiTheme="minorHAnsi" w:hAnsiTheme="minorHAnsi" w:cstheme="minorHAnsi"/>
          <w:sz w:val="22"/>
          <w:szCs w:val="22"/>
          <w:lang w:eastAsia="en-GB"/>
        </w:rPr>
        <w:t xml:space="preserve">th other schools and organisations </w:t>
      </w:r>
    </w:p>
    <w:p w14:paraId="3AF5D4C0" w14:textId="77777777" w:rsidR="00706C1F" w:rsidRPr="00C6686F" w:rsidRDefault="008C2667" w:rsidP="00C6686F">
      <w:pPr>
        <w:pStyle w:val="4Bulletedcopyblue"/>
        <w:jc w:val="both"/>
        <w:rPr>
          <w:rFonts w:asciiTheme="minorHAnsi" w:hAnsiTheme="minorHAnsi" w:cstheme="minorHAnsi"/>
          <w:sz w:val="22"/>
          <w:szCs w:val="22"/>
          <w:lang w:eastAsia="en-GB"/>
        </w:rPr>
      </w:pPr>
      <w:r w:rsidRPr="00C6686F">
        <w:rPr>
          <w:rFonts w:asciiTheme="minorHAnsi" w:hAnsiTheme="minorHAnsi" w:cstheme="minorHAnsi"/>
          <w:sz w:val="22"/>
          <w:szCs w:val="22"/>
          <w:lang w:eastAsia="en-GB"/>
        </w:rPr>
        <w:t>Maintain working relationships with fellow professionals and colleagues to improve educational outcomes for all pupils</w:t>
      </w:r>
    </w:p>
    <w:p w14:paraId="03EF925C" w14:textId="77777777" w:rsidR="00706C1F" w:rsidRDefault="00706C1F">
      <w:pPr>
        <w:spacing w:after="0" w:line="240" w:lineRule="auto"/>
        <w:rPr>
          <w:rFonts w:cstheme="minorHAnsi"/>
        </w:rPr>
      </w:pPr>
    </w:p>
    <w:tbl>
      <w:tblPr>
        <w:tblStyle w:val="TableGrid"/>
        <w:tblW w:w="0" w:type="auto"/>
        <w:tblLook w:val="04A0" w:firstRow="1" w:lastRow="0" w:firstColumn="1" w:lastColumn="0" w:noHBand="0" w:noVBand="1"/>
      </w:tblPr>
      <w:tblGrid>
        <w:gridCol w:w="10622"/>
      </w:tblGrid>
      <w:tr w:rsidR="00706C1F" w14:paraId="46285694" w14:textId="77777777">
        <w:tc>
          <w:tcPr>
            <w:tcW w:w="10622" w:type="dxa"/>
            <w:shd w:val="clear" w:color="auto" w:fill="002060"/>
          </w:tcPr>
          <w:p w14:paraId="18CE8746" w14:textId="77777777" w:rsidR="00706C1F" w:rsidRDefault="008C2667">
            <w:pPr>
              <w:pStyle w:val="Heading7"/>
              <w:outlineLvl w:val="6"/>
              <w:rPr>
                <w:rFonts w:asciiTheme="minorHAnsi" w:hAnsiTheme="minorHAnsi" w:cstheme="minorHAnsi"/>
                <w:b w:val="0"/>
                <w:sz w:val="32"/>
              </w:rPr>
            </w:pPr>
            <w:r>
              <w:rPr>
                <w:rFonts w:asciiTheme="minorHAnsi" w:hAnsiTheme="minorHAnsi" w:cstheme="minorHAnsi"/>
                <w:color w:val="FFFFFF" w:themeColor="background1"/>
                <w:sz w:val="32"/>
              </w:rPr>
              <w:t>Specific Responsibilities</w:t>
            </w:r>
          </w:p>
        </w:tc>
      </w:tr>
    </w:tbl>
    <w:p w14:paraId="148E56EB" w14:textId="77777777" w:rsidR="00706C1F" w:rsidRDefault="00706C1F">
      <w:pPr>
        <w:spacing w:after="0" w:line="240" w:lineRule="auto"/>
        <w:rPr>
          <w:rFonts w:cstheme="minorHAnsi"/>
          <w:sz w:val="16"/>
        </w:rPr>
      </w:pPr>
    </w:p>
    <w:p w14:paraId="33A91F1B" w14:textId="77777777" w:rsidR="00706C1F" w:rsidRDefault="008C2667" w:rsidP="00C6686F">
      <w:pPr>
        <w:jc w:val="both"/>
        <w:rPr>
          <w:rFonts w:cstheme="minorHAnsi"/>
          <w:b/>
          <w:bCs/>
        </w:rPr>
      </w:pPr>
      <w:r>
        <w:rPr>
          <w:rFonts w:cstheme="minorHAnsi"/>
          <w:b/>
          <w:bCs/>
        </w:rPr>
        <w:t xml:space="preserve">The specific nature of the responsibilities to be undertaken by the successful candidate will be negotiated and agreed with the Headteacher and the Governing Body and will be modified over time to meet the needs of the school and of the post holder. </w:t>
      </w:r>
    </w:p>
    <w:p w14:paraId="7A1B2F50" w14:textId="77777777" w:rsidR="00706C1F" w:rsidRDefault="008C2667" w:rsidP="00C6686F">
      <w:pPr>
        <w:pStyle w:val="BodyTextIndent"/>
        <w:spacing w:after="0" w:line="240" w:lineRule="auto"/>
        <w:ind w:left="0"/>
        <w:jc w:val="both"/>
        <w:rPr>
          <w:rFonts w:cstheme="minorHAnsi"/>
        </w:rPr>
      </w:pPr>
      <w:r>
        <w:rPr>
          <w:rFonts w:cstheme="minorHAnsi"/>
        </w:rPr>
        <w:t xml:space="preserve">The assistant headteacher will </w:t>
      </w:r>
    </w:p>
    <w:p w14:paraId="7FF30E77" w14:textId="77777777" w:rsidR="00706C1F" w:rsidRDefault="008C2667" w:rsidP="00C6686F">
      <w:pPr>
        <w:pStyle w:val="BodyTextIndent"/>
        <w:numPr>
          <w:ilvl w:val="0"/>
          <w:numId w:val="24"/>
        </w:numPr>
        <w:spacing w:after="0" w:line="240" w:lineRule="auto"/>
        <w:jc w:val="both"/>
        <w:rPr>
          <w:rFonts w:cstheme="minorHAnsi"/>
        </w:rPr>
      </w:pPr>
      <w:r>
        <w:rPr>
          <w:rFonts w:cstheme="minorHAnsi"/>
        </w:rPr>
        <w:t xml:space="preserve">Have strategic, and some operational, responsibility for all educational systems used by the school.  </w:t>
      </w:r>
      <w:proofErr w:type="gramStart"/>
      <w:r>
        <w:rPr>
          <w:rFonts w:cstheme="minorHAnsi"/>
        </w:rPr>
        <w:t>In particular this</w:t>
      </w:r>
      <w:proofErr w:type="gramEnd"/>
      <w:r>
        <w:rPr>
          <w:rFonts w:cstheme="minorHAnsi"/>
        </w:rPr>
        <w:t xml:space="preserve"> applies to Capita SIMS (the MIS that the school uses), Classcharts and Provision Map.  In this context </w:t>
      </w:r>
      <w:r>
        <w:rPr>
          <w:rFonts w:cstheme="minorHAnsi"/>
        </w:rPr>
        <w:t>educational systems mainly refers to online, computer-based systems, but the assistant headteacher will also have responsibility to consider carefully how these interact with physical aspects of the school’s operation.</w:t>
      </w:r>
    </w:p>
    <w:p w14:paraId="2A7ED58E" w14:textId="77777777" w:rsidR="00706C1F" w:rsidRDefault="008C2667" w:rsidP="00C6686F">
      <w:pPr>
        <w:pStyle w:val="BodyTextIndent"/>
        <w:numPr>
          <w:ilvl w:val="0"/>
          <w:numId w:val="24"/>
        </w:numPr>
        <w:spacing w:after="0" w:line="240" w:lineRule="auto"/>
        <w:jc w:val="both"/>
        <w:rPr>
          <w:rFonts w:cstheme="minorHAnsi"/>
        </w:rPr>
      </w:pPr>
      <w:r>
        <w:rPr>
          <w:rFonts w:cstheme="minorHAnsi"/>
        </w:rPr>
        <w:t>Be responsible for the creation and m</w:t>
      </w:r>
      <w:r>
        <w:rPr>
          <w:rFonts w:cstheme="minorHAnsi"/>
        </w:rPr>
        <w:t>anagement of the school timetable, the options process, the “setting” of students and the allocation of student in-year transfers to teaching groups</w:t>
      </w:r>
    </w:p>
    <w:p w14:paraId="5ED378D5" w14:textId="77777777" w:rsidR="00706C1F" w:rsidRDefault="008C2667" w:rsidP="00C6686F">
      <w:pPr>
        <w:pStyle w:val="BodyTextIndent"/>
        <w:numPr>
          <w:ilvl w:val="0"/>
          <w:numId w:val="24"/>
        </w:numPr>
        <w:spacing w:after="0" w:line="240" w:lineRule="auto"/>
        <w:jc w:val="both"/>
        <w:rPr>
          <w:rFonts w:cstheme="minorHAnsi"/>
        </w:rPr>
      </w:pPr>
      <w:r>
        <w:rPr>
          <w:rFonts w:cstheme="minorHAnsi"/>
        </w:rPr>
        <w:t xml:space="preserve">Co-ordinate the school assessment and reporting calendar   </w:t>
      </w:r>
    </w:p>
    <w:p w14:paraId="71CF71D2" w14:textId="77777777" w:rsidR="00706C1F" w:rsidRDefault="008C2667" w:rsidP="00C6686F">
      <w:pPr>
        <w:pStyle w:val="BodyTextIndent"/>
        <w:numPr>
          <w:ilvl w:val="0"/>
          <w:numId w:val="24"/>
        </w:numPr>
        <w:spacing w:after="0" w:line="240" w:lineRule="auto"/>
        <w:jc w:val="both"/>
        <w:rPr>
          <w:rFonts w:cstheme="minorHAnsi"/>
        </w:rPr>
      </w:pPr>
      <w:r>
        <w:rPr>
          <w:rFonts w:cstheme="minorHAnsi"/>
        </w:rPr>
        <w:t>Manage the school examinations process in conju</w:t>
      </w:r>
      <w:r>
        <w:rPr>
          <w:rFonts w:cstheme="minorHAnsi"/>
        </w:rPr>
        <w:t>nction with the Examinations Officer.  This include public examinations, internal examination series and online assessments (e.g. online CAT and NGRT tests)</w:t>
      </w:r>
    </w:p>
    <w:p w14:paraId="3E4E7B74" w14:textId="77777777" w:rsidR="00706C1F" w:rsidRDefault="008C2667" w:rsidP="00C6686F">
      <w:pPr>
        <w:pStyle w:val="BodyTextIndent"/>
        <w:numPr>
          <w:ilvl w:val="0"/>
          <w:numId w:val="24"/>
        </w:numPr>
        <w:spacing w:after="0" w:line="240" w:lineRule="auto"/>
        <w:jc w:val="both"/>
        <w:rPr>
          <w:rFonts w:cstheme="minorHAnsi"/>
        </w:rPr>
      </w:pPr>
      <w:r>
        <w:rPr>
          <w:rFonts w:cstheme="minorHAnsi"/>
        </w:rPr>
        <w:t xml:space="preserve">Be responsible for vocational qualification quality assurance (specifically as the Quality Nominee </w:t>
      </w:r>
      <w:r>
        <w:rPr>
          <w:rFonts w:cstheme="minorHAnsi"/>
        </w:rPr>
        <w:t xml:space="preserve">for BTEC qualifications) </w:t>
      </w:r>
    </w:p>
    <w:p w14:paraId="63E2D5D9" w14:textId="77777777" w:rsidR="00706C1F" w:rsidRDefault="008C2667" w:rsidP="00C6686F">
      <w:pPr>
        <w:pStyle w:val="BodyTextIndent"/>
        <w:numPr>
          <w:ilvl w:val="0"/>
          <w:numId w:val="24"/>
        </w:numPr>
        <w:spacing w:after="0" w:line="240" w:lineRule="auto"/>
        <w:jc w:val="both"/>
        <w:rPr>
          <w:rFonts w:cstheme="minorHAnsi"/>
        </w:rPr>
      </w:pPr>
      <w:r>
        <w:rPr>
          <w:rFonts w:cstheme="minorHAnsi"/>
        </w:rPr>
        <w:t>Manage the collection and provision of student data and analysis for a range of audiences, including</w:t>
      </w:r>
    </w:p>
    <w:p w14:paraId="1032D554" w14:textId="77777777" w:rsidR="00706C1F" w:rsidRDefault="008C2667" w:rsidP="00C6686F">
      <w:pPr>
        <w:pStyle w:val="BodyTextIndent"/>
        <w:numPr>
          <w:ilvl w:val="1"/>
          <w:numId w:val="24"/>
        </w:numPr>
        <w:spacing w:after="0" w:line="240" w:lineRule="auto"/>
        <w:jc w:val="both"/>
        <w:rPr>
          <w:rFonts w:cstheme="minorHAnsi"/>
        </w:rPr>
      </w:pPr>
      <w:r>
        <w:rPr>
          <w:rFonts w:cstheme="minorHAnsi"/>
        </w:rPr>
        <w:t>Parents and carers (for example through school reports)</w:t>
      </w:r>
    </w:p>
    <w:p w14:paraId="092EB5C9" w14:textId="77777777" w:rsidR="00706C1F" w:rsidRDefault="008C2667" w:rsidP="00C6686F">
      <w:pPr>
        <w:pStyle w:val="BodyTextIndent"/>
        <w:numPr>
          <w:ilvl w:val="1"/>
          <w:numId w:val="24"/>
        </w:numPr>
        <w:spacing w:after="0" w:line="240" w:lineRule="auto"/>
        <w:jc w:val="both"/>
        <w:rPr>
          <w:rFonts w:cstheme="minorHAnsi"/>
        </w:rPr>
      </w:pPr>
      <w:r>
        <w:rPr>
          <w:rFonts w:cstheme="minorHAnsi"/>
        </w:rPr>
        <w:t>Middle leaders and teaching staff (for example through student data analy</w:t>
      </w:r>
      <w:r>
        <w:rPr>
          <w:rFonts w:cstheme="minorHAnsi"/>
        </w:rPr>
        <w:t>sis)</w:t>
      </w:r>
    </w:p>
    <w:p w14:paraId="60009152" w14:textId="77777777" w:rsidR="00706C1F" w:rsidRDefault="008C2667" w:rsidP="00C6686F">
      <w:pPr>
        <w:pStyle w:val="BodyTextIndent"/>
        <w:numPr>
          <w:ilvl w:val="1"/>
          <w:numId w:val="24"/>
        </w:numPr>
        <w:spacing w:after="0" w:line="240" w:lineRule="auto"/>
        <w:jc w:val="both"/>
        <w:rPr>
          <w:rFonts w:cstheme="minorHAnsi"/>
        </w:rPr>
      </w:pPr>
      <w:r>
        <w:rPr>
          <w:rFonts w:cstheme="minorHAnsi"/>
        </w:rPr>
        <w:t>Other senior leaders, the Headteacher and the Governing Body (for example through the provision of data and analysis to support school improvement)</w:t>
      </w:r>
    </w:p>
    <w:p w14:paraId="10D3E490" w14:textId="77777777" w:rsidR="00706C1F" w:rsidRDefault="00706C1F">
      <w:pPr>
        <w:spacing w:after="40" w:line="240" w:lineRule="auto"/>
        <w:rPr>
          <w:rFonts w:cstheme="minorHAnsi"/>
        </w:rPr>
      </w:pPr>
    </w:p>
    <w:tbl>
      <w:tblPr>
        <w:tblStyle w:val="TableGrid"/>
        <w:tblW w:w="0" w:type="auto"/>
        <w:tblLook w:val="04A0" w:firstRow="1" w:lastRow="0" w:firstColumn="1" w:lastColumn="0" w:noHBand="0" w:noVBand="1"/>
      </w:tblPr>
      <w:tblGrid>
        <w:gridCol w:w="10622"/>
      </w:tblGrid>
      <w:tr w:rsidR="00706C1F" w14:paraId="4F733F33" w14:textId="77777777">
        <w:tc>
          <w:tcPr>
            <w:tcW w:w="10622" w:type="dxa"/>
            <w:shd w:val="clear" w:color="auto" w:fill="002060"/>
          </w:tcPr>
          <w:p w14:paraId="2BF41FC3" w14:textId="77777777" w:rsidR="00706C1F" w:rsidRDefault="008C2667">
            <w:pPr>
              <w:rPr>
                <w:rFonts w:cstheme="minorHAnsi"/>
                <w:b/>
                <w:sz w:val="20"/>
              </w:rPr>
            </w:pPr>
            <w:r>
              <w:rPr>
                <w:rFonts w:cstheme="minorHAnsi"/>
                <w:b/>
                <w:sz w:val="32"/>
              </w:rPr>
              <w:t>Notes</w:t>
            </w:r>
          </w:p>
        </w:tc>
      </w:tr>
    </w:tbl>
    <w:p w14:paraId="134C6CAF" w14:textId="77777777" w:rsidR="00706C1F" w:rsidRDefault="00706C1F">
      <w:pPr>
        <w:spacing w:after="0" w:line="240" w:lineRule="auto"/>
        <w:rPr>
          <w:rFonts w:cstheme="minorHAnsi"/>
          <w:sz w:val="20"/>
        </w:rPr>
      </w:pPr>
    </w:p>
    <w:p w14:paraId="75F2314A" w14:textId="77777777" w:rsidR="00706C1F" w:rsidRDefault="008C2667" w:rsidP="00C6686F">
      <w:pPr>
        <w:numPr>
          <w:ilvl w:val="0"/>
          <w:numId w:val="4"/>
        </w:numPr>
        <w:tabs>
          <w:tab w:val="clear" w:pos="720"/>
        </w:tabs>
        <w:spacing w:after="40" w:line="240" w:lineRule="auto"/>
        <w:ind w:left="426" w:hanging="357"/>
        <w:jc w:val="both"/>
        <w:rPr>
          <w:rFonts w:cstheme="minorHAnsi"/>
        </w:rPr>
      </w:pPr>
      <w:r>
        <w:rPr>
          <w:rFonts w:cstheme="minorHAnsi"/>
        </w:rPr>
        <w:t>To undertake any other duty as specified by STPCB not mentioned in the above.</w:t>
      </w:r>
    </w:p>
    <w:p w14:paraId="6759DB2B" w14:textId="77777777" w:rsidR="00706C1F" w:rsidRDefault="008C2667" w:rsidP="00C6686F">
      <w:pPr>
        <w:numPr>
          <w:ilvl w:val="0"/>
          <w:numId w:val="4"/>
        </w:numPr>
        <w:tabs>
          <w:tab w:val="clear" w:pos="720"/>
        </w:tabs>
        <w:spacing w:after="40" w:line="240" w:lineRule="auto"/>
        <w:ind w:left="426" w:hanging="357"/>
        <w:jc w:val="both"/>
        <w:rPr>
          <w:rFonts w:cstheme="minorHAnsi"/>
        </w:rPr>
      </w:pPr>
      <w:r>
        <w:rPr>
          <w:rFonts w:cstheme="minorHAnsi"/>
        </w:rPr>
        <w:t>Whilst every eff</w:t>
      </w:r>
      <w:r>
        <w:rPr>
          <w:rFonts w:cstheme="minorHAnsi"/>
        </w:rPr>
        <w:t>ort has been made to explain the main duties and responsibilities of the post, each individual task undertaken may not be identified. The post holder will be expected to comply with any reasonable request from a manager to undertake work of a similar level</w:t>
      </w:r>
      <w:r>
        <w:rPr>
          <w:rFonts w:cstheme="minorHAnsi"/>
        </w:rPr>
        <w:t xml:space="preserve"> that is not specified in this job description </w:t>
      </w:r>
    </w:p>
    <w:p w14:paraId="7D39E10D" w14:textId="77777777" w:rsidR="00706C1F" w:rsidRDefault="008C2667" w:rsidP="00C6686F">
      <w:pPr>
        <w:numPr>
          <w:ilvl w:val="0"/>
          <w:numId w:val="4"/>
        </w:numPr>
        <w:tabs>
          <w:tab w:val="clear" w:pos="720"/>
        </w:tabs>
        <w:spacing w:after="40" w:line="240" w:lineRule="auto"/>
        <w:ind w:left="426" w:hanging="357"/>
        <w:jc w:val="both"/>
        <w:rPr>
          <w:rFonts w:cstheme="minorHAnsi"/>
        </w:rPr>
      </w:pPr>
      <w:r>
        <w:rPr>
          <w:rFonts w:cstheme="minorHAnsi"/>
        </w:rPr>
        <w:t>All staff are expected to be courteous to colleagues and students and provide a welcoming environment to parents and other visitors.</w:t>
      </w:r>
    </w:p>
    <w:p w14:paraId="307BA729" w14:textId="77777777" w:rsidR="00706C1F" w:rsidRDefault="00706C1F" w:rsidP="00C6686F">
      <w:pPr>
        <w:spacing w:after="0" w:line="240" w:lineRule="auto"/>
        <w:jc w:val="both"/>
        <w:rPr>
          <w:rFonts w:cstheme="minorHAnsi"/>
          <w:sz w:val="20"/>
        </w:rPr>
      </w:pPr>
    </w:p>
    <w:p w14:paraId="12C8980E" w14:textId="77777777" w:rsidR="00706C1F" w:rsidRDefault="008C2667">
      <w:pPr>
        <w:spacing w:after="0" w:line="240" w:lineRule="auto"/>
        <w:rPr>
          <w:rFonts w:cstheme="minorHAnsi"/>
          <w:i/>
          <w:sz w:val="20"/>
        </w:rPr>
      </w:pPr>
      <w:r>
        <w:rPr>
          <w:rFonts w:cstheme="minorHAnsi"/>
          <w:i/>
          <w:sz w:val="20"/>
        </w:rPr>
        <w:t xml:space="preserve">This job description, and associated responsibilities, are subject to </w:t>
      </w:r>
      <w:r>
        <w:rPr>
          <w:rFonts w:cstheme="minorHAnsi"/>
          <w:i/>
          <w:sz w:val="20"/>
        </w:rPr>
        <w:t>annual review.</w:t>
      </w:r>
    </w:p>
    <w:p w14:paraId="347E017E" w14:textId="77777777" w:rsidR="00706C1F" w:rsidRDefault="00706C1F">
      <w:pPr>
        <w:spacing w:after="0" w:line="240" w:lineRule="auto"/>
        <w:rPr>
          <w:rFonts w:cstheme="minorHAnsi"/>
          <w:sz w:val="20"/>
        </w:rPr>
      </w:pPr>
    </w:p>
    <w:p w14:paraId="610BFF49" w14:textId="77777777" w:rsidR="00706C1F" w:rsidRDefault="00706C1F">
      <w:pPr>
        <w:spacing w:after="0" w:line="240" w:lineRule="auto"/>
        <w:rPr>
          <w:rFonts w:cstheme="minorHAnsi"/>
        </w:rPr>
      </w:pPr>
    </w:p>
    <w:p w14:paraId="244D7C6C" w14:textId="77777777" w:rsidR="00706C1F" w:rsidRDefault="008C2667">
      <w:pPr>
        <w:spacing w:after="0" w:line="240" w:lineRule="auto"/>
        <w:jc w:val="right"/>
        <w:rPr>
          <w:rFonts w:cstheme="minorHAnsi"/>
          <w:i/>
          <w:color w:val="002060"/>
        </w:rPr>
      </w:pPr>
      <w:r>
        <w:rPr>
          <w:rFonts w:cstheme="minorHAnsi"/>
          <w:i/>
          <w:color w:val="002060"/>
        </w:rPr>
        <w:t>August 2022</w:t>
      </w:r>
    </w:p>
    <w:p w14:paraId="4BAAFA19" w14:textId="77777777" w:rsidR="00706C1F" w:rsidRDefault="008C2667">
      <w:pPr>
        <w:rPr>
          <w:rFonts w:cstheme="minorHAnsi"/>
        </w:rPr>
      </w:pPr>
      <w:r>
        <w:rPr>
          <w:rFonts w:cstheme="minorHAnsi"/>
        </w:rPr>
        <w:br w:type="page"/>
      </w:r>
    </w:p>
    <w:p w14:paraId="79497A21" w14:textId="77777777" w:rsidR="00706C1F" w:rsidRDefault="008C2667">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70528" behindDoc="0" locked="0" layoutInCell="1" allowOverlap="1" wp14:anchorId="06C58782" wp14:editId="62EC3E32">
            <wp:simplePos x="0" y="0"/>
            <wp:positionH relativeFrom="margin">
              <wp:posOffset>-635</wp:posOffset>
            </wp:positionH>
            <wp:positionV relativeFrom="paragraph">
              <wp:posOffset>52705</wp:posOffset>
            </wp:positionV>
            <wp:extent cx="939800" cy="1057275"/>
            <wp:effectExtent l="0" t="0" r="0" b="9525"/>
            <wp:wrapThrough wrapText="bothSides">
              <wp:wrapPolygon edited="0">
                <wp:start x="0" y="0"/>
                <wp:lineTo x="0" y="21405"/>
                <wp:lineTo x="21016" y="21405"/>
                <wp:lineTo x="2101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939800" cy="105727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2060"/>
          <w:sz w:val="40"/>
          <w:szCs w:val="40"/>
          <w:lang w:eastAsia="en-GB"/>
        </w:rPr>
        <w:t>Assistant Headteacher (Educational Systems)</w:t>
      </w:r>
    </w:p>
    <w:p w14:paraId="12DF3728" w14:textId="77777777" w:rsidR="00706C1F" w:rsidRDefault="008C2667">
      <w:pPr>
        <w:jc w:val="center"/>
        <w:rPr>
          <w:rFonts w:cstheme="minorHAnsi"/>
          <w:sz w:val="48"/>
          <w:szCs w:val="48"/>
        </w:rPr>
      </w:pPr>
      <w:r>
        <w:rPr>
          <w:rFonts w:eastAsia="Times New Roman" w:cstheme="minorHAnsi"/>
          <w:b/>
          <w:color w:val="002060"/>
          <w:sz w:val="40"/>
          <w:szCs w:val="40"/>
          <w:lang w:eastAsia="en-GB"/>
        </w:rPr>
        <w:br/>
      </w:r>
    </w:p>
    <w:tbl>
      <w:tblPr>
        <w:tblStyle w:val="TableGrid"/>
        <w:tblW w:w="0" w:type="auto"/>
        <w:tblLook w:val="04A0" w:firstRow="1" w:lastRow="0" w:firstColumn="1" w:lastColumn="0" w:noHBand="0" w:noVBand="1"/>
      </w:tblPr>
      <w:tblGrid>
        <w:gridCol w:w="10622"/>
      </w:tblGrid>
      <w:tr w:rsidR="00706C1F" w14:paraId="5E2F2B3E" w14:textId="77777777">
        <w:tc>
          <w:tcPr>
            <w:tcW w:w="10622" w:type="dxa"/>
          </w:tcPr>
          <w:p w14:paraId="1853B40E" w14:textId="77777777" w:rsidR="00706C1F" w:rsidRDefault="008C2667">
            <w:pPr>
              <w:pStyle w:val="Subtitle"/>
              <w:shd w:val="clear" w:color="auto" w:fill="002060"/>
              <w:jc w:val="center"/>
              <w:rPr>
                <w:rFonts w:asciiTheme="minorHAnsi" w:hAnsiTheme="minorHAnsi" w:cstheme="minorHAnsi"/>
                <w:color w:val="FFFFFF"/>
                <w:sz w:val="52"/>
              </w:rPr>
            </w:pPr>
            <w:r>
              <w:rPr>
                <w:rFonts w:asciiTheme="minorHAnsi" w:hAnsiTheme="minorHAnsi" w:cstheme="minorHAnsi"/>
                <w:color w:val="FFFFFF"/>
                <w:sz w:val="52"/>
              </w:rPr>
              <w:t>Person Specification</w:t>
            </w:r>
          </w:p>
        </w:tc>
      </w:tr>
    </w:tbl>
    <w:p w14:paraId="529ABF2A" w14:textId="77777777" w:rsidR="00706C1F" w:rsidRDefault="00706C1F">
      <w:pPr>
        <w:pStyle w:val="BodyText"/>
        <w:rPr>
          <w:rFonts w:asciiTheme="minorHAnsi" w:hAnsiTheme="minorHAnsi" w:cs="Arial"/>
          <w:sz w:val="10"/>
          <w:szCs w:val="24"/>
        </w:rPr>
      </w:pPr>
    </w:p>
    <w:p w14:paraId="15A49FB4" w14:textId="77777777" w:rsidR="00706C1F" w:rsidRDefault="008C2667">
      <w:pPr>
        <w:pStyle w:val="BodyText"/>
        <w:rPr>
          <w:rFonts w:asciiTheme="minorHAnsi" w:hAnsiTheme="minorHAnsi" w:cs="Arial"/>
          <w:sz w:val="22"/>
          <w:szCs w:val="22"/>
        </w:rPr>
      </w:pPr>
      <w:r>
        <w:rPr>
          <w:rFonts w:asciiTheme="minorHAnsi" w:hAnsiTheme="minorHAnsi" w:cs="Arial"/>
          <w:sz w:val="22"/>
          <w:szCs w:val="22"/>
        </w:rPr>
        <w:t>This is a summary of the skills, knowledge and attributes and should be read in conjunction with the job specification.</w:t>
      </w:r>
    </w:p>
    <w:p w14:paraId="678F7004" w14:textId="77777777" w:rsidR="00706C1F" w:rsidRDefault="00706C1F">
      <w:pPr>
        <w:pStyle w:val="BodyText"/>
        <w:rPr>
          <w:rFonts w:asciiTheme="minorHAnsi" w:hAnsiTheme="minorHAnsi" w:cs="Arial"/>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706C1F" w14:paraId="2A72A3AE" w14:textId="77777777">
        <w:trPr>
          <w:trHeight w:val="411"/>
        </w:trPr>
        <w:tc>
          <w:tcPr>
            <w:tcW w:w="704" w:type="dxa"/>
            <w:shd w:val="clear" w:color="auto" w:fill="auto"/>
          </w:tcPr>
          <w:p w14:paraId="04C92911" w14:textId="77777777" w:rsidR="00706C1F" w:rsidRDefault="00706C1F">
            <w:pPr>
              <w:pStyle w:val="BodyText"/>
              <w:rPr>
                <w:rFonts w:asciiTheme="minorHAnsi" w:hAnsiTheme="minorHAnsi" w:cs="Arial"/>
                <w:sz w:val="22"/>
                <w:szCs w:val="22"/>
              </w:rPr>
            </w:pPr>
          </w:p>
        </w:tc>
        <w:tc>
          <w:tcPr>
            <w:tcW w:w="6521" w:type="dxa"/>
            <w:gridSpan w:val="2"/>
            <w:shd w:val="clear" w:color="auto" w:fill="1F4E79" w:themeFill="accent1" w:themeFillShade="80"/>
            <w:vAlign w:val="center"/>
          </w:tcPr>
          <w:p w14:paraId="34391BF6" w14:textId="77777777" w:rsidR="00706C1F" w:rsidRDefault="008C2667">
            <w:pPr>
              <w:pStyle w:val="BodyText"/>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Essential</w:t>
            </w:r>
          </w:p>
        </w:tc>
        <w:tc>
          <w:tcPr>
            <w:tcW w:w="3397" w:type="dxa"/>
            <w:shd w:val="clear" w:color="auto" w:fill="1F4E79" w:themeFill="accent1" w:themeFillShade="80"/>
            <w:vAlign w:val="center"/>
          </w:tcPr>
          <w:p w14:paraId="0DF27B58" w14:textId="77777777" w:rsidR="00706C1F" w:rsidRDefault="008C2667">
            <w:pPr>
              <w:pStyle w:val="BodyText"/>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Desirable</w:t>
            </w:r>
          </w:p>
        </w:tc>
      </w:tr>
      <w:tr w:rsidR="00706C1F" w14:paraId="69DE98E7" w14:textId="77777777">
        <w:trPr>
          <w:cantSplit/>
          <w:trHeight w:val="1846"/>
        </w:trPr>
        <w:tc>
          <w:tcPr>
            <w:tcW w:w="704" w:type="dxa"/>
            <w:tcBorders>
              <w:bottom w:val="single" w:sz="4" w:space="0" w:color="auto"/>
            </w:tcBorders>
            <w:shd w:val="clear" w:color="auto" w:fill="1F4E79" w:themeFill="accent1" w:themeFillShade="80"/>
            <w:textDirection w:val="btLr"/>
            <w:vAlign w:val="center"/>
          </w:tcPr>
          <w:p w14:paraId="0AFE1358" w14:textId="77777777" w:rsidR="00706C1F" w:rsidRDefault="008C2667">
            <w:pPr>
              <w:pStyle w:val="BodyText"/>
              <w:ind w:left="113" w:right="113"/>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Qualifications</w:t>
            </w:r>
          </w:p>
        </w:tc>
        <w:tc>
          <w:tcPr>
            <w:tcW w:w="6521" w:type="dxa"/>
            <w:gridSpan w:val="2"/>
            <w:tcBorders>
              <w:bottom w:val="single" w:sz="4" w:space="0" w:color="auto"/>
            </w:tcBorders>
            <w:shd w:val="clear" w:color="auto" w:fill="auto"/>
          </w:tcPr>
          <w:p w14:paraId="5038D53C"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Qualified teacher status </w:t>
            </w:r>
          </w:p>
          <w:p w14:paraId="2F593677"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Degree </w:t>
            </w:r>
          </w:p>
          <w:p w14:paraId="0C8B3AA4" w14:textId="77777777" w:rsidR="00706C1F" w:rsidRDefault="008C2667">
            <w:pPr>
              <w:pStyle w:val="Tablecopybulleted"/>
              <w:numPr>
                <w:ilvl w:val="0"/>
                <w:numId w:val="6"/>
              </w:numPr>
              <w:rPr>
                <w:rFonts w:asciiTheme="minorHAnsi" w:hAnsiTheme="minorHAnsi" w:cs="Arial"/>
                <w:sz w:val="22"/>
                <w:szCs w:val="20"/>
              </w:rPr>
            </w:pPr>
            <w:r>
              <w:rPr>
                <w:rFonts w:asciiTheme="minorHAnsi" w:hAnsiTheme="minorHAnsi" w:cstheme="minorHAnsi"/>
                <w:sz w:val="22"/>
                <w:szCs w:val="22"/>
              </w:rPr>
              <w:t>Professional development in preparation for a leadership role</w:t>
            </w:r>
          </w:p>
        </w:tc>
        <w:tc>
          <w:tcPr>
            <w:tcW w:w="3397" w:type="dxa"/>
            <w:tcBorders>
              <w:bottom w:val="single" w:sz="4" w:space="0" w:color="auto"/>
            </w:tcBorders>
            <w:shd w:val="clear" w:color="auto" w:fill="auto"/>
          </w:tcPr>
          <w:p w14:paraId="54555D06" w14:textId="77777777" w:rsidR="00706C1F" w:rsidRDefault="008C2667">
            <w:pPr>
              <w:pStyle w:val="BodyText"/>
              <w:ind w:left="227"/>
              <w:rPr>
                <w:rFonts w:asciiTheme="minorHAnsi" w:hAnsiTheme="minorHAnsi" w:cs="Arial"/>
                <w:sz w:val="22"/>
                <w:szCs w:val="22"/>
              </w:rPr>
            </w:pPr>
            <w:r>
              <w:rPr>
                <w:rFonts w:asciiTheme="minorHAnsi" w:hAnsiTheme="minorHAnsi" w:cs="Arial"/>
                <w:sz w:val="22"/>
                <w:szCs w:val="22"/>
              </w:rPr>
              <w:t>N/A</w:t>
            </w:r>
          </w:p>
        </w:tc>
      </w:tr>
      <w:tr w:rsidR="00706C1F" w14:paraId="30758902" w14:textId="77777777">
        <w:trPr>
          <w:cantSplit/>
          <w:trHeight w:val="65"/>
        </w:trPr>
        <w:tc>
          <w:tcPr>
            <w:tcW w:w="704" w:type="dxa"/>
            <w:tcBorders>
              <w:right w:val="nil"/>
            </w:tcBorders>
            <w:shd w:val="clear" w:color="auto" w:fill="auto"/>
            <w:textDirection w:val="btLr"/>
            <w:vAlign w:val="center"/>
          </w:tcPr>
          <w:p w14:paraId="1B9CBB13" w14:textId="77777777" w:rsidR="00706C1F" w:rsidRDefault="00706C1F">
            <w:pPr>
              <w:pStyle w:val="BodyText"/>
              <w:ind w:left="113" w:right="113"/>
              <w:jc w:val="center"/>
              <w:rPr>
                <w:rFonts w:asciiTheme="minorHAnsi" w:hAnsiTheme="minorHAnsi" w:cs="Arial"/>
                <w:b/>
                <w:color w:val="FFFFFF" w:themeColor="background1"/>
                <w:sz w:val="10"/>
                <w:szCs w:val="16"/>
              </w:rPr>
            </w:pPr>
          </w:p>
        </w:tc>
        <w:tc>
          <w:tcPr>
            <w:tcW w:w="6521" w:type="dxa"/>
            <w:gridSpan w:val="2"/>
            <w:tcBorders>
              <w:left w:val="nil"/>
              <w:right w:val="nil"/>
            </w:tcBorders>
            <w:shd w:val="clear" w:color="auto" w:fill="auto"/>
          </w:tcPr>
          <w:p w14:paraId="66C1839E" w14:textId="77777777" w:rsidR="00706C1F" w:rsidRDefault="00706C1F">
            <w:pPr>
              <w:pStyle w:val="BodyText"/>
              <w:rPr>
                <w:rFonts w:asciiTheme="minorHAnsi" w:hAnsiTheme="minorHAnsi" w:cs="Arial"/>
                <w:sz w:val="10"/>
                <w:szCs w:val="16"/>
              </w:rPr>
            </w:pPr>
          </w:p>
        </w:tc>
        <w:tc>
          <w:tcPr>
            <w:tcW w:w="3397" w:type="dxa"/>
            <w:tcBorders>
              <w:left w:val="nil"/>
            </w:tcBorders>
            <w:shd w:val="clear" w:color="auto" w:fill="auto"/>
          </w:tcPr>
          <w:p w14:paraId="28E33BB0" w14:textId="77777777" w:rsidR="00706C1F" w:rsidRDefault="00706C1F">
            <w:pPr>
              <w:pStyle w:val="BodyText"/>
              <w:rPr>
                <w:rFonts w:asciiTheme="minorHAnsi" w:hAnsiTheme="minorHAnsi" w:cs="Arial"/>
                <w:sz w:val="10"/>
                <w:szCs w:val="16"/>
              </w:rPr>
            </w:pPr>
          </w:p>
        </w:tc>
      </w:tr>
      <w:tr w:rsidR="00706C1F" w14:paraId="79A61682" w14:textId="77777777">
        <w:trPr>
          <w:cantSplit/>
          <w:trHeight w:val="1548"/>
        </w:trPr>
        <w:tc>
          <w:tcPr>
            <w:tcW w:w="704" w:type="dxa"/>
            <w:shd w:val="clear" w:color="auto" w:fill="1F4E79" w:themeFill="accent1" w:themeFillShade="80"/>
            <w:textDirection w:val="btLr"/>
            <w:vAlign w:val="center"/>
          </w:tcPr>
          <w:p w14:paraId="2815E2CD" w14:textId="77777777" w:rsidR="00706C1F" w:rsidRDefault="008C2667">
            <w:pPr>
              <w:pStyle w:val="BodyText"/>
              <w:ind w:left="113" w:right="113"/>
              <w:jc w:val="center"/>
              <w:rPr>
                <w:rFonts w:asciiTheme="minorHAnsi" w:hAnsiTheme="minorHAnsi" w:cs="Arial"/>
                <w:sz w:val="22"/>
                <w:szCs w:val="22"/>
              </w:rPr>
            </w:pPr>
            <w:r>
              <w:rPr>
                <w:rFonts w:asciiTheme="minorHAnsi" w:hAnsiTheme="minorHAnsi" w:cs="Arial"/>
                <w:b/>
                <w:color w:val="FFFFFF" w:themeColor="background1"/>
                <w:sz w:val="22"/>
                <w:szCs w:val="22"/>
              </w:rPr>
              <w:t>Knowledge &amp; Skills</w:t>
            </w:r>
          </w:p>
        </w:tc>
        <w:tc>
          <w:tcPr>
            <w:tcW w:w="6521" w:type="dxa"/>
            <w:gridSpan w:val="2"/>
            <w:shd w:val="clear" w:color="auto" w:fill="auto"/>
            <w:vAlign w:val="center"/>
          </w:tcPr>
          <w:p w14:paraId="6AAA9A7A"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A brilliant teacher, understanding high-quality teaching, and the ability to model this for others and support </w:t>
            </w:r>
            <w:r>
              <w:rPr>
                <w:rFonts w:asciiTheme="minorHAnsi" w:hAnsiTheme="minorHAnsi" w:cstheme="minorHAnsi"/>
                <w:sz w:val="22"/>
                <w:szCs w:val="22"/>
              </w:rPr>
              <w:t>others to improve</w:t>
            </w:r>
          </w:p>
          <w:p w14:paraId="2DF52984"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Highly effective communication and interpersonal skills</w:t>
            </w:r>
          </w:p>
          <w:p w14:paraId="314675B6"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Ability to communicate a vision and inspire others (students, </w:t>
            </w:r>
            <w:proofErr w:type="gramStart"/>
            <w:r>
              <w:rPr>
                <w:rFonts w:asciiTheme="minorHAnsi" w:hAnsiTheme="minorHAnsi" w:cstheme="minorHAnsi"/>
                <w:sz w:val="22"/>
                <w:szCs w:val="22"/>
              </w:rPr>
              <w:t>staff</w:t>
            </w:r>
            <w:proofErr w:type="gramEnd"/>
            <w:r>
              <w:rPr>
                <w:rFonts w:asciiTheme="minorHAnsi" w:hAnsiTheme="minorHAnsi" w:cstheme="minorHAnsi"/>
                <w:sz w:val="22"/>
                <w:szCs w:val="22"/>
              </w:rPr>
              <w:t xml:space="preserve"> and families)</w:t>
            </w:r>
          </w:p>
          <w:p w14:paraId="771E88E7"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Ability to build and maintain highly effective working relationships and to work as part of a team</w:t>
            </w:r>
          </w:p>
          <w:p w14:paraId="6976F230"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I</w:t>
            </w:r>
            <w:r>
              <w:rPr>
                <w:rFonts w:asciiTheme="minorHAnsi" w:hAnsiTheme="minorHAnsi" w:cstheme="minorHAnsi"/>
                <w:sz w:val="22"/>
                <w:szCs w:val="22"/>
              </w:rPr>
              <w:t xml:space="preserve">ntellectually curious, highly </w:t>
            </w:r>
            <w:proofErr w:type="gramStart"/>
            <w:r>
              <w:rPr>
                <w:rFonts w:asciiTheme="minorHAnsi" w:hAnsiTheme="minorHAnsi" w:cstheme="minorHAnsi"/>
                <w:sz w:val="22"/>
                <w:szCs w:val="22"/>
              </w:rPr>
              <w:t>analytical</w:t>
            </w:r>
            <w:proofErr w:type="gramEnd"/>
            <w:r>
              <w:rPr>
                <w:rFonts w:asciiTheme="minorHAnsi" w:hAnsiTheme="minorHAnsi" w:cstheme="minorHAnsi"/>
                <w:sz w:val="22"/>
                <w:szCs w:val="22"/>
              </w:rPr>
              <w:t xml:space="preserve"> and reflective</w:t>
            </w:r>
          </w:p>
          <w:p w14:paraId="1336076A"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 xml:space="preserve">Ability to analyse and solve complex organisational problems </w:t>
            </w:r>
          </w:p>
          <w:p w14:paraId="1AC7172C" w14:textId="77777777" w:rsidR="00706C1F" w:rsidRDefault="00706C1F">
            <w:pPr>
              <w:pStyle w:val="BodyText"/>
              <w:ind w:left="227"/>
              <w:rPr>
                <w:rFonts w:asciiTheme="minorHAnsi" w:hAnsiTheme="minorHAnsi" w:cs="Arial"/>
                <w:sz w:val="22"/>
                <w:szCs w:val="22"/>
              </w:rPr>
            </w:pPr>
          </w:p>
        </w:tc>
        <w:tc>
          <w:tcPr>
            <w:tcW w:w="3397" w:type="dxa"/>
            <w:tcBorders>
              <w:bottom w:val="single" w:sz="4" w:space="0" w:color="auto"/>
            </w:tcBorders>
            <w:shd w:val="clear" w:color="auto" w:fill="auto"/>
          </w:tcPr>
          <w:p w14:paraId="62D0A629" w14:textId="77777777" w:rsidR="00706C1F" w:rsidRDefault="00706C1F">
            <w:pPr>
              <w:pStyle w:val="BodyText"/>
              <w:rPr>
                <w:rFonts w:asciiTheme="minorHAnsi" w:hAnsiTheme="minorHAnsi" w:cs="Arial"/>
                <w:sz w:val="22"/>
                <w:szCs w:val="22"/>
              </w:rPr>
            </w:pPr>
          </w:p>
          <w:p w14:paraId="79834F0E"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Knowledge of the timetabling process</w:t>
            </w:r>
          </w:p>
          <w:p w14:paraId="3D7CB5F6"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Knowledge of vocational qualifications</w:t>
            </w:r>
          </w:p>
          <w:p w14:paraId="745D6B2A"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 xml:space="preserve">Very effective IT skills in a range of packages and </w:t>
            </w:r>
            <w:r>
              <w:rPr>
                <w:rFonts w:asciiTheme="minorHAnsi" w:hAnsiTheme="minorHAnsi" w:cstheme="minorHAnsi"/>
                <w:sz w:val="22"/>
                <w:szCs w:val="22"/>
              </w:rPr>
              <w:t>contexts</w:t>
            </w:r>
          </w:p>
          <w:p w14:paraId="3EE5316E" w14:textId="77777777" w:rsidR="00706C1F" w:rsidRDefault="00706C1F">
            <w:pPr>
              <w:pStyle w:val="BodyText"/>
              <w:rPr>
                <w:rFonts w:asciiTheme="minorHAnsi" w:hAnsiTheme="minorHAnsi" w:cs="Arial"/>
                <w:sz w:val="22"/>
                <w:szCs w:val="22"/>
              </w:rPr>
            </w:pPr>
          </w:p>
        </w:tc>
      </w:tr>
      <w:tr w:rsidR="00706C1F" w14:paraId="5E9CEE32" w14:textId="77777777">
        <w:trPr>
          <w:cantSplit/>
          <w:trHeight w:val="52"/>
        </w:trPr>
        <w:tc>
          <w:tcPr>
            <w:tcW w:w="988" w:type="dxa"/>
            <w:gridSpan w:val="2"/>
            <w:tcBorders>
              <w:right w:val="nil"/>
            </w:tcBorders>
            <w:shd w:val="clear" w:color="auto" w:fill="auto"/>
            <w:textDirection w:val="btLr"/>
            <w:vAlign w:val="center"/>
          </w:tcPr>
          <w:p w14:paraId="73BA795A" w14:textId="77777777" w:rsidR="00706C1F" w:rsidRDefault="00706C1F">
            <w:pPr>
              <w:pStyle w:val="BodyText"/>
              <w:ind w:left="113" w:right="113"/>
              <w:jc w:val="center"/>
              <w:rPr>
                <w:rFonts w:asciiTheme="minorHAnsi" w:hAnsiTheme="minorHAnsi" w:cs="Arial"/>
                <w:b/>
                <w:color w:val="FFFFFF" w:themeColor="background1"/>
                <w:sz w:val="16"/>
                <w:szCs w:val="16"/>
              </w:rPr>
            </w:pPr>
          </w:p>
        </w:tc>
        <w:tc>
          <w:tcPr>
            <w:tcW w:w="6237" w:type="dxa"/>
            <w:tcBorders>
              <w:left w:val="nil"/>
              <w:right w:val="nil"/>
            </w:tcBorders>
            <w:shd w:val="clear" w:color="auto" w:fill="auto"/>
          </w:tcPr>
          <w:p w14:paraId="53CE62E9" w14:textId="77777777" w:rsidR="00706C1F" w:rsidRDefault="00706C1F">
            <w:pPr>
              <w:pStyle w:val="BodyText"/>
              <w:rPr>
                <w:rFonts w:asciiTheme="minorHAnsi" w:hAnsiTheme="minorHAnsi" w:cs="Arial"/>
                <w:sz w:val="8"/>
                <w:szCs w:val="16"/>
              </w:rPr>
            </w:pPr>
          </w:p>
        </w:tc>
        <w:tc>
          <w:tcPr>
            <w:tcW w:w="3397" w:type="dxa"/>
            <w:tcBorders>
              <w:left w:val="nil"/>
            </w:tcBorders>
            <w:shd w:val="clear" w:color="auto" w:fill="auto"/>
          </w:tcPr>
          <w:p w14:paraId="2FB5702B" w14:textId="77777777" w:rsidR="00706C1F" w:rsidRDefault="00706C1F">
            <w:pPr>
              <w:pStyle w:val="BodyText"/>
              <w:rPr>
                <w:rFonts w:asciiTheme="minorHAnsi" w:hAnsiTheme="minorHAnsi" w:cs="Arial"/>
                <w:sz w:val="8"/>
                <w:szCs w:val="16"/>
              </w:rPr>
            </w:pPr>
          </w:p>
        </w:tc>
      </w:tr>
    </w:tbl>
    <w:tbl>
      <w:tblPr>
        <w:tblStyle w:val="TableGrid"/>
        <w:tblW w:w="0" w:type="auto"/>
        <w:tblLook w:val="04A0" w:firstRow="1" w:lastRow="0" w:firstColumn="1" w:lastColumn="0" w:noHBand="0" w:noVBand="1"/>
      </w:tblPr>
      <w:tblGrid>
        <w:gridCol w:w="704"/>
        <w:gridCol w:w="6521"/>
        <w:gridCol w:w="3397"/>
      </w:tblGrid>
      <w:tr w:rsidR="00706C1F" w14:paraId="4BDCB84C" w14:textId="77777777">
        <w:trPr>
          <w:cantSplit/>
          <w:trHeight w:val="1578"/>
        </w:trPr>
        <w:tc>
          <w:tcPr>
            <w:tcW w:w="704" w:type="dxa"/>
            <w:shd w:val="clear" w:color="auto" w:fill="1F4E79" w:themeFill="accent1" w:themeFillShade="80"/>
            <w:textDirection w:val="btLr"/>
            <w:vAlign w:val="center"/>
          </w:tcPr>
          <w:p w14:paraId="456AE66E" w14:textId="77777777" w:rsidR="00706C1F" w:rsidRDefault="008C2667">
            <w:pPr>
              <w:pStyle w:val="BodyText"/>
              <w:ind w:left="113" w:right="113"/>
              <w:jc w:val="center"/>
              <w:rPr>
                <w:rFonts w:asciiTheme="minorHAnsi" w:hAnsiTheme="minorHAnsi" w:cs="Arial"/>
                <w:color w:val="FFFFFF" w:themeColor="background1"/>
                <w:sz w:val="22"/>
                <w:szCs w:val="22"/>
              </w:rPr>
            </w:pPr>
            <w:r>
              <w:rPr>
                <w:rFonts w:asciiTheme="minorHAnsi" w:hAnsiTheme="minorHAnsi"/>
                <w:b/>
                <w:color w:val="FFFFFF" w:themeColor="background1"/>
                <w:sz w:val="22"/>
                <w:szCs w:val="22"/>
              </w:rPr>
              <w:t>Experience</w:t>
            </w:r>
          </w:p>
        </w:tc>
        <w:tc>
          <w:tcPr>
            <w:tcW w:w="6521" w:type="dxa"/>
            <w:tcBorders>
              <w:bottom w:val="single" w:sz="4" w:space="0" w:color="auto"/>
            </w:tcBorders>
            <w:shd w:val="clear" w:color="auto" w:fill="auto"/>
            <w:vAlign w:val="center"/>
          </w:tcPr>
          <w:p w14:paraId="3116E3E0"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Leadership and management experience in a school </w:t>
            </w:r>
          </w:p>
          <w:p w14:paraId="5630E104"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Significant highly successful teaching experience</w:t>
            </w:r>
          </w:p>
          <w:p w14:paraId="2C352BB9" w14:textId="77777777" w:rsidR="00706C1F" w:rsidRDefault="008C2667">
            <w:pPr>
              <w:numPr>
                <w:ilvl w:val="0"/>
                <w:numId w:val="6"/>
              </w:numPr>
              <w:spacing w:before="100" w:beforeAutospacing="1" w:after="100" w:afterAutospacing="1"/>
              <w:rPr>
                <w:rFonts w:eastAsia="MS Mincho" w:cstheme="minorHAnsi"/>
              </w:rPr>
            </w:pPr>
            <w:r>
              <w:rPr>
                <w:rFonts w:eastAsia="MS Mincho" w:cstheme="minorHAnsi"/>
              </w:rPr>
              <w:t xml:space="preserve">Proven track record of inspiring the trust and respect of students, staff and </w:t>
            </w:r>
            <w:proofErr w:type="gramStart"/>
            <w:r>
              <w:rPr>
                <w:rFonts w:eastAsia="MS Mincho" w:cstheme="minorHAnsi"/>
              </w:rPr>
              <w:t>families;</w:t>
            </w:r>
            <w:proofErr w:type="gramEnd"/>
          </w:p>
          <w:p w14:paraId="0EDB26CF"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Involvement in planning and implementing an initiative across a significant area of school life involving a wide range of school staff</w:t>
            </w:r>
          </w:p>
          <w:p w14:paraId="086C9B6F" w14:textId="77777777" w:rsidR="00706C1F" w:rsidRDefault="00706C1F">
            <w:pPr>
              <w:pStyle w:val="Tablecopybulleted"/>
              <w:numPr>
                <w:ilvl w:val="0"/>
                <w:numId w:val="0"/>
              </w:numPr>
              <w:ind w:left="227"/>
              <w:rPr>
                <w:rFonts w:asciiTheme="minorHAnsi" w:hAnsiTheme="minorHAnsi" w:cstheme="minorHAnsi"/>
                <w:sz w:val="22"/>
                <w:szCs w:val="22"/>
              </w:rPr>
            </w:pPr>
          </w:p>
          <w:p w14:paraId="4993A8B2" w14:textId="77777777" w:rsidR="00706C1F" w:rsidRDefault="00706C1F">
            <w:pPr>
              <w:pStyle w:val="BodyText"/>
              <w:ind w:left="227"/>
              <w:rPr>
                <w:rFonts w:asciiTheme="minorHAnsi" w:eastAsia="MS Mincho" w:hAnsiTheme="minorHAnsi" w:cstheme="minorHAnsi"/>
                <w:sz w:val="22"/>
                <w:szCs w:val="22"/>
                <w:lang w:eastAsia="en-US"/>
              </w:rPr>
            </w:pPr>
          </w:p>
        </w:tc>
        <w:tc>
          <w:tcPr>
            <w:tcW w:w="3397" w:type="dxa"/>
            <w:shd w:val="clear" w:color="auto" w:fill="auto"/>
            <w:vAlign w:val="center"/>
          </w:tcPr>
          <w:p w14:paraId="40BB976B"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 xml:space="preserve">Experience of working with </w:t>
            </w:r>
            <w:r>
              <w:rPr>
                <w:rFonts w:asciiTheme="minorHAnsi" w:hAnsiTheme="minorHAnsi" w:cstheme="minorHAnsi"/>
                <w:sz w:val="22"/>
                <w:szCs w:val="22"/>
              </w:rPr>
              <w:t>school management information systems such as SIMS</w:t>
            </w:r>
          </w:p>
          <w:p w14:paraId="77ACCD24"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Experience of working with educational systems such as Classcharts</w:t>
            </w:r>
          </w:p>
          <w:p w14:paraId="3B46E626"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Experience of timetabling and of co-ordinating setting</w:t>
            </w:r>
          </w:p>
          <w:p w14:paraId="29F81440"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Experience of creating data analyses for various audiences</w:t>
            </w:r>
          </w:p>
          <w:p w14:paraId="2D2DA9ED" w14:textId="77777777" w:rsidR="00706C1F" w:rsidRDefault="00706C1F">
            <w:pPr>
              <w:pStyle w:val="BodyText"/>
              <w:rPr>
                <w:rFonts w:asciiTheme="minorHAnsi" w:hAnsiTheme="minorHAnsi" w:cstheme="minorHAnsi"/>
                <w:sz w:val="22"/>
                <w:szCs w:val="22"/>
              </w:rPr>
            </w:pPr>
          </w:p>
        </w:tc>
      </w:tr>
      <w:tr w:rsidR="00706C1F" w14:paraId="0AC96E1D" w14:textId="77777777">
        <w:trPr>
          <w:cantSplit/>
        </w:trPr>
        <w:tc>
          <w:tcPr>
            <w:tcW w:w="704" w:type="dxa"/>
            <w:tcBorders>
              <w:right w:val="nil"/>
            </w:tcBorders>
            <w:shd w:val="clear" w:color="auto" w:fill="auto"/>
            <w:textDirection w:val="btLr"/>
            <w:vAlign w:val="center"/>
          </w:tcPr>
          <w:p w14:paraId="6D971539" w14:textId="77777777" w:rsidR="00706C1F" w:rsidRDefault="00706C1F">
            <w:pPr>
              <w:pStyle w:val="BodyText"/>
              <w:ind w:left="113" w:right="113"/>
              <w:jc w:val="center"/>
              <w:rPr>
                <w:rFonts w:asciiTheme="minorHAnsi" w:hAnsiTheme="minorHAnsi"/>
                <w:b/>
                <w:color w:val="FFFFFF" w:themeColor="background1"/>
                <w:sz w:val="16"/>
                <w:szCs w:val="16"/>
              </w:rPr>
            </w:pPr>
          </w:p>
        </w:tc>
        <w:tc>
          <w:tcPr>
            <w:tcW w:w="6521" w:type="dxa"/>
            <w:tcBorders>
              <w:left w:val="nil"/>
              <w:right w:val="nil"/>
            </w:tcBorders>
            <w:shd w:val="clear" w:color="auto" w:fill="auto"/>
          </w:tcPr>
          <w:p w14:paraId="58160ED6" w14:textId="77777777" w:rsidR="00706C1F" w:rsidRDefault="00706C1F">
            <w:pPr>
              <w:pStyle w:val="BodyText"/>
              <w:rPr>
                <w:rFonts w:asciiTheme="minorHAnsi" w:hAnsiTheme="minorHAnsi"/>
                <w:sz w:val="10"/>
                <w:szCs w:val="10"/>
              </w:rPr>
            </w:pPr>
          </w:p>
        </w:tc>
        <w:tc>
          <w:tcPr>
            <w:tcW w:w="3397" w:type="dxa"/>
            <w:tcBorders>
              <w:left w:val="nil"/>
            </w:tcBorders>
            <w:shd w:val="clear" w:color="auto" w:fill="auto"/>
          </w:tcPr>
          <w:p w14:paraId="61440D91" w14:textId="77777777" w:rsidR="00706C1F" w:rsidRDefault="00706C1F">
            <w:pPr>
              <w:pStyle w:val="BodyText"/>
              <w:rPr>
                <w:rFonts w:asciiTheme="minorHAnsi" w:hAnsiTheme="minorHAnsi"/>
                <w:sz w:val="10"/>
                <w:szCs w:val="10"/>
              </w:rPr>
            </w:pPr>
          </w:p>
        </w:tc>
      </w:tr>
      <w:tr w:rsidR="00706C1F" w14:paraId="43B7AA54" w14:textId="77777777">
        <w:trPr>
          <w:cantSplit/>
          <w:trHeight w:val="1134"/>
        </w:trPr>
        <w:tc>
          <w:tcPr>
            <w:tcW w:w="704" w:type="dxa"/>
            <w:shd w:val="clear" w:color="auto" w:fill="1F4E79" w:themeFill="accent1" w:themeFillShade="80"/>
            <w:textDirection w:val="btLr"/>
            <w:vAlign w:val="center"/>
          </w:tcPr>
          <w:p w14:paraId="6C91FA5E" w14:textId="77777777" w:rsidR="00706C1F" w:rsidRDefault="008C2667">
            <w:pPr>
              <w:pStyle w:val="BodyText"/>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Personal </w:t>
            </w:r>
            <w:r>
              <w:rPr>
                <w:rFonts w:asciiTheme="minorHAnsi" w:hAnsiTheme="minorHAnsi"/>
                <w:b/>
                <w:color w:val="FFFFFF" w:themeColor="background1"/>
                <w:sz w:val="22"/>
                <w:szCs w:val="22"/>
              </w:rPr>
              <w:t>Qualities</w:t>
            </w:r>
          </w:p>
        </w:tc>
        <w:tc>
          <w:tcPr>
            <w:tcW w:w="6521" w:type="dxa"/>
            <w:shd w:val="clear" w:color="auto" w:fill="auto"/>
          </w:tcPr>
          <w:p w14:paraId="373ECBF4" w14:textId="77777777" w:rsidR="00706C1F" w:rsidRDefault="008C2667">
            <w:pPr>
              <w:pStyle w:val="BodyText"/>
              <w:numPr>
                <w:ilvl w:val="0"/>
                <w:numId w:val="6"/>
              </w:numPr>
              <w:rPr>
                <w:rFonts w:asciiTheme="minorHAnsi" w:hAnsiTheme="minorHAnsi"/>
                <w:sz w:val="22"/>
                <w:szCs w:val="22"/>
              </w:rPr>
            </w:pPr>
            <w:r>
              <w:rPr>
                <w:rFonts w:asciiTheme="minorHAnsi" w:hAnsiTheme="minorHAnsi"/>
                <w:sz w:val="22"/>
                <w:szCs w:val="22"/>
              </w:rPr>
              <w:t>Like children and have a sense of humour</w:t>
            </w:r>
          </w:p>
          <w:p w14:paraId="7F232761"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 commitment to getting the best outcomes for all pupils and promoting the ethos and values of the school</w:t>
            </w:r>
          </w:p>
          <w:p w14:paraId="02AAA8FB"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Ability to work under pressure and prioritise effectively</w:t>
            </w:r>
          </w:p>
          <w:p w14:paraId="682158A8"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 xml:space="preserve">Commitment to </w:t>
            </w:r>
            <w:proofErr w:type="gramStart"/>
            <w:r>
              <w:rPr>
                <w:rFonts w:asciiTheme="minorHAnsi" w:hAnsiTheme="minorHAnsi" w:cstheme="minorHAnsi"/>
                <w:sz w:val="22"/>
                <w:szCs w:val="22"/>
              </w:rPr>
              <w:t>maintaining confidentiality</w:t>
            </w:r>
            <w:r>
              <w:rPr>
                <w:rFonts w:asciiTheme="minorHAnsi" w:hAnsiTheme="minorHAnsi" w:cstheme="minorHAnsi"/>
                <w:sz w:val="22"/>
                <w:szCs w:val="22"/>
              </w:rPr>
              <w:t xml:space="preserve"> at all times</w:t>
            </w:r>
            <w:proofErr w:type="gramEnd"/>
          </w:p>
          <w:p w14:paraId="62531D11" w14:textId="77777777" w:rsidR="00706C1F" w:rsidRDefault="008C2667">
            <w:pPr>
              <w:pStyle w:val="Tablecopybulleted"/>
              <w:numPr>
                <w:ilvl w:val="0"/>
                <w:numId w:val="6"/>
              </w:numPr>
              <w:rPr>
                <w:rFonts w:asciiTheme="minorHAnsi" w:hAnsiTheme="minorHAnsi" w:cstheme="minorHAnsi"/>
                <w:sz w:val="22"/>
                <w:szCs w:val="22"/>
              </w:rPr>
            </w:pPr>
            <w:r>
              <w:rPr>
                <w:rFonts w:asciiTheme="minorHAnsi" w:hAnsiTheme="minorHAnsi" w:cstheme="minorHAnsi"/>
                <w:sz w:val="22"/>
                <w:szCs w:val="22"/>
              </w:rPr>
              <w:t>Commitment to safeguarding and equality, ensuring that personal beliefs are not expressed in ways that exploit the position.</w:t>
            </w:r>
          </w:p>
          <w:p w14:paraId="298F0592"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Willingness to undertake training, in particular relating to creation of the timetable in Capita SIMS.</w:t>
            </w:r>
          </w:p>
          <w:p w14:paraId="6ED57732"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Resilience, se</w:t>
            </w:r>
            <w:r>
              <w:rPr>
                <w:rFonts w:asciiTheme="minorHAnsi" w:hAnsiTheme="minorHAnsi" w:cstheme="minorHAnsi"/>
                <w:sz w:val="22"/>
                <w:szCs w:val="22"/>
              </w:rPr>
              <w:t xml:space="preserve">lf-confidence, </w:t>
            </w:r>
            <w:proofErr w:type="gramStart"/>
            <w:r>
              <w:rPr>
                <w:rFonts w:asciiTheme="minorHAnsi" w:hAnsiTheme="minorHAnsi" w:cstheme="minorHAnsi"/>
                <w:sz w:val="22"/>
                <w:szCs w:val="22"/>
              </w:rPr>
              <w:t>self-reliance</w:t>
            </w:r>
            <w:proofErr w:type="gramEnd"/>
            <w:r>
              <w:rPr>
                <w:rFonts w:asciiTheme="minorHAnsi" w:hAnsiTheme="minorHAnsi" w:cstheme="minorHAnsi"/>
                <w:sz w:val="22"/>
                <w:szCs w:val="22"/>
              </w:rPr>
              <w:t xml:space="preserve"> and self-motivation</w:t>
            </w:r>
          </w:p>
          <w:p w14:paraId="0E4AAC1C" w14:textId="77777777" w:rsidR="00706C1F" w:rsidRDefault="008C2667">
            <w:pPr>
              <w:pStyle w:val="BodyText"/>
              <w:numPr>
                <w:ilvl w:val="0"/>
                <w:numId w:val="6"/>
              </w:numPr>
              <w:rPr>
                <w:rFonts w:asciiTheme="minorHAnsi" w:hAnsiTheme="minorHAnsi" w:cstheme="minorHAnsi"/>
                <w:sz w:val="22"/>
                <w:szCs w:val="22"/>
              </w:rPr>
            </w:pPr>
            <w:r>
              <w:rPr>
                <w:rFonts w:asciiTheme="minorHAnsi" w:hAnsiTheme="minorHAnsi" w:cstheme="minorHAnsi"/>
                <w:sz w:val="22"/>
                <w:szCs w:val="22"/>
              </w:rPr>
              <w:t>Healthy, with an excellent attendance record</w:t>
            </w:r>
          </w:p>
          <w:p w14:paraId="61B953DC" w14:textId="77777777" w:rsidR="00706C1F" w:rsidRDefault="00706C1F">
            <w:pPr>
              <w:pStyle w:val="BodyText"/>
              <w:ind w:left="227"/>
              <w:rPr>
                <w:rFonts w:asciiTheme="minorHAnsi" w:hAnsiTheme="minorHAnsi" w:cstheme="minorHAnsi"/>
                <w:sz w:val="22"/>
                <w:szCs w:val="22"/>
              </w:rPr>
            </w:pPr>
          </w:p>
        </w:tc>
        <w:tc>
          <w:tcPr>
            <w:tcW w:w="3397" w:type="dxa"/>
            <w:shd w:val="clear" w:color="auto" w:fill="auto"/>
          </w:tcPr>
          <w:p w14:paraId="1DD306C6" w14:textId="77777777" w:rsidR="00706C1F" w:rsidRDefault="008C2667">
            <w:pPr>
              <w:pStyle w:val="BodyText"/>
              <w:ind w:left="227"/>
              <w:rPr>
                <w:rFonts w:asciiTheme="minorHAnsi" w:hAnsiTheme="minorHAnsi" w:cs="Arial"/>
                <w:sz w:val="22"/>
                <w:szCs w:val="22"/>
              </w:rPr>
            </w:pPr>
            <w:r>
              <w:rPr>
                <w:rFonts w:asciiTheme="minorHAnsi" w:hAnsiTheme="minorHAnsi" w:cs="Arial"/>
                <w:sz w:val="22"/>
                <w:szCs w:val="22"/>
              </w:rPr>
              <w:t>N/A</w:t>
            </w:r>
          </w:p>
        </w:tc>
      </w:tr>
    </w:tbl>
    <w:p w14:paraId="780E2E88" w14:textId="77777777" w:rsidR="00706C1F" w:rsidRDefault="00706C1F">
      <w:pPr>
        <w:pStyle w:val="BodyText"/>
        <w:rPr>
          <w:rFonts w:asciiTheme="minorHAnsi" w:hAnsiTheme="minorHAnsi" w:cs="Arial"/>
          <w:szCs w:val="24"/>
        </w:rPr>
      </w:pPr>
    </w:p>
    <w:p w14:paraId="531C0553" w14:textId="77777777" w:rsidR="00706C1F" w:rsidRDefault="008C2667">
      <w:pPr>
        <w:shd w:val="clear" w:color="auto" w:fill="FFFFFF"/>
        <w:spacing w:after="0" w:line="240" w:lineRule="auto"/>
        <w:jc w:val="center"/>
        <w:rPr>
          <w:rFonts w:eastAsia="Times New Roman" w:cstheme="minorHAnsi"/>
          <w:b/>
          <w:color w:val="002060"/>
          <w:sz w:val="40"/>
          <w:szCs w:val="40"/>
          <w:lang w:eastAsia="en-GB"/>
        </w:rPr>
      </w:pPr>
      <w:r>
        <w:rPr>
          <w:rFonts w:cs="Arial"/>
          <w:szCs w:val="24"/>
        </w:rPr>
        <w:br w:type="page"/>
      </w:r>
      <w:r>
        <w:rPr>
          <w:rFonts w:eastAsia="Times New Roman" w:cstheme="minorHAnsi"/>
          <w:b/>
          <w:noProof/>
          <w:color w:val="002060"/>
          <w:sz w:val="40"/>
          <w:szCs w:val="40"/>
          <w:lang w:eastAsia="en-GB"/>
        </w:rPr>
        <w:lastRenderedPageBreak/>
        <w:drawing>
          <wp:anchor distT="0" distB="0" distL="114300" distR="114300" simplePos="0" relativeHeight="251672576" behindDoc="0" locked="0" layoutInCell="1" allowOverlap="1" wp14:anchorId="1C1AF84E" wp14:editId="51B490A4">
            <wp:simplePos x="0" y="0"/>
            <wp:positionH relativeFrom="margin">
              <wp:posOffset>-635</wp:posOffset>
            </wp:positionH>
            <wp:positionV relativeFrom="paragraph">
              <wp:posOffset>52705</wp:posOffset>
            </wp:positionV>
            <wp:extent cx="939800" cy="1057275"/>
            <wp:effectExtent l="0" t="0" r="0" b="9525"/>
            <wp:wrapThrough wrapText="bothSides">
              <wp:wrapPolygon edited="0">
                <wp:start x="0" y="0"/>
                <wp:lineTo x="0" y="21405"/>
                <wp:lineTo x="21016" y="21405"/>
                <wp:lineTo x="210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6">
                      <a:extLst>
                        <a:ext uri="{28A0092B-C50C-407E-A947-70E740481C1C}">
                          <a14:useLocalDpi xmlns:a14="http://schemas.microsoft.com/office/drawing/2010/main" val="0"/>
                        </a:ext>
                      </a:extLst>
                    </a:blip>
                    <a:stretch>
                      <a:fillRect/>
                    </a:stretch>
                  </pic:blipFill>
                  <pic:spPr>
                    <a:xfrm>
                      <a:off x="0" y="0"/>
                      <a:ext cx="939800" cy="105727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color w:val="002060"/>
          <w:sz w:val="40"/>
          <w:szCs w:val="40"/>
          <w:lang w:eastAsia="en-GB"/>
        </w:rPr>
        <w:t>Assistant Headteacher (Educational Systems)</w:t>
      </w:r>
    </w:p>
    <w:p w14:paraId="75052CF9" w14:textId="77777777" w:rsidR="00706C1F" w:rsidRDefault="00706C1F">
      <w:pPr>
        <w:rPr>
          <w:rFonts w:cs="Arial"/>
          <w:szCs w:val="24"/>
        </w:rPr>
      </w:pPr>
    </w:p>
    <w:p w14:paraId="629B34E8" w14:textId="77777777" w:rsidR="00706C1F" w:rsidRDefault="00706C1F">
      <w:pPr>
        <w:rPr>
          <w:rFonts w:eastAsia="Times New Roman" w:cs="Arial"/>
          <w:sz w:val="24"/>
          <w:szCs w:val="24"/>
          <w:lang w:eastAsia="en-GB"/>
        </w:rPr>
      </w:pPr>
    </w:p>
    <w:p w14:paraId="77498A36" w14:textId="77777777" w:rsidR="00706C1F" w:rsidRDefault="00706C1F">
      <w:pPr>
        <w:rPr>
          <w:rFonts w:eastAsia="Times New Roman" w:cs="Arial"/>
          <w:sz w:val="24"/>
          <w:szCs w:val="24"/>
          <w:lang w:eastAsia="en-GB"/>
        </w:rPr>
      </w:pPr>
    </w:p>
    <w:tbl>
      <w:tblPr>
        <w:tblStyle w:val="TableGrid"/>
        <w:tblW w:w="0" w:type="auto"/>
        <w:tblLook w:val="04A0" w:firstRow="1" w:lastRow="0" w:firstColumn="1" w:lastColumn="0" w:noHBand="0" w:noVBand="1"/>
      </w:tblPr>
      <w:tblGrid>
        <w:gridCol w:w="10622"/>
      </w:tblGrid>
      <w:tr w:rsidR="00706C1F" w14:paraId="7972468D" w14:textId="77777777">
        <w:trPr>
          <w:trHeight w:val="340"/>
        </w:trPr>
        <w:tc>
          <w:tcPr>
            <w:tcW w:w="10622" w:type="dxa"/>
            <w:shd w:val="clear" w:color="auto" w:fill="002060"/>
            <w:vAlign w:val="center"/>
          </w:tcPr>
          <w:p w14:paraId="5B4822F7"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How to Apply</w:t>
            </w:r>
          </w:p>
        </w:tc>
      </w:tr>
    </w:tbl>
    <w:p w14:paraId="300993D9" w14:textId="77777777" w:rsidR="00706C1F" w:rsidRPr="008C2667" w:rsidRDefault="008C2667" w:rsidP="008C2667">
      <w:pPr>
        <w:pStyle w:val="BodyText"/>
        <w:jc w:val="both"/>
        <w:rPr>
          <w:rFonts w:asciiTheme="minorHAnsi" w:hAnsiTheme="minorHAnsi" w:cstheme="minorHAnsi"/>
          <w:sz w:val="22"/>
          <w:szCs w:val="22"/>
        </w:rPr>
      </w:pPr>
      <w:r w:rsidRPr="008C2667">
        <w:rPr>
          <w:rFonts w:asciiTheme="minorHAnsi" w:hAnsiTheme="minorHAnsi" w:cstheme="minorHAnsi"/>
          <w:sz w:val="22"/>
          <w:szCs w:val="22"/>
        </w:rPr>
        <w:t xml:space="preserve">Walton-le-Dale is committed to the safeguarding of all students. The successful candidate will be required to undertake the Enhanced Disclosure process via the DBS. </w:t>
      </w:r>
    </w:p>
    <w:p w14:paraId="7A79B2C9" w14:textId="77777777" w:rsidR="00706C1F" w:rsidRPr="008C2667" w:rsidRDefault="00706C1F" w:rsidP="008C2667">
      <w:pPr>
        <w:pStyle w:val="BodyText"/>
        <w:jc w:val="both"/>
        <w:rPr>
          <w:rFonts w:asciiTheme="minorHAnsi" w:hAnsiTheme="minorHAnsi" w:cstheme="minorHAnsi"/>
          <w:sz w:val="22"/>
          <w:szCs w:val="22"/>
        </w:rPr>
      </w:pPr>
    </w:p>
    <w:p w14:paraId="29CCC9BF" w14:textId="77777777" w:rsidR="00706C1F" w:rsidRPr="008C2667" w:rsidRDefault="008C2667" w:rsidP="008C2667">
      <w:pPr>
        <w:pStyle w:val="BodyText"/>
        <w:jc w:val="both"/>
        <w:rPr>
          <w:rStyle w:val="Hyperlink"/>
          <w:rFonts w:asciiTheme="minorHAnsi" w:hAnsiTheme="minorHAnsi" w:cstheme="minorHAnsi"/>
          <w:b/>
          <w:bCs/>
          <w:sz w:val="22"/>
          <w:szCs w:val="22"/>
        </w:rPr>
      </w:pPr>
      <w:r w:rsidRPr="008C2667">
        <w:rPr>
          <w:rFonts w:asciiTheme="minorHAnsi" w:hAnsiTheme="minorHAnsi" w:cstheme="minorHAnsi"/>
          <w:sz w:val="22"/>
          <w:szCs w:val="22"/>
        </w:rPr>
        <w:t xml:space="preserve">Completed application forms and letters must be submitted to </w:t>
      </w:r>
      <w:hyperlink r:id="rId11" w:history="1">
        <w:r w:rsidRPr="008C2667">
          <w:rPr>
            <w:rStyle w:val="Hyperlink"/>
            <w:rFonts w:asciiTheme="minorHAnsi" w:hAnsiTheme="minorHAnsi" w:cstheme="minorHAnsi"/>
            <w:b/>
            <w:bCs/>
            <w:sz w:val="22"/>
            <w:szCs w:val="22"/>
          </w:rPr>
          <w:t>vacancies@waltonledale.lancs.sch.uk</w:t>
        </w:r>
      </w:hyperlink>
    </w:p>
    <w:p w14:paraId="306480A0" w14:textId="77777777" w:rsidR="00706C1F" w:rsidRDefault="00706C1F">
      <w:pPr>
        <w:pStyle w:val="BodyText"/>
        <w:rPr>
          <w:rStyle w:val="Hyperlink"/>
          <w:rFonts w:cstheme="minorHAnsi"/>
          <w:b/>
          <w:bCs/>
          <w:szCs w:val="24"/>
        </w:rPr>
      </w:pPr>
    </w:p>
    <w:tbl>
      <w:tblPr>
        <w:tblStyle w:val="TableGrid"/>
        <w:tblW w:w="0" w:type="auto"/>
        <w:tblLook w:val="04A0" w:firstRow="1" w:lastRow="0" w:firstColumn="1" w:lastColumn="0" w:noHBand="0" w:noVBand="1"/>
      </w:tblPr>
      <w:tblGrid>
        <w:gridCol w:w="10622"/>
      </w:tblGrid>
      <w:tr w:rsidR="00706C1F" w14:paraId="1DFFB6EB" w14:textId="77777777">
        <w:trPr>
          <w:trHeight w:val="340"/>
        </w:trPr>
        <w:tc>
          <w:tcPr>
            <w:tcW w:w="10622" w:type="dxa"/>
            <w:shd w:val="clear" w:color="auto" w:fill="002060"/>
          </w:tcPr>
          <w:p w14:paraId="1AA7449B"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Key dates</w:t>
            </w:r>
          </w:p>
        </w:tc>
      </w:tr>
    </w:tbl>
    <w:p w14:paraId="76190938" w14:textId="77777777" w:rsidR="00706C1F" w:rsidRDefault="00706C1F">
      <w:pPr>
        <w:spacing w:after="0" w:line="240" w:lineRule="auto"/>
        <w:ind w:right="-141"/>
        <w:jc w:val="both"/>
        <w:rPr>
          <w:b/>
          <w:bCs/>
          <w:color w:val="333333"/>
          <w:sz w:val="28"/>
          <w:szCs w:val="28"/>
          <w:highlight w:val="yellow"/>
          <w:shd w:val="clear" w:color="auto" w:fill="FFFFFF"/>
        </w:rPr>
      </w:pPr>
    </w:p>
    <w:p w14:paraId="39839DDC" w14:textId="31B37412" w:rsidR="00706C1F" w:rsidRPr="00401100" w:rsidRDefault="008C2667">
      <w:pPr>
        <w:spacing w:after="0" w:line="240" w:lineRule="auto"/>
        <w:ind w:right="-141"/>
        <w:jc w:val="both"/>
        <w:rPr>
          <w:b/>
          <w:bCs/>
          <w:color w:val="333333"/>
          <w:sz w:val="24"/>
          <w:szCs w:val="24"/>
          <w:shd w:val="clear" w:color="auto" w:fill="FFFFFF"/>
        </w:rPr>
      </w:pPr>
      <w:r w:rsidRPr="00401100">
        <w:rPr>
          <w:b/>
          <w:bCs/>
          <w:color w:val="333333"/>
          <w:sz w:val="24"/>
          <w:szCs w:val="24"/>
          <w:shd w:val="clear" w:color="auto" w:fill="FFFFFF"/>
        </w:rPr>
        <w:t xml:space="preserve">Optional visit to school: </w:t>
      </w:r>
      <w:r w:rsidRPr="00401100">
        <w:rPr>
          <w:b/>
          <w:bCs/>
          <w:color w:val="333333"/>
          <w:sz w:val="24"/>
          <w:szCs w:val="24"/>
          <w:shd w:val="clear" w:color="auto" w:fill="FFFFFF"/>
        </w:rPr>
        <w:tab/>
      </w:r>
      <w:r w:rsidR="00401100">
        <w:rPr>
          <w:b/>
          <w:bCs/>
          <w:color w:val="333333"/>
          <w:sz w:val="24"/>
          <w:szCs w:val="24"/>
          <w:shd w:val="clear" w:color="auto" w:fill="FFFFFF"/>
        </w:rPr>
        <w:t>Phone 01772335726 (option 2) to book an appointment.</w:t>
      </w:r>
    </w:p>
    <w:p w14:paraId="094BC5C9" w14:textId="7CE718FA" w:rsidR="00706C1F" w:rsidRPr="00401100" w:rsidRDefault="008C2667">
      <w:pPr>
        <w:spacing w:after="0" w:line="240" w:lineRule="auto"/>
        <w:ind w:right="-141"/>
        <w:jc w:val="both"/>
        <w:rPr>
          <w:b/>
          <w:bCs/>
          <w:color w:val="333333"/>
          <w:sz w:val="24"/>
          <w:szCs w:val="24"/>
          <w:shd w:val="clear" w:color="auto" w:fill="FFFFFF"/>
        </w:rPr>
      </w:pPr>
      <w:r w:rsidRPr="00401100">
        <w:rPr>
          <w:b/>
          <w:bCs/>
          <w:color w:val="333333"/>
          <w:sz w:val="24"/>
          <w:szCs w:val="24"/>
          <w:shd w:val="clear" w:color="auto" w:fill="FFFFFF"/>
        </w:rPr>
        <w:t>Closing Date:</w:t>
      </w:r>
      <w:r w:rsidRPr="00401100">
        <w:rPr>
          <w:b/>
          <w:bCs/>
          <w:color w:val="333333"/>
          <w:sz w:val="24"/>
          <w:szCs w:val="24"/>
          <w:shd w:val="clear" w:color="auto" w:fill="FFFFFF"/>
        </w:rPr>
        <w:tab/>
      </w:r>
      <w:r w:rsidRPr="00401100">
        <w:rPr>
          <w:b/>
          <w:bCs/>
          <w:color w:val="333333"/>
          <w:sz w:val="24"/>
          <w:szCs w:val="24"/>
          <w:shd w:val="clear" w:color="auto" w:fill="FFFFFF"/>
        </w:rPr>
        <w:tab/>
      </w:r>
      <w:r w:rsidRPr="00401100">
        <w:rPr>
          <w:b/>
          <w:bCs/>
          <w:color w:val="333333"/>
          <w:sz w:val="24"/>
          <w:szCs w:val="24"/>
          <w:shd w:val="clear" w:color="auto" w:fill="FFFFFF"/>
        </w:rPr>
        <w:tab/>
      </w:r>
      <w:r w:rsidR="00632C5F" w:rsidRPr="00401100">
        <w:rPr>
          <w:b/>
          <w:bCs/>
          <w:color w:val="333333"/>
          <w:sz w:val="24"/>
          <w:szCs w:val="24"/>
          <w:shd w:val="clear" w:color="auto" w:fill="FFFFFF"/>
        </w:rPr>
        <w:t>Friday 23</w:t>
      </w:r>
      <w:r w:rsidR="00632C5F" w:rsidRPr="00401100">
        <w:rPr>
          <w:b/>
          <w:bCs/>
          <w:color w:val="333333"/>
          <w:sz w:val="24"/>
          <w:szCs w:val="24"/>
          <w:shd w:val="clear" w:color="auto" w:fill="FFFFFF"/>
          <w:vertAlign w:val="superscript"/>
        </w:rPr>
        <w:t>rd</w:t>
      </w:r>
      <w:r w:rsidR="00632C5F" w:rsidRPr="00401100">
        <w:rPr>
          <w:b/>
          <w:bCs/>
          <w:color w:val="333333"/>
          <w:sz w:val="24"/>
          <w:szCs w:val="24"/>
          <w:shd w:val="clear" w:color="auto" w:fill="FFFFFF"/>
        </w:rPr>
        <w:t xml:space="preserve"> September</w:t>
      </w:r>
      <w:r w:rsidRPr="00401100">
        <w:rPr>
          <w:b/>
          <w:bCs/>
          <w:color w:val="333333"/>
          <w:sz w:val="24"/>
          <w:szCs w:val="24"/>
          <w:shd w:val="clear" w:color="auto" w:fill="FFFFFF"/>
        </w:rPr>
        <w:t xml:space="preserve"> 2022</w:t>
      </w:r>
      <w:r w:rsidR="00632C5F" w:rsidRPr="00401100">
        <w:rPr>
          <w:b/>
          <w:bCs/>
          <w:color w:val="333333"/>
          <w:sz w:val="24"/>
          <w:szCs w:val="24"/>
          <w:shd w:val="clear" w:color="auto" w:fill="FFFFFF"/>
        </w:rPr>
        <w:t xml:space="preserve"> at 12.00pm</w:t>
      </w:r>
    </w:p>
    <w:p w14:paraId="3AEF60B9" w14:textId="18AC8968" w:rsidR="00706C1F" w:rsidRPr="00401100" w:rsidRDefault="008C2667">
      <w:pPr>
        <w:spacing w:after="0" w:line="240" w:lineRule="auto"/>
        <w:ind w:right="-141"/>
        <w:jc w:val="both"/>
        <w:rPr>
          <w:b/>
          <w:bCs/>
          <w:color w:val="333333"/>
          <w:sz w:val="24"/>
          <w:szCs w:val="24"/>
          <w:shd w:val="clear" w:color="auto" w:fill="FFFFFF"/>
        </w:rPr>
      </w:pPr>
      <w:r w:rsidRPr="00401100">
        <w:rPr>
          <w:b/>
          <w:bCs/>
          <w:color w:val="333333"/>
          <w:sz w:val="24"/>
          <w:szCs w:val="24"/>
          <w:shd w:val="clear" w:color="auto" w:fill="FFFFFF"/>
        </w:rPr>
        <w:t>Shortlisting completed by:</w:t>
      </w:r>
      <w:r w:rsidRPr="00401100">
        <w:rPr>
          <w:b/>
          <w:bCs/>
          <w:color w:val="333333"/>
          <w:sz w:val="24"/>
          <w:szCs w:val="24"/>
          <w:shd w:val="clear" w:color="auto" w:fill="FFFFFF"/>
        </w:rPr>
        <w:tab/>
      </w:r>
      <w:r w:rsidR="00632C5F" w:rsidRPr="00401100">
        <w:rPr>
          <w:b/>
          <w:bCs/>
          <w:color w:val="333333"/>
          <w:sz w:val="24"/>
          <w:szCs w:val="24"/>
          <w:shd w:val="clear" w:color="auto" w:fill="FFFFFF"/>
        </w:rPr>
        <w:t>Thursday 29</w:t>
      </w:r>
      <w:r w:rsidR="00632C5F" w:rsidRPr="00401100">
        <w:rPr>
          <w:b/>
          <w:bCs/>
          <w:color w:val="333333"/>
          <w:sz w:val="24"/>
          <w:szCs w:val="24"/>
          <w:shd w:val="clear" w:color="auto" w:fill="FFFFFF"/>
          <w:vertAlign w:val="superscript"/>
        </w:rPr>
        <w:t>th</w:t>
      </w:r>
      <w:r w:rsidR="00632C5F" w:rsidRPr="00401100">
        <w:rPr>
          <w:b/>
          <w:bCs/>
          <w:color w:val="333333"/>
          <w:sz w:val="24"/>
          <w:szCs w:val="24"/>
          <w:shd w:val="clear" w:color="auto" w:fill="FFFFFF"/>
        </w:rPr>
        <w:t xml:space="preserve"> </w:t>
      </w:r>
      <w:r w:rsidRPr="00401100">
        <w:rPr>
          <w:b/>
          <w:bCs/>
          <w:color w:val="333333"/>
          <w:sz w:val="24"/>
          <w:szCs w:val="24"/>
          <w:shd w:val="clear" w:color="auto" w:fill="FFFFFF"/>
        </w:rPr>
        <w:t>September</w:t>
      </w:r>
      <w:r w:rsidR="00632C5F" w:rsidRPr="00401100">
        <w:rPr>
          <w:b/>
          <w:bCs/>
          <w:color w:val="333333"/>
          <w:sz w:val="24"/>
          <w:szCs w:val="24"/>
          <w:shd w:val="clear" w:color="auto" w:fill="FFFFFF"/>
        </w:rPr>
        <w:t xml:space="preserve"> 2022</w:t>
      </w:r>
      <w:r w:rsidR="00401100">
        <w:rPr>
          <w:b/>
          <w:bCs/>
          <w:color w:val="333333"/>
          <w:sz w:val="24"/>
          <w:szCs w:val="24"/>
          <w:shd w:val="clear" w:color="auto" w:fill="FFFFFF"/>
        </w:rPr>
        <w:t xml:space="preserve"> – candidates notified Friday 30</w:t>
      </w:r>
      <w:r w:rsidR="00401100" w:rsidRPr="00401100">
        <w:rPr>
          <w:b/>
          <w:bCs/>
          <w:color w:val="333333"/>
          <w:sz w:val="24"/>
          <w:szCs w:val="24"/>
          <w:shd w:val="clear" w:color="auto" w:fill="FFFFFF"/>
          <w:vertAlign w:val="superscript"/>
        </w:rPr>
        <w:t>th</w:t>
      </w:r>
      <w:r w:rsidR="00401100">
        <w:rPr>
          <w:b/>
          <w:bCs/>
          <w:color w:val="333333"/>
          <w:sz w:val="24"/>
          <w:szCs w:val="24"/>
          <w:shd w:val="clear" w:color="auto" w:fill="FFFFFF"/>
        </w:rPr>
        <w:t xml:space="preserve"> September</w:t>
      </w:r>
    </w:p>
    <w:p w14:paraId="0C5E7599" w14:textId="4C78A4B0" w:rsidR="00706C1F" w:rsidRPr="00401100" w:rsidRDefault="008C2667">
      <w:pPr>
        <w:spacing w:after="0" w:line="240" w:lineRule="auto"/>
        <w:ind w:right="-141"/>
        <w:jc w:val="both"/>
        <w:rPr>
          <w:b/>
          <w:bCs/>
          <w:color w:val="333333"/>
          <w:sz w:val="24"/>
          <w:szCs w:val="24"/>
          <w:shd w:val="clear" w:color="auto" w:fill="FFFFFF"/>
        </w:rPr>
      </w:pPr>
      <w:r w:rsidRPr="00401100">
        <w:rPr>
          <w:b/>
          <w:bCs/>
          <w:color w:val="333333"/>
          <w:sz w:val="24"/>
          <w:szCs w:val="24"/>
          <w:shd w:val="clear" w:color="auto" w:fill="FFFFFF"/>
        </w:rPr>
        <w:t>Interview Dates:</w:t>
      </w:r>
      <w:r w:rsidRPr="00401100">
        <w:rPr>
          <w:b/>
          <w:bCs/>
          <w:color w:val="333333"/>
          <w:sz w:val="24"/>
          <w:szCs w:val="24"/>
          <w:shd w:val="clear" w:color="auto" w:fill="FFFFFF"/>
        </w:rPr>
        <w:tab/>
      </w:r>
      <w:r w:rsidRPr="00401100">
        <w:rPr>
          <w:b/>
          <w:bCs/>
          <w:color w:val="333333"/>
          <w:sz w:val="24"/>
          <w:szCs w:val="24"/>
          <w:shd w:val="clear" w:color="auto" w:fill="FFFFFF"/>
        </w:rPr>
        <w:tab/>
      </w:r>
      <w:r w:rsidR="00632C5F" w:rsidRPr="00401100">
        <w:rPr>
          <w:b/>
          <w:bCs/>
          <w:color w:val="333333"/>
          <w:sz w:val="24"/>
          <w:szCs w:val="24"/>
          <w:shd w:val="clear" w:color="auto" w:fill="FFFFFF"/>
        </w:rPr>
        <w:t>Monday 10</w:t>
      </w:r>
      <w:r w:rsidR="00632C5F" w:rsidRPr="00401100">
        <w:rPr>
          <w:b/>
          <w:bCs/>
          <w:color w:val="333333"/>
          <w:sz w:val="24"/>
          <w:szCs w:val="24"/>
          <w:shd w:val="clear" w:color="auto" w:fill="FFFFFF"/>
          <w:vertAlign w:val="superscript"/>
        </w:rPr>
        <w:t>th</w:t>
      </w:r>
      <w:r w:rsidR="00632C5F" w:rsidRPr="00401100">
        <w:rPr>
          <w:b/>
          <w:bCs/>
          <w:color w:val="333333"/>
          <w:sz w:val="24"/>
          <w:szCs w:val="24"/>
          <w:shd w:val="clear" w:color="auto" w:fill="FFFFFF"/>
        </w:rPr>
        <w:t xml:space="preserve"> October (Day 1)</w:t>
      </w:r>
      <w:r w:rsidRPr="00401100">
        <w:rPr>
          <w:b/>
          <w:bCs/>
          <w:color w:val="333333"/>
          <w:sz w:val="24"/>
          <w:szCs w:val="24"/>
          <w:shd w:val="clear" w:color="auto" w:fill="FFFFFF"/>
        </w:rPr>
        <w:t xml:space="preserve"> </w:t>
      </w:r>
      <w:r w:rsidR="00632C5F" w:rsidRPr="00401100">
        <w:rPr>
          <w:b/>
          <w:bCs/>
          <w:color w:val="333333"/>
          <w:sz w:val="24"/>
          <w:szCs w:val="24"/>
          <w:shd w:val="clear" w:color="auto" w:fill="FFFFFF"/>
        </w:rPr>
        <w:t xml:space="preserve">and Tuesday </w:t>
      </w:r>
      <w:r w:rsidR="00401100" w:rsidRPr="00401100">
        <w:rPr>
          <w:b/>
          <w:bCs/>
          <w:color w:val="333333"/>
          <w:sz w:val="24"/>
          <w:szCs w:val="24"/>
          <w:shd w:val="clear" w:color="auto" w:fill="FFFFFF"/>
        </w:rPr>
        <w:t>11</w:t>
      </w:r>
      <w:r w:rsidR="00401100" w:rsidRPr="00401100">
        <w:rPr>
          <w:b/>
          <w:bCs/>
          <w:color w:val="333333"/>
          <w:sz w:val="24"/>
          <w:szCs w:val="24"/>
          <w:shd w:val="clear" w:color="auto" w:fill="FFFFFF"/>
          <w:vertAlign w:val="superscript"/>
        </w:rPr>
        <w:t>th</w:t>
      </w:r>
      <w:r w:rsidR="00401100" w:rsidRPr="00401100">
        <w:rPr>
          <w:b/>
          <w:bCs/>
          <w:color w:val="333333"/>
          <w:sz w:val="24"/>
          <w:szCs w:val="24"/>
          <w:shd w:val="clear" w:color="auto" w:fill="FFFFFF"/>
        </w:rPr>
        <w:t xml:space="preserve"> October</w:t>
      </w:r>
      <w:r w:rsidRPr="00401100">
        <w:rPr>
          <w:b/>
          <w:bCs/>
          <w:color w:val="333333"/>
          <w:sz w:val="24"/>
          <w:szCs w:val="24"/>
          <w:shd w:val="clear" w:color="auto" w:fill="FFFFFF"/>
        </w:rPr>
        <w:t xml:space="preserve"> 2022</w:t>
      </w:r>
      <w:r w:rsidR="00401100" w:rsidRPr="00401100">
        <w:rPr>
          <w:b/>
          <w:bCs/>
          <w:color w:val="333333"/>
          <w:sz w:val="24"/>
          <w:szCs w:val="24"/>
          <w:shd w:val="clear" w:color="auto" w:fill="FFFFFF"/>
        </w:rPr>
        <w:t xml:space="preserve"> (Day 2)</w:t>
      </w:r>
    </w:p>
    <w:p w14:paraId="1ED220A3" w14:textId="77777777" w:rsidR="00706C1F" w:rsidRDefault="008C2667">
      <w:pPr>
        <w:spacing w:after="0" w:line="240" w:lineRule="auto"/>
        <w:ind w:right="-141"/>
        <w:jc w:val="both"/>
        <w:rPr>
          <w:b/>
          <w:bCs/>
          <w:color w:val="333333"/>
          <w:sz w:val="24"/>
          <w:szCs w:val="24"/>
          <w:shd w:val="clear" w:color="auto" w:fill="FFFFFF"/>
        </w:rPr>
      </w:pPr>
      <w:r w:rsidRPr="00401100">
        <w:rPr>
          <w:b/>
          <w:bCs/>
          <w:color w:val="333333"/>
          <w:sz w:val="24"/>
          <w:szCs w:val="24"/>
          <w:shd w:val="clear" w:color="auto" w:fill="FFFFFF"/>
        </w:rPr>
        <w:t xml:space="preserve">Start Date: </w:t>
      </w:r>
      <w:r w:rsidRPr="00401100">
        <w:rPr>
          <w:b/>
          <w:bCs/>
          <w:color w:val="333333"/>
          <w:sz w:val="24"/>
          <w:szCs w:val="24"/>
          <w:shd w:val="clear" w:color="auto" w:fill="FFFFFF"/>
        </w:rPr>
        <w:tab/>
      </w:r>
      <w:r w:rsidRPr="00401100">
        <w:rPr>
          <w:b/>
          <w:bCs/>
          <w:color w:val="333333"/>
          <w:sz w:val="24"/>
          <w:szCs w:val="24"/>
          <w:shd w:val="clear" w:color="auto" w:fill="FFFFFF"/>
        </w:rPr>
        <w:tab/>
      </w:r>
      <w:r w:rsidRPr="00401100">
        <w:rPr>
          <w:b/>
          <w:bCs/>
          <w:color w:val="333333"/>
          <w:sz w:val="24"/>
          <w:szCs w:val="24"/>
          <w:shd w:val="clear" w:color="auto" w:fill="FFFFFF"/>
        </w:rPr>
        <w:tab/>
        <w:t>As soon as possible, but not later than 1 January 2023</w:t>
      </w:r>
    </w:p>
    <w:p w14:paraId="7E3ACD93" w14:textId="77777777" w:rsidR="00706C1F" w:rsidRDefault="00706C1F">
      <w:pPr>
        <w:rPr>
          <w:rFonts w:eastAsia="Times New Roman" w:cstheme="minorHAnsi"/>
          <w:color w:val="222222"/>
          <w:sz w:val="24"/>
          <w:szCs w:val="24"/>
          <w:lang w:eastAsia="en-GB"/>
        </w:rPr>
      </w:pPr>
    </w:p>
    <w:tbl>
      <w:tblPr>
        <w:tblStyle w:val="TableGrid"/>
        <w:tblW w:w="0" w:type="auto"/>
        <w:tblLook w:val="04A0" w:firstRow="1" w:lastRow="0" w:firstColumn="1" w:lastColumn="0" w:noHBand="0" w:noVBand="1"/>
      </w:tblPr>
      <w:tblGrid>
        <w:gridCol w:w="10622"/>
      </w:tblGrid>
      <w:tr w:rsidR="00706C1F" w14:paraId="2296AA31" w14:textId="77777777">
        <w:trPr>
          <w:trHeight w:val="340"/>
        </w:trPr>
        <w:tc>
          <w:tcPr>
            <w:tcW w:w="10622" w:type="dxa"/>
            <w:shd w:val="clear" w:color="auto" w:fill="002060"/>
          </w:tcPr>
          <w:p w14:paraId="30ED81BB" w14:textId="77777777" w:rsidR="00706C1F" w:rsidRDefault="008C2667">
            <w:pPr>
              <w:rPr>
                <w:rFonts w:eastAsia="Times New Roman" w:cstheme="minorHAnsi"/>
                <w:b/>
                <w:color w:val="FFFFFF" w:themeColor="background1"/>
                <w:sz w:val="30"/>
                <w:szCs w:val="24"/>
                <w:lang w:eastAsia="en-GB"/>
              </w:rPr>
            </w:pPr>
            <w:r>
              <w:rPr>
                <w:rFonts w:eastAsia="Times New Roman" w:cstheme="minorHAnsi"/>
                <w:b/>
                <w:color w:val="FFFFFF" w:themeColor="background1"/>
                <w:sz w:val="30"/>
                <w:szCs w:val="24"/>
                <w:lang w:eastAsia="en-GB"/>
              </w:rPr>
              <w:t>Selection Process</w:t>
            </w:r>
          </w:p>
        </w:tc>
      </w:tr>
    </w:tbl>
    <w:p w14:paraId="090BE9AE" w14:textId="77777777" w:rsidR="00706C1F" w:rsidRPr="008C2667" w:rsidRDefault="008C2667">
      <w:pPr>
        <w:spacing w:after="0" w:line="240" w:lineRule="auto"/>
        <w:ind w:right="-141"/>
        <w:jc w:val="both"/>
        <w:rPr>
          <w:color w:val="333333"/>
          <w:shd w:val="clear" w:color="auto" w:fill="FFFFFF"/>
        </w:rPr>
      </w:pPr>
      <w:r w:rsidRPr="008C2667">
        <w:rPr>
          <w:color w:val="333333"/>
          <w:shd w:val="clear" w:color="auto" w:fill="FFFFFF"/>
        </w:rPr>
        <w:t xml:space="preserve">Candidates will be shortlisted and invited for interview </w:t>
      </w:r>
      <w:proofErr w:type="gramStart"/>
      <w:r w:rsidRPr="008C2667">
        <w:rPr>
          <w:color w:val="333333"/>
          <w:shd w:val="clear" w:color="auto" w:fill="FFFFFF"/>
        </w:rPr>
        <w:t>on the basis of</w:t>
      </w:r>
      <w:proofErr w:type="gramEnd"/>
      <w:r w:rsidRPr="008C2667">
        <w:rPr>
          <w:color w:val="333333"/>
          <w:shd w:val="clear" w:color="auto" w:fill="FFFFFF"/>
        </w:rPr>
        <w:t xml:space="preserve"> their applications and letters.  This will be carried out by the</w:t>
      </w:r>
      <w:r w:rsidRPr="008C2667">
        <w:rPr>
          <w:color w:val="333333"/>
          <w:shd w:val="clear" w:color="auto" w:fill="FFFFFF"/>
        </w:rPr>
        <w:t xml:space="preserve"> Headteacher and members of the Governing Body.</w:t>
      </w:r>
    </w:p>
    <w:p w14:paraId="29105D74" w14:textId="77777777" w:rsidR="00706C1F" w:rsidRPr="008C2667" w:rsidRDefault="00706C1F">
      <w:pPr>
        <w:spacing w:after="0" w:line="240" w:lineRule="auto"/>
        <w:ind w:right="-141"/>
        <w:jc w:val="both"/>
        <w:rPr>
          <w:color w:val="333333"/>
          <w:shd w:val="clear" w:color="auto" w:fill="FFFFFF"/>
        </w:rPr>
      </w:pPr>
    </w:p>
    <w:p w14:paraId="73DDE92E" w14:textId="77777777" w:rsidR="00706C1F" w:rsidRPr="008C2667" w:rsidRDefault="008C2667">
      <w:pPr>
        <w:spacing w:after="0" w:line="240" w:lineRule="auto"/>
        <w:ind w:right="-141"/>
        <w:jc w:val="both"/>
        <w:rPr>
          <w:color w:val="333333"/>
          <w:shd w:val="clear" w:color="auto" w:fill="FFFFFF"/>
        </w:rPr>
      </w:pPr>
      <w:r w:rsidRPr="008C2667">
        <w:rPr>
          <w:color w:val="333333"/>
          <w:shd w:val="clear" w:color="auto" w:fill="FFFFFF"/>
        </w:rPr>
        <w:t xml:space="preserve">The interview process will take place over 2 days – the first day will involve a tour of the school and a chance to meet with staff as well as teaching, a student panel interview and other selection tasks.  </w:t>
      </w:r>
      <w:r w:rsidRPr="008C2667">
        <w:rPr>
          <w:color w:val="333333"/>
          <w:shd w:val="clear" w:color="auto" w:fill="FFFFFF"/>
        </w:rPr>
        <w:t xml:space="preserve">The evidence from the first day will be taken forward into the second day which will involve a </w:t>
      </w:r>
      <w:proofErr w:type="gramStart"/>
      <w:r w:rsidRPr="008C2667">
        <w:rPr>
          <w:color w:val="333333"/>
          <w:shd w:val="clear" w:color="auto" w:fill="FFFFFF"/>
        </w:rPr>
        <w:t>1 hour</w:t>
      </w:r>
      <w:proofErr w:type="gramEnd"/>
      <w:r w:rsidRPr="008C2667">
        <w:rPr>
          <w:color w:val="333333"/>
          <w:shd w:val="clear" w:color="auto" w:fill="FFFFFF"/>
        </w:rPr>
        <w:t xml:space="preserve"> interview by the Governing Body. </w:t>
      </w:r>
    </w:p>
    <w:p w14:paraId="234772D6" w14:textId="77777777" w:rsidR="00706C1F" w:rsidRPr="008C2667" w:rsidRDefault="00706C1F">
      <w:pPr>
        <w:spacing w:after="0" w:line="240" w:lineRule="auto"/>
        <w:ind w:right="-141"/>
        <w:jc w:val="both"/>
        <w:rPr>
          <w:color w:val="333333"/>
          <w:shd w:val="clear" w:color="auto" w:fill="FFFFFF"/>
        </w:rPr>
      </w:pPr>
    </w:p>
    <w:p w14:paraId="070D4F97" w14:textId="77777777" w:rsidR="00706C1F" w:rsidRPr="008C2667" w:rsidRDefault="008C2667">
      <w:pPr>
        <w:spacing w:after="0" w:line="240" w:lineRule="auto"/>
        <w:ind w:right="-141"/>
        <w:jc w:val="both"/>
        <w:rPr>
          <w:color w:val="333333"/>
          <w:shd w:val="clear" w:color="auto" w:fill="FFFFFF"/>
        </w:rPr>
      </w:pPr>
      <w:r w:rsidRPr="008C2667">
        <w:rPr>
          <w:color w:val="333333"/>
          <w:shd w:val="clear" w:color="auto" w:fill="FFFFFF"/>
        </w:rPr>
        <w:t>The selection will be made by the Governing Body based on the range of evidence provided across the 2 days, alongside t</w:t>
      </w:r>
      <w:r w:rsidRPr="008C2667">
        <w:rPr>
          <w:color w:val="333333"/>
          <w:shd w:val="clear" w:color="auto" w:fill="FFFFFF"/>
        </w:rPr>
        <w:t>he applications and references.</w:t>
      </w:r>
    </w:p>
    <w:sectPr w:rsidR="00706C1F" w:rsidRPr="008C2667">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4C3ACD"/>
    <w:multiLevelType w:val="hybridMultilevel"/>
    <w:tmpl w:val="2D8E2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7"/>
  </w:num>
  <w:num w:numId="3">
    <w:abstractNumId w:val="11"/>
  </w:num>
  <w:num w:numId="4">
    <w:abstractNumId w:val="18"/>
  </w:num>
  <w:num w:numId="5">
    <w:abstractNumId w:val="21"/>
  </w:num>
  <w:num w:numId="6">
    <w:abstractNumId w:val="15"/>
  </w:num>
  <w:num w:numId="7">
    <w:abstractNumId w:val="10"/>
  </w:num>
  <w:num w:numId="8">
    <w:abstractNumId w:val="14"/>
  </w:num>
  <w:num w:numId="9">
    <w:abstractNumId w:val="8"/>
  </w:num>
  <w:num w:numId="10">
    <w:abstractNumId w:val="16"/>
  </w:num>
  <w:num w:numId="11">
    <w:abstractNumId w:val="9"/>
  </w:num>
  <w:num w:numId="12">
    <w:abstractNumId w:val="0"/>
  </w:num>
  <w:num w:numId="13">
    <w:abstractNumId w:val="3"/>
  </w:num>
  <w:num w:numId="14">
    <w:abstractNumId w:val="19"/>
  </w:num>
  <w:num w:numId="15">
    <w:abstractNumId w:val="6"/>
  </w:num>
  <w:num w:numId="16">
    <w:abstractNumId w:val="22"/>
  </w:num>
  <w:num w:numId="17">
    <w:abstractNumId w:val="12"/>
  </w:num>
  <w:num w:numId="18">
    <w:abstractNumId w:val="1"/>
  </w:num>
  <w:num w:numId="19">
    <w:abstractNumId w:val="5"/>
  </w:num>
  <w:num w:numId="20">
    <w:abstractNumId w:val="23"/>
  </w:num>
  <w:num w:numId="21">
    <w:abstractNumId w:val="20"/>
  </w:num>
  <w:num w:numId="22">
    <w:abstractNumId w:val="7"/>
  </w:num>
  <w:num w:numId="23">
    <w:abstractNumId w:val="4"/>
  </w:num>
  <w:num w:numId="24">
    <w:abstractNumId w:val="13"/>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1F"/>
    <w:rsid w:val="00225F30"/>
    <w:rsid w:val="00401100"/>
    <w:rsid w:val="00632C5F"/>
    <w:rsid w:val="00706C1F"/>
    <w:rsid w:val="008C2667"/>
    <w:rsid w:val="00C66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950CA"/>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Pr>
      <w:rFonts w:ascii="Comic Sans MS" w:eastAsia="Times New Roman" w:hAnsi="Comic Sans MS" w:cs="Times New Roman"/>
      <w:b/>
      <w:sz w:val="28"/>
      <w:szCs w:val="24"/>
      <w:lang w:eastAsia="en-GB"/>
    </w:rPr>
  </w:style>
  <w:style w:type="paragraph" w:styleId="Subtitle">
    <w:name w:val="Subtitle"/>
    <w:basedOn w:val="Normal"/>
    <w:link w:val="SubtitleChar"/>
    <w:qFormat/>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Pr>
      <w:rFonts w:ascii="Times New Roman" w:eastAsia="Times New Roman" w:hAnsi="Times New Roman" w:cs="Times New Roman"/>
      <w:b/>
      <w:sz w:val="56"/>
      <w:szCs w:val="20"/>
      <w:lang w:eastAsia="en-GB"/>
    </w:rPr>
  </w:style>
  <w:style w:type="paragraph" w:styleId="BodyText">
    <w:name w:val="Body Text"/>
    <w:basedOn w:val="Normal"/>
    <w:link w:val="BodyTextChar"/>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pPr>
      <w:numPr>
        <w:numId w:val="20"/>
      </w:numPr>
      <w:spacing w:after="60" w:line="240" w:lineRule="auto"/>
    </w:pPr>
    <w:rPr>
      <w:rFonts w:ascii="Arial" w:eastAsia="MS Mincho" w:hAnsi="Arial" w:cs="Arial"/>
      <w:sz w:val="20"/>
      <w:szCs w:val="20"/>
    </w:rPr>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Subhead2">
    <w:name w:val="Subhead 2"/>
    <w:basedOn w:val="1bodycopy10pt"/>
    <w:next w:val="1bodycopy10pt"/>
    <w:link w:val="Subhead2Char"/>
    <w:qFormat/>
    <w:pPr>
      <w:spacing w:before="12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paragraph" w:customStyle="1" w:styleId="SlugTheKey">
    <w:name w:val="Slug The Key"/>
    <w:next w:val="Normal"/>
    <w:pPr>
      <w:jc w:val="center"/>
    </w:pPr>
    <w:rPr>
      <w:rFonts w:ascii="Arial" w:eastAsia="MS Mincho" w:hAnsi="Arial" w:cs="Times New Roman"/>
      <w:caps/>
      <w:color w:val="FFFFFF"/>
      <w:sz w:val="18"/>
      <w:szCs w:val="18"/>
      <w:lang w:val="en-US"/>
    </w:rPr>
  </w:style>
  <w:style w:type="character" w:customStyle="1" w:styleId="HeaderChar">
    <w:name w:val="Header Char"/>
    <w:link w:val="Header"/>
    <w:uiPriority w:val="99"/>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style>
  <w:style w:type="paragraph" w:customStyle="1" w:styleId="Tablecopybulleted">
    <w:name w:val="Table copy bulleted"/>
    <w:basedOn w:val="Normal"/>
    <w:qFormat/>
    <w:pPr>
      <w:keepLines/>
      <w:numPr>
        <w:numId w:val="23"/>
      </w:numPr>
      <w:spacing w:after="60" w:line="240" w:lineRule="auto"/>
      <w:textboxTightWrap w:val="allLines"/>
    </w:pPr>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tonledale.lancs.sch.uk/about-us/vision-and-eth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tonledale.lanc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mailto:vacancies@waltonledale.lancs.sch.uk" TargetMode="External"/><Relationship Id="rId5" Type="http://schemas.openxmlformats.org/officeDocument/2006/relationships/image" Target="media/image2.jpg"/><Relationship Id="rId10" Type="http://schemas.openxmlformats.org/officeDocument/2006/relationships/hyperlink" Target="https://www.gov.uk/government/publications/send-code-of-practice-0-to-25"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Eckersley, Stacey</cp:lastModifiedBy>
  <cp:revision>4</cp:revision>
  <dcterms:created xsi:type="dcterms:W3CDTF">2022-09-01T13:08:00Z</dcterms:created>
  <dcterms:modified xsi:type="dcterms:W3CDTF">2022-09-01T13:18:00Z</dcterms:modified>
</cp:coreProperties>
</file>