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7842" w14:textId="77777777" w:rsidR="000B3930" w:rsidRDefault="000B3930" w:rsidP="000B3930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A3224A" wp14:editId="4067427B">
            <wp:simplePos x="0" y="0"/>
            <wp:positionH relativeFrom="column">
              <wp:posOffset>2489200</wp:posOffset>
            </wp:positionH>
            <wp:positionV relativeFrom="paragraph">
              <wp:posOffset>0</wp:posOffset>
            </wp:positionV>
            <wp:extent cx="723900" cy="780065"/>
            <wp:effectExtent l="0" t="0" r="0" b="1270"/>
            <wp:wrapNone/>
            <wp:docPr id="1" name="Picture 1" descr="Crawshawbooth Primary School | Rossendale Community Dire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wshawbooth Primary School | Rossendale Community Director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90" t="27500" r="36190" b="27857"/>
                    <a:stretch/>
                  </pic:blipFill>
                  <pic:spPr bwMode="auto">
                    <a:xfrm>
                      <a:off x="0" y="0"/>
                      <a:ext cx="723900" cy="7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E3E49" w14:textId="77777777" w:rsidR="000B3930" w:rsidRDefault="000B3930" w:rsidP="000B3930">
      <w:pPr>
        <w:jc w:val="center"/>
        <w:rPr>
          <w:b/>
        </w:rPr>
      </w:pPr>
    </w:p>
    <w:p w14:paraId="53886D34" w14:textId="77777777" w:rsidR="000B3930" w:rsidRPr="001E1A09" w:rsidRDefault="000B3930" w:rsidP="000B3930">
      <w:pPr>
        <w:jc w:val="center"/>
        <w:rPr>
          <w:b/>
          <w:sz w:val="24"/>
          <w:szCs w:val="24"/>
        </w:rPr>
      </w:pPr>
    </w:p>
    <w:p w14:paraId="33D2594E" w14:textId="77777777" w:rsidR="00301442" w:rsidRPr="001E1A09" w:rsidRDefault="000B3930" w:rsidP="000B3930">
      <w:pPr>
        <w:jc w:val="center"/>
        <w:rPr>
          <w:b/>
          <w:sz w:val="24"/>
          <w:szCs w:val="24"/>
        </w:rPr>
      </w:pPr>
      <w:r w:rsidRPr="001E1A09">
        <w:rPr>
          <w:b/>
          <w:sz w:val="24"/>
          <w:szCs w:val="24"/>
        </w:rPr>
        <w:t>Letter from the School Council</w:t>
      </w:r>
    </w:p>
    <w:p w14:paraId="27B8D104" w14:textId="77777777" w:rsidR="008B7D45" w:rsidRDefault="008B7D45" w:rsidP="000B3930">
      <w:pPr>
        <w:rPr>
          <w:b/>
          <w:sz w:val="24"/>
          <w:szCs w:val="24"/>
        </w:rPr>
      </w:pPr>
    </w:p>
    <w:p w14:paraId="78374B75" w14:textId="77777777" w:rsidR="000B3930" w:rsidRDefault="000B3930" w:rsidP="000B3930">
      <w:pPr>
        <w:rPr>
          <w:sz w:val="24"/>
          <w:szCs w:val="24"/>
        </w:rPr>
      </w:pPr>
      <w:r w:rsidRPr="001E1A09">
        <w:rPr>
          <w:sz w:val="24"/>
          <w:szCs w:val="24"/>
        </w:rPr>
        <w:t>Dear Future Headteacher,</w:t>
      </w:r>
    </w:p>
    <w:p w14:paraId="7C56D2DE" w14:textId="77777777" w:rsidR="001E1A09" w:rsidRDefault="001E1A09" w:rsidP="000B3930">
      <w:pPr>
        <w:rPr>
          <w:sz w:val="24"/>
          <w:szCs w:val="24"/>
        </w:rPr>
      </w:pPr>
      <w:r>
        <w:rPr>
          <w:sz w:val="24"/>
          <w:szCs w:val="24"/>
        </w:rPr>
        <w:t>We are writing to you today as we are in need of a Headteacher to make our school the perfect place to learn.</w:t>
      </w:r>
    </w:p>
    <w:p w14:paraId="29E48928" w14:textId="77777777" w:rsidR="001E1A09" w:rsidRDefault="003D5500" w:rsidP="000B3930">
      <w:pPr>
        <w:rPr>
          <w:sz w:val="24"/>
          <w:szCs w:val="24"/>
        </w:rPr>
      </w:pPr>
      <w:r>
        <w:rPr>
          <w:sz w:val="24"/>
          <w:szCs w:val="24"/>
        </w:rPr>
        <w:t>Many</w:t>
      </w:r>
      <w:r w:rsidR="00F618B9">
        <w:rPr>
          <w:sz w:val="24"/>
          <w:szCs w:val="24"/>
        </w:rPr>
        <w:t xml:space="preserve"> exciting things happen at our school such as school trips, </w:t>
      </w:r>
      <w:r>
        <w:rPr>
          <w:sz w:val="24"/>
          <w:szCs w:val="24"/>
        </w:rPr>
        <w:t>residential stays</w:t>
      </w:r>
      <w:r w:rsidR="00F618B9">
        <w:rPr>
          <w:sz w:val="24"/>
          <w:szCs w:val="24"/>
        </w:rPr>
        <w:t xml:space="preserve"> at Borwick Hall and productions. We also love a good celebration – this year we coll</w:t>
      </w:r>
      <w:r w:rsidR="007D0840">
        <w:rPr>
          <w:sz w:val="24"/>
          <w:szCs w:val="24"/>
        </w:rPr>
        <w:t>aborated with the local communit</w:t>
      </w:r>
      <w:r w:rsidR="00F618B9">
        <w:rPr>
          <w:sz w:val="24"/>
          <w:szCs w:val="24"/>
        </w:rPr>
        <w:t>y and held a scarecrow competition and cake sale</w:t>
      </w:r>
      <w:r w:rsidR="00A73A2E">
        <w:rPr>
          <w:sz w:val="24"/>
          <w:szCs w:val="24"/>
        </w:rPr>
        <w:t xml:space="preserve"> to celebrate the Queen’s Platinum</w:t>
      </w:r>
      <w:r w:rsidR="00F618B9">
        <w:rPr>
          <w:sz w:val="24"/>
          <w:szCs w:val="24"/>
        </w:rPr>
        <w:t xml:space="preserve"> Jubilee.</w:t>
      </w:r>
      <w:r w:rsidR="007D0840">
        <w:rPr>
          <w:sz w:val="24"/>
          <w:szCs w:val="24"/>
        </w:rPr>
        <w:t xml:space="preserve"> </w:t>
      </w:r>
    </w:p>
    <w:p w14:paraId="3F6E9CC5" w14:textId="77777777" w:rsidR="007D0840" w:rsidRDefault="007D0840" w:rsidP="000B3930">
      <w:pPr>
        <w:rPr>
          <w:sz w:val="24"/>
          <w:szCs w:val="24"/>
        </w:rPr>
      </w:pPr>
      <w:r>
        <w:rPr>
          <w:sz w:val="24"/>
          <w:szCs w:val="24"/>
        </w:rPr>
        <w:t>We are fortunate that our school is in a lovely setting surrounded by rolling hills and countryside. We are also lucky to have three large playgrounds and a large school field, where we participate in</w:t>
      </w:r>
      <w:r w:rsidR="00650782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wide variety of sporting activities and competitions. </w:t>
      </w:r>
      <w:r w:rsidR="00CE232D">
        <w:rPr>
          <w:sz w:val="24"/>
          <w:szCs w:val="24"/>
        </w:rPr>
        <w:t>Our school has a unique outdoor area, ‘The Secret Garden</w:t>
      </w:r>
      <w:r w:rsidR="00D4571B">
        <w:rPr>
          <w:sz w:val="24"/>
          <w:szCs w:val="24"/>
        </w:rPr>
        <w:t>,</w:t>
      </w:r>
      <w:r w:rsidR="00CE232D">
        <w:rPr>
          <w:sz w:val="24"/>
          <w:szCs w:val="24"/>
        </w:rPr>
        <w:t>’ which is an extremely welcoming environment to study all areas of the curriculum in the outdoors.</w:t>
      </w:r>
    </w:p>
    <w:p w14:paraId="11811839" w14:textId="77777777" w:rsidR="00A74C56" w:rsidRDefault="00A74C56" w:rsidP="000B3930">
      <w:pPr>
        <w:rPr>
          <w:sz w:val="24"/>
          <w:szCs w:val="24"/>
        </w:rPr>
      </w:pPr>
      <w:r>
        <w:rPr>
          <w:sz w:val="24"/>
          <w:szCs w:val="24"/>
        </w:rPr>
        <w:t xml:space="preserve">Our behaviour is often described as outstanding and visitors always comment on how polite and welcoming we are. We respect each </w:t>
      </w:r>
      <w:r w:rsidR="00C50142">
        <w:rPr>
          <w:sz w:val="24"/>
          <w:szCs w:val="24"/>
        </w:rPr>
        <w:t>other;</w:t>
      </w:r>
      <w:r>
        <w:rPr>
          <w:sz w:val="24"/>
          <w:szCs w:val="24"/>
        </w:rPr>
        <w:t xml:space="preserve"> support one another and show</w:t>
      </w:r>
      <w:r w:rsidR="00D4571B">
        <w:rPr>
          <w:sz w:val="24"/>
          <w:szCs w:val="24"/>
        </w:rPr>
        <w:t xml:space="preserve"> care and courtesy towards one </w:t>
      </w:r>
      <w:r w:rsidR="00A73A2E">
        <w:rPr>
          <w:sz w:val="24"/>
          <w:szCs w:val="24"/>
        </w:rPr>
        <w:t>an</w:t>
      </w:r>
      <w:r>
        <w:rPr>
          <w:sz w:val="24"/>
          <w:szCs w:val="24"/>
        </w:rPr>
        <w:t>other. Our school values are ‘respect’, ‘curiosity’ and ‘resilience’. Every child tries hard to demonstrate these values</w:t>
      </w:r>
      <w:r w:rsidR="00D4571B">
        <w:rPr>
          <w:sz w:val="24"/>
          <w:szCs w:val="24"/>
        </w:rPr>
        <w:t>,</w:t>
      </w:r>
      <w:r>
        <w:rPr>
          <w:sz w:val="24"/>
          <w:szCs w:val="24"/>
        </w:rPr>
        <w:t xml:space="preserve"> which are rewarded in our celebration assemblies each week. </w:t>
      </w:r>
    </w:p>
    <w:p w14:paraId="208AF057" w14:textId="77777777" w:rsidR="00D4571B" w:rsidRDefault="00D4571B" w:rsidP="000B3930">
      <w:pPr>
        <w:rPr>
          <w:sz w:val="24"/>
          <w:szCs w:val="24"/>
        </w:rPr>
      </w:pPr>
      <w:r>
        <w:rPr>
          <w:sz w:val="24"/>
          <w:szCs w:val="24"/>
        </w:rPr>
        <w:t>We are looking for a Headteacher who can show the following qualities:</w:t>
      </w:r>
    </w:p>
    <w:p w14:paraId="0D3304D6" w14:textId="77777777" w:rsidR="00D4571B" w:rsidRDefault="00D4571B" w:rsidP="00D457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Smart</w:t>
      </w:r>
    </w:p>
    <w:p w14:paraId="794D474D" w14:textId="77777777" w:rsidR="00D4571B" w:rsidRDefault="00D4571B" w:rsidP="00D457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</w:t>
      </w:r>
    </w:p>
    <w:p w14:paraId="24B552B4" w14:textId="77777777" w:rsidR="00D4571B" w:rsidRDefault="00D4571B" w:rsidP="00D457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Kind</w:t>
      </w:r>
    </w:p>
    <w:p w14:paraId="5B329570" w14:textId="77777777" w:rsidR="00D4571B" w:rsidRDefault="00D4571B" w:rsidP="00D457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Fair</w:t>
      </w:r>
    </w:p>
    <w:p w14:paraId="3E9BBF8E" w14:textId="77777777" w:rsidR="00D4571B" w:rsidRDefault="00D4571B" w:rsidP="00D457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Intelligent</w:t>
      </w:r>
    </w:p>
    <w:p w14:paraId="78108A91" w14:textId="77777777" w:rsidR="00D4571B" w:rsidRDefault="00D4571B" w:rsidP="00D457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Involved</w:t>
      </w:r>
    </w:p>
    <w:p w14:paraId="2DA0D0AB" w14:textId="77777777" w:rsidR="00D4571B" w:rsidRDefault="00D4571B" w:rsidP="00D457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Dedicated</w:t>
      </w:r>
    </w:p>
    <w:p w14:paraId="0D71EA7E" w14:textId="77777777" w:rsidR="00D4571B" w:rsidRDefault="00D4571B" w:rsidP="00D457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Approachable</w:t>
      </w:r>
    </w:p>
    <w:p w14:paraId="663DAA5B" w14:textId="77777777" w:rsidR="00D4571B" w:rsidRDefault="00D4571B" w:rsidP="00D457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problem solver</w:t>
      </w:r>
    </w:p>
    <w:p w14:paraId="66BD42F1" w14:textId="77777777" w:rsidR="00D4571B" w:rsidRPr="008B7D45" w:rsidRDefault="00D4571B" w:rsidP="008B7D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Active</w:t>
      </w:r>
    </w:p>
    <w:p w14:paraId="05BE083F" w14:textId="77777777" w:rsidR="008B7D45" w:rsidRDefault="00D4571B" w:rsidP="00D4571B">
      <w:pPr>
        <w:rPr>
          <w:sz w:val="24"/>
          <w:szCs w:val="24"/>
        </w:rPr>
      </w:pPr>
      <w:r>
        <w:rPr>
          <w:sz w:val="24"/>
          <w:szCs w:val="24"/>
        </w:rPr>
        <w:t xml:space="preserve">If you feel you would well suited to our wonderful school, we would love to hear from you. </w:t>
      </w:r>
    </w:p>
    <w:p w14:paraId="664F138E" w14:textId="77777777" w:rsidR="00D4571B" w:rsidRDefault="00D4571B" w:rsidP="00D4571B">
      <w:pPr>
        <w:rPr>
          <w:sz w:val="24"/>
          <w:szCs w:val="24"/>
        </w:rPr>
      </w:pPr>
      <w:r>
        <w:rPr>
          <w:sz w:val="24"/>
          <w:szCs w:val="24"/>
        </w:rPr>
        <w:t>Thank you for takin</w:t>
      </w:r>
      <w:r w:rsidR="008B7D45">
        <w:rPr>
          <w:sz w:val="24"/>
          <w:szCs w:val="24"/>
        </w:rPr>
        <w:t>g your time to read our letter.</w:t>
      </w:r>
    </w:p>
    <w:p w14:paraId="02AE110C" w14:textId="77777777" w:rsidR="008B7D45" w:rsidRDefault="008B7D45" w:rsidP="00D4571B">
      <w:pPr>
        <w:rPr>
          <w:sz w:val="24"/>
          <w:szCs w:val="24"/>
        </w:rPr>
      </w:pPr>
      <w:r>
        <w:rPr>
          <w:sz w:val="24"/>
          <w:szCs w:val="24"/>
        </w:rPr>
        <w:t>Yours F</w:t>
      </w:r>
      <w:r w:rsidR="00D4571B">
        <w:rPr>
          <w:sz w:val="24"/>
          <w:szCs w:val="24"/>
        </w:rPr>
        <w:t>aithfully,</w:t>
      </w:r>
    </w:p>
    <w:p w14:paraId="6AD0A065" w14:textId="77777777" w:rsidR="001E1A09" w:rsidRPr="008B7D45" w:rsidRDefault="008B7D45" w:rsidP="000B3930">
      <w:pPr>
        <w:rPr>
          <w:b/>
          <w:sz w:val="24"/>
          <w:szCs w:val="24"/>
        </w:rPr>
      </w:pPr>
      <w:r w:rsidRPr="008B7D45">
        <w:rPr>
          <w:b/>
          <w:sz w:val="24"/>
          <w:szCs w:val="24"/>
        </w:rPr>
        <w:t>The School Council</w:t>
      </w:r>
    </w:p>
    <w:p w14:paraId="60A634E2" w14:textId="77777777" w:rsidR="001E1A09" w:rsidRDefault="001E1A09" w:rsidP="000B3930">
      <w:pPr>
        <w:rPr>
          <w:b/>
        </w:rPr>
      </w:pPr>
    </w:p>
    <w:p w14:paraId="6347AC20" w14:textId="77777777" w:rsidR="001E1A09" w:rsidRPr="000B3930" w:rsidRDefault="001E1A09" w:rsidP="000B3930">
      <w:pPr>
        <w:rPr>
          <w:b/>
        </w:rPr>
      </w:pPr>
    </w:p>
    <w:sectPr w:rsidR="001E1A09" w:rsidRPr="000B3930" w:rsidSect="000B3930">
      <w:pgSz w:w="11906" w:h="16838"/>
      <w:pgMar w:top="720" w:right="1588" w:bottom="720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94B"/>
    <w:multiLevelType w:val="hybridMultilevel"/>
    <w:tmpl w:val="BABE7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14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930"/>
    <w:rsid w:val="000B3930"/>
    <w:rsid w:val="001E1A09"/>
    <w:rsid w:val="003D5500"/>
    <w:rsid w:val="004B147B"/>
    <w:rsid w:val="00650782"/>
    <w:rsid w:val="006C3180"/>
    <w:rsid w:val="007D0840"/>
    <w:rsid w:val="008B7D45"/>
    <w:rsid w:val="00A73A2E"/>
    <w:rsid w:val="00A74C56"/>
    <w:rsid w:val="00B9611B"/>
    <w:rsid w:val="00BB2549"/>
    <w:rsid w:val="00C50142"/>
    <w:rsid w:val="00CE232D"/>
    <w:rsid w:val="00D4571B"/>
    <w:rsid w:val="00D975A1"/>
    <w:rsid w:val="00F6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4D28"/>
  <w15:chartTrackingRefBased/>
  <w15:docId w15:val="{8952AD14-1FF5-4E02-A9CD-F6634A7A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Rigby</dc:creator>
  <cp:keywords/>
  <dc:description/>
  <cp:lastModifiedBy>Emma Smurthwaite</cp:lastModifiedBy>
  <cp:revision>2</cp:revision>
  <dcterms:created xsi:type="dcterms:W3CDTF">2022-06-29T15:49:00Z</dcterms:created>
  <dcterms:modified xsi:type="dcterms:W3CDTF">2022-06-29T15:49:00Z</dcterms:modified>
</cp:coreProperties>
</file>