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5BB75" w14:textId="6F95340C" w:rsidR="00A43B61" w:rsidRPr="00267E90" w:rsidRDefault="00A43B61" w:rsidP="00A43B61">
      <w:pPr>
        <w:spacing w:after="1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67E90">
        <w:rPr>
          <w:rFonts w:ascii="Arial" w:hAnsi="Arial" w:cs="Arial"/>
          <w:b/>
          <w:sz w:val="28"/>
          <w:szCs w:val="28"/>
          <w:u w:val="single"/>
        </w:rPr>
        <w:t>Person specification – Classroom Teacher</w:t>
      </w:r>
    </w:p>
    <w:p w14:paraId="3BE539D1" w14:textId="77777777" w:rsidR="00A43B61" w:rsidRPr="00267E90" w:rsidRDefault="00A43B61" w:rsidP="00A43B61">
      <w:pPr>
        <w:spacing w:after="120"/>
        <w:rPr>
          <w:rFonts w:ascii="Arial" w:hAnsi="Arial" w:cs="Arial"/>
          <w:b/>
          <w:sz w:val="22"/>
          <w:szCs w:val="22"/>
        </w:rPr>
      </w:pPr>
    </w:p>
    <w:p w14:paraId="63E7D73F" w14:textId="77777777" w:rsidR="00A43B61" w:rsidRPr="00267E90" w:rsidRDefault="00A43B61" w:rsidP="00A43B61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b/>
        </w:rPr>
      </w:pPr>
      <w:r w:rsidRPr="00267E90">
        <w:rPr>
          <w:rFonts w:ascii="Arial" w:hAnsi="Arial" w:cs="Arial"/>
          <w:b/>
        </w:rPr>
        <w:t>Qualifications, Experience and Professional Development</w:t>
      </w:r>
    </w:p>
    <w:tbl>
      <w:tblPr>
        <w:tblStyle w:val="TableGrid"/>
        <w:tblW w:w="14598" w:type="dxa"/>
        <w:tblInd w:w="-569" w:type="dxa"/>
        <w:tblLayout w:type="fixed"/>
        <w:tblLook w:val="04A0" w:firstRow="1" w:lastRow="0" w:firstColumn="1" w:lastColumn="0" w:noHBand="0" w:noVBand="1"/>
      </w:tblPr>
      <w:tblGrid>
        <w:gridCol w:w="10770"/>
        <w:gridCol w:w="1843"/>
        <w:gridCol w:w="1985"/>
      </w:tblGrid>
      <w:tr w:rsidR="00A43B61" w:rsidRPr="00267E90" w14:paraId="0EFF5F73" w14:textId="77777777" w:rsidTr="00A43B61">
        <w:tc>
          <w:tcPr>
            <w:tcW w:w="10770" w:type="dxa"/>
          </w:tcPr>
          <w:p w14:paraId="5039814C" w14:textId="77777777" w:rsidR="00A43B61" w:rsidRPr="00267E90" w:rsidRDefault="00A43B61" w:rsidP="0084262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92232A6" w14:textId="77777777" w:rsidR="00A43B61" w:rsidRPr="00267E90" w:rsidRDefault="00A43B61" w:rsidP="0084262C">
            <w:pPr>
              <w:spacing w:after="120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Essential</w:t>
            </w:r>
          </w:p>
        </w:tc>
        <w:tc>
          <w:tcPr>
            <w:tcW w:w="1985" w:type="dxa"/>
          </w:tcPr>
          <w:p w14:paraId="3FFDF5AD" w14:textId="0B50260B" w:rsidR="00A43B61" w:rsidRPr="00267E90" w:rsidRDefault="00A43B61" w:rsidP="0084262C">
            <w:pPr>
              <w:spacing w:after="120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Desirable</w:t>
            </w:r>
          </w:p>
        </w:tc>
      </w:tr>
      <w:tr w:rsidR="00A43B61" w:rsidRPr="00267E90" w14:paraId="45A8D8D5" w14:textId="77777777" w:rsidTr="00A43B61">
        <w:tc>
          <w:tcPr>
            <w:tcW w:w="10770" w:type="dxa"/>
          </w:tcPr>
          <w:p w14:paraId="75FD8462" w14:textId="77777777" w:rsidR="00A43B61" w:rsidRPr="00267E90" w:rsidRDefault="00A43B61" w:rsidP="0084262C">
            <w:pPr>
              <w:spacing w:after="120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Qualified Teacher Status</w:t>
            </w:r>
          </w:p>
        </w:tc>
        <w:tc>
          <w:tcPr>
            <w:tcW w:w="1843" w:type="dxa"/>
          </w:tcPr>
          <w:p w14:paraId="19CC99FE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X</w:t>
            </w:r>
          </w:p>
        </w:tc>
        <w:tc>
          <w:tcPr>
            <w:tcW w:w="1985" w:type="dxa"/>
          </w:tcPr>
          <w:p w14:paraId="593C5873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A43B61" w:rsidRPr="00267E90" w14:paraId="298720C2" w14:textId="77777777" w:rsidTr="00A43B61">
        <w:tc>
          <w:tcPr>
            <w:tcW w:w="10770" w:type="dxa"/>
          </w:tcPr>
          <w:p w14:paraId="799340E3" w14:textId="77777777" w:rsidR="00A43B61" w:rsidRPr="00267E90" w:rsidRDefault="00A43B61" w:rsidP="0084262C">
            <w:pPr>
              <w:spacing w:after="120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Degree</w:t>
            </w:r>
          </w:p>
        </w:tc>
        <w:tc>
          <w:tcPr>
            <w:tcW w:w="1843" w:type="dxa"/>
          </w:tcPr>
          <w:p w14:paraId="212D38AE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X</w:t>
            </w:r>
          </w:p>
        </w:tc>
        <w:tc>
          <w:tcPr>
            <w:tcW w:w="1985" w:type="dxa"/>
          </w:tcPr>
          <w:p w14:paraId="5EE43A8F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</w:tbl>
    <w:p w14:paraId="4000808D" w14:textId="77777777" w:rsidR="00A43B61" w:rsidRPr="00267E90" w:rsidRDefault="00A43B61" w:rsidP="00A43B61">
      <w:pPr>
        <w:spacing w:after="120"/>
        <w:rPr>
          <w:rFonts w:ascii="Arial" w:hAnsi="Arial" w:cs="Arial"/>
          <w:sz w:val="22"/>
          <w:szCs w:val="22"/>
        </w:rPr>
      </w:pPr>
    </w:p>
    <w:p w14:paraId="6E508566" w14:textId="77777777" w:rsidR="00A43B61" w:rsidRPr="00267E90" w:rsidRDefault="00A43B61" w:rsidP="00A43B61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b/>
        </w:rPr>
      </w:pPr>
      <w:r w:rsidRPr="00267E90">
        <w:rPr>
          <w:rFonts w:ascii="Arial" w:hAnsi="Arial" w:cs="Arial"/>
          <w:b/>
        </w:rPr>
        <w:t>Knowledge and Understanding</w:t>
      </w:r>
    </w:p>
    <w:tbl>
      <w:tblPr>
        <w:tblStyle w:val="TableGrid"/>
        <w:tblW w:w="14661" w:type="dxa"/>
        <w:tblInd w:w="-632" w:type="dxa"/>
        <w:tblLayout w:type="fixed"/>
        <w:tblLook w:val="04A0" w:firstRow="1" w:lastRow="0" w:firstColumn="1" w:lastColumn="0" w:noHBand="0" w:noVBand="1"/>
      </w:tblPr>
      <w:tblGrid>
        <w:gridCol w:w="10833"/>
        <w:gridCol w:w="1843"/>
        <w:gridCol w:w="1985"/>
      </w:tblGrid>
      <w:tr w:rsidR="00A43B61" w:rsidRPr="00267E90" w14:paraId="19CD6F8F" w14:textId="77777777" w:rsidTr="00A43B61">
        <w:tc>
          <w:tcPr>
            <w:tcW w:w="10833" w:type="dxa"/>
          </w:tcPr>
          <w:p w14:paraId="221A94A4" w14:textId="77777777" w:rsidR="00A43B61" w:rsidRPr="00267E90" w:rsidRDefault="00A43B61" w:rsidP="0084262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0C51158" w14:textId="77777777" w:rsidR="00A43B61" w:rsidRPr="00267E90" w:rsidRDefault="00A43B61" w:rsidP="0084262C">
            <w:pPr>
              <w:spacing w:after="120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Essential</w:t>
            </w:r>
          </w:p>
        </w:tc>
        <w:tc>
          <w:tcPr>
            <w:tcW w:w="1985" w:type="dxa"/>
          </w:tcPr>
          <w:p w14:paraId="53375EE5" w14:textId="62FB4AF0" w:rsidR="00A43B61" w:rsidRPr="00267E90" w:rsidRDefault="00A43B61" w:rsidP="0084262C">
            <w:pPr>
              <w:spacing w:after="120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Desirable</w:t>
            </w:r>
          </w:p>
        </w:tc>
      </w:tr>
      <w:tr w:rsidR="00A43B61" w:rsidRPr="00267E90" w14:paraId="75E670BD" w14:textId="77777777" w:rsidTr="00A43B61">
        <w:tc>
          <w:tcPr>
            <w:tcW w:w="10833" w:type="dxa"/>
          </w:tcPr>
          <w:p w14:paraId="793D7C4A" w14:textId="77777777" w:rsidR="00A43B61" w:rsidRPr="00267E90" w:rsidRDefault="00A43B61" w:rsidP="0084262C">
            <w:pPr>
              <w:spacing w:after="120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 xml:space="preserve">Ability to demonstrate what makes an effective teacher </w:t>
            </w:r>
          </w:p>
        </w:tc>
        <w:tc>
          <w:tcPr>
            <w:tcW w:w="1843" w:type="dxa"/>
          </w:tcPr>
          <w:p w14:paraId="46D61DB1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X</w:t>
            </w:r>
          </w:p>
        </w:tc>
        <w:tc>
          <w:tcPr>
            <w:tcW w:w="1985" w:type="dxa"/>
          </w:tcPr>
          <w:p w14:paraId="1F3DDE0E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A43B61" w:rsidRPr="00267E90" w14:paraId="78BB05D3" w14:textId="77777777" w:rsidTr="00A43B61">
        <w:tc>
          <w:tcPr>
            <w:tcW w:w="10833" w:type="dxa"/>
          </w:tcPr>
          <w:p w14:paraId="247FF860" w14:textId="77777777" w:rsidR="00A43B61" w:rsidRPr="00267E90" w:rsidRDefault="00A43B61" w:rsidP="0084262C">
            <w:pPr>
              <w:spacing w:after="120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Has knowledge of what makes a highly effective teaching and learning environment</w:t>
            </w:r>
          </w:p>
        </w:tc>
        <w:tc>
          <w:tcPr>
            <w:tcW w:w="1843" w:type="dxa"/>
          </w:tcPr>
          <w:p w14:paraId="5C683C23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X</w:t>
            </w:r>
          </w:p>
        </w:tc>
        <w:tc>
          <w:tcPr>
            <w:tcW w:w="1985" w:type="dxa"/>
          </w:tcPr>
          <w:p w14:paraId="25D7EC93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A43B61" w:rsidRPr="00267E90" w14:paraId="2FE0C9BD" w14:textId="77777777" w:rsidTr="00A43B61">
        <w:tc>
          <w:tcPr>
            <w:tcW w:w="10833" w:type="dxa"/>
          </w:tcPr>
          <w:p w14:paraId="39DB5E19" w14:textId="77777777" w:rsidR="00A43B61" w:rsidRPr="00267E90" w:rsidRDefault="00A43B61" w:rsidP="0084262C">
            <w:pPr>
              <w:spacing w:after="120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Understanding of the requirement to assess, record, report and monitor pupils progress</w:t>
            </w:r>
          </w:p>
        </w:tc>
        <w:tc>
          <w:tcPr>
            <w:tcW w:w="1843" w:type="dxa"/>
          </w:tcPr>
          <w:p w14:paraId="2FB5B508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X</w:t>
            </w:r>
          </w:p>
        </w:tc>
        <w:tc>
          <w:tcPr>
            <w:tcW w:w="1985" w:type="dxa"/>
          </w:tcPr>
          <w:p w14:paraId="68EEC67A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A43B61" w:rsidRPr="00267E90" w14:paraId="08515EEC" w14:textId="77777777" w:rsidTr="00A43B61">
        <w:tc>
          <w:tcPr>
            <w:tcW w:w="10833" w:type="dxa"/>
          </w:tcPr>
          <w:p w14:paraId="5DA81686" w14:textId="77777777" w:rsidR="00A43B61" w:rsidRPr="00267E90" w:rsidRDefault="00A43B61" w:rsidP="0084262C">
            <w:pPr>
              <w:spacing w:after="120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Can describe effective strategies for teaching and learning</w:t>
            </w:r>
          </w:p>
        </w:tc>
        <w:tc>
          <w:tcPr>
            <w:tcW w:w="1843" w:type="dxa"/>
          </w:tcPr>
          <w:p w14:paraId="1474FBBB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X</w:t>
            </w:r>
          </w:p>
        </w:tc>
        <w:tc>
          <w:tcPr>
            <w:tcW w:w="1985" w:type="dxa"/>
          </w:tcPr>
          <w:p w14:paraId="66EA01BC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A43B61" w:rsidRPr="00267E90" w14:paraId="6ECB3B34" w14:textId="77777777" w:rsidTr="00A43B61">
        <w:tc>
          <w:tcPr>
            <w:tcW w:w="10833" w:type="dxa"/>
          </w:tcPr>
          <w:p w14:paraId="34B33E54" w14:textId="77777777" w:rsidR="00A43B61" w:rsidRPr="00267E90" w:rsidRDefault="00A43B61" w:rsidP="0084262C">
            <w:pPr>
              <w:spacing w:after="120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Knowledge of strategies for managing behaviour</w:t>
            </w:r>
          </w:p>
        </w:tc>
        <w:tc>
          <w:tcPr>
            <w:tcW w:w="1843" w:type="dxa"/>
          </w:tcPr>
          <w:p w14:paraId="5B6AF800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X</w:t>
            </w:r>
          </w:p>
        </w:tc>
        <w:tc>
          <w:tcPr>
            <w:tcW w:w="1985" w:type="dxa"/>
          </w:tcPr>
          <w:p w14:paraId="31B90FE3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96098C" w:rsidRPr="00267E90" w14:paraId="1887D780" w14:textId="77777777" w:rsidTr="00A43B61">
        <w:tc>
          <w:tcPr>
            <w:tcW w:w="10833" w:type="dxa"/>
          </w:tcPr>
          <w:p w14:paraId="73BDAB70" w14:textId="45444DC4" w:rsidR="0096098C" w:rsidRPr="00267E90" w:rsidRDefault="0096098C" w:rsidP="0084262C">
            <w:pPr>
              <w:spacing w:after="120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S</w:t>
            </w:r>
            <w:r w:rsidRPr="0096098C">
              <w:rPr>
                <w:rFonts w:ascii="Arial" w:hAnsi="Arial" w:cs="Arial"/>
              </w:rPr>
              <w:t>ubject leadership experience</w:t>
            </w:r>
          </w:p>
        </w:tc>
        <w:tc>
          <w:tcPr>
            <w:tcW w:w="1843" w:type="dxa"/>
          </w:tcPr>
          <w:p w14:paraId="4E66CEB7" w14:textId="77777777" w:rsidR="0096098C" w:rsidRPr="00267E90" w:rsidRDefault="0096098C" w:rsidP="0084262C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9151307" w14:textId="27961F87" w:rsidR="0096098C" w:rsidRPr="00267E90" w:rsidRDefault="0096098C" w:rsidP="0084262C">
            <w:pPr>
              <w:spacing w:after="120"/>
              <w:jc w:val="center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X</w:t>
            </w:r>
          </w:p>
        </w:tc>
      </w:tr>
      <w:tr w:rsidR="0096098C" w:rsidRPr="00267E90" w14:paraId="6BD6ECC2" w14:textId="77777777" w:rsidTr="00A43B61">
        <w:tc>
          <w:tcPr>
            <w:tcW w:w="10833" w:type="dxa"/>
          </w:tcPr>
          <w:p w14:paraId="4AEA6965" w14:textId="4C3F22FC" w:rsidR="0096098C" w:rsidRPr="00267E90" w:rsidRDefault="0096098C" w:rsidP="0084262C">
            <w:pPr>
              <w:spacing w:after="120"/>
              <w:rPr>
                <w:rFonts w:ascii="Arial" w:hAnsi="Arial" w:cs="Arial"/>
              </w:rPr>
            </w:pPr>
            <w:r w:rsidRPr="0096098C">
              <w:rPr>
                <w:rFonts w:ascii="Arial" w:hAnsi="Arial" w:cs="Arial"/>
              </w:rPr>
              <w:t>To be a confident user of IT as a teaching tool</w:t>
            </w:r>
          </w:p>
        </w:tc>
        <w:tc>
          <w:tcPr>
            <w:tcW w:w="1843" w:type="dxa"/>
          </w:tcPr>
          <w:p w14:paraId="1DDA17DE" w14:textId="77777777" w:rsidR="0096098C" w:rsidRPr="00267E90" w:rsidRDefault="0096098C" w:rsidP="0084262C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2D260C3" w14:textId="568F8D1C" w:rsidR="0096098C" w:rsidRPr="00267E90" w:rsidRDefault="0096098C" w:rsidP="0084262C">
            <w:pPr>
              <w:spacing w:after="120"/>
              <w:jc w:val="center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X</w:t>
            </w:r>
          </w:p>
        </w:tc>
      </w:tr>
    </w:tbl>
    <w:p w14:paraId="05AB3993" w14:textId="77777777" w:rsidR="00A43B61" w:rsidRPr="00267E90" w:rsidRDefault="00A43B61" w:rsidP="00A43B61">
      <w:pPr>
        <w:pStyle w:val="ListParagraph"/>
        <w:spacing w:after="120"/>
        <w:rPr>
          <w:rFonts w:ascii="Arial" w:hAnsi="Arial" w:cs="Arial"/>
        </w:rPr>
      </w:pPr>
    </w:p>
    <w:p w14:paraId="14CC5D4D" w14:textId="77777777" w:rsidR="00A43B61" w:rsidRPr="00267E90" w:rsidRDefault="00A43B61" w:rsidP="00A43B61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b/>
        </w:rPr>
      </w:pPr>
      <w:r w:rsidRPr="00267E90">
        <w:rPr>
          <w:rFonts w:ascii="Arial" w:hAnsi="Arial" w:cs="Arial"/>
          <w:b/>
        </w:rPr>
        <w:t>Professional Attributes</w:t>
      </w:r>
    </w:p>
    <w:tbl>
      <w:tblPr>
        <w:tblStyle w:val="TableGrid"/>
        <w:tblW w:w="14839" w:type="dxa"/>
        <w:tblInd w:w="-669" w:type="dxa"/>
        <w:tblLayout w:type="fixed"/>
        <w:tblLook w:val="04A0" w:firstRow="1" w:lastRow="0" w:firstColumn="1" w:lastColumn="0" w:noHBand="0" w:noVBand="1"/>
      </w:tblPr>
      <w:tblGrid>
        <w:gridCol w:w="10870"/>
        <w:gridCol w:w="1985"/>
        <w:gridCol w:w="1984"/>
      </w:tblGrid>
      <w:tr w:rsidR="00A43B61" w:rsidRPr="00267E90" w14:paraId="12AC8431" w14:textId="77777777" w:rsidTr="00A43B61">
        <w:tc>
          <w:tcPr>
            <w:tcW w:w="10870" w:type="dxa"/>
          </w:tcPr>
          <w:p w14:paraId="7F23FC7B" w14:textId="77777777" w:rsidR="00A43B61" w:rsidRPr="00267E90" w:rsidRDefault="00A43B61" w:rsidP="0084262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299ECA7" w14:textId="77777777" w:rsidR="00A43B61" w:rsidRPr="00267E90" w:rsidRDefault="00A43B61" w:rsidP="0084262C">
            <w:pPr>
              <w:spacing w:after="120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Essential</w:t>
            </w:r>
          </w:p>
        </w:tc>
        <w:tc>
          <w:tcPr>
            <w:tcW w:w="1984" w:type="dxa"/>
          </w:tcPr>
          <w:p w14:paraId="061880CA" w14:textId="5D76C35C" w:rsidR="00A43B61" w:rsidRPr="00267E90" w:rsidRDefault="00A43B61" w:rsidP="0084262C">
            <w:pPr>
              <w:spacing w:after="120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Desirable</w:t>
            </w:r>
          </w:p>
        </w:tc>
      </w:tr>
      <w:tr w:rsidR="00A43B61" w:rsidRPr="00267E90" w14:paraId="5650BFE4" w14:textId="77777777" w:rsidTr="00A43B61">
        <w:tc>
          <w:tcPr>
            <w:tcW w:w="10870" w:type="dxa"/>
          </w:tcPr>
          <w:p w14:paraId="7F580052" w14:textId="77777777" w:rsidR="00A43B61" w:rsidRPr="00267E90" w:rsidRDefault="00A43B61" w:rsidP="0084262C">
            <w:pPr>
              <w:spacing w:after="120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Is well organised and completes tasks to a high standard</w:t>
            </w:r>
          </w:p>
        </w:tc>
        <w:tc>
          <w:tcPr>
            <w:tcW w:w="1985" w:type="dxa"/>
          </w:tcPr>
          <w:p w14:paraId="6E1156A7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X</w:t>
            </w:r>
          </w:p>
        </w:tc>
        <w:tc>
          <w:tcPr>
            <w:tcW w:w="1984" w:type="dxa"/>
          </w:tcPr>
          <w:p w14:paraId="2A363117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A43B61" w:rsidRPr="00267E90" w14:paraId="5674592E" w14:textId="77777777" w:rsidTr="00A43B61">
        <w:tc>
          <w:tcPr>
            <w:tcW w:w="10870" w:type="dxa"/>
          </w:tcPr>
          <w:p w14:paraId="72DE74C7" w14:textId="77777777" w:rsidR="00A43B61" w:rsidRPr="00267E90" w:rsidRDefault="00A43B61" w:rsidP="0084262C">
            <w:pPr>
              <w:spacing w:after="120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Demonstrates excellent written and verbal communication skills</w:t>
            </w:r>
          </w:p>
        </w:tc>
        <w:tc>
          <w:tcPr>
            <w:tcW w:w="1985" w:type="dxa"/>
          </w:tcPr>
          <w:p w14:paraId="5B32E629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X</w:t>
            </w:r>
          </w:p>
        </w:tc>
        <w:tc>
          <w:tcPr>
            <w:tcW w:w="1984" w:type="dxa"/>
          </w:tcPr>
          <w:p w14:paraId="4AB49414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A43B61" w:rsidRPr="00267E90" w14:paraId="484F0B34" w14:textId="77777777" w:rsidTr="00A43B61">
        <w:tc>
          <w:tcPr>
            <w:tcW w:w="10870" w:type="dxa"/>
          </w:tcPr>
          <w:p w14:paraId="488E2F0C" w14:textId="77777777" w:rsidR="00A43B61" w:rsidRPr="00267E90" w:rsidRDefault="00A43B61" w:rsidP="0084262C">
            <w:pPr>
              <w:spacing w:after="120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Demonstrates outstanding classroom practice</w:t>
            </w:r>
          </w:p>
        </w:tc>
        <w:tc>
          <w:tcPr>
            <w:tcW w:w="1985" w:type="dxa"/>
          </w:tcPr>
          <w:p w14:paraId="11AFCA6F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X</w:t>
            </w:r>
          </w:p>
        </w:tc>
        <w:tc>
          <w:tcPr>
            <w:tcW w:w="1984" w:type="dxa"/>
          </w:tcPr>
          <w:p w14:paraId="1FF5CD75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A43B61" w:rsidRPr="00267E90" w14:paraId="63A0B810" w14:textId="77777777" w:rsidTr="00A43B61">
        <w:tc>
          <w:tcPr>
            <w:tcW w:w="10870" w:type="dxa"/>
          </w:tcPr>
          <w:p w14:paraId="1B6D974B" w14:textId="77777777" w:rsidR="00A43B61" w:rsidRPr="00267E90" w:rsidRDefault="00A43B61" w:rsidP="0084262C">
            <w:pPr>
              <w:spacing w:after="120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 xml:space="preserve">Confident in the use of technology </w:t>
            </w:r>
          </w:p>
        </w:tc>
        <w:tc>
          <w:tcPr>
            <w:tcW w:w="1985" w:type="dxa"/>
          </w:tcPr>
          <w:p w14:paraId="5651E413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X</w:t>
            </w:r>
          </w:p>
        </w:tc>
        <w:tc>
          <w:tcPr>
            <w:tcW w:w="1984" w:type="dxa"/>
          </w:tcPr>
          <w:p w14:paraId="1EA77FDA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A43B61" w:rsidRPr="00267E90" w14:paraId="30C9031F" w14:textId="77777777" w:rsidTr="00A43B61">
        <w:tc>
          <w:tcPr>
            <w:tcW w:w="10870" w:type="dxa"/>
          </w:tcPr>
          <w:p w14:paraId="27C23C85" w14:textId="77777777" w:rsidR="00A43B61" w:rsidRPr="00267E90" w:rsidRDefault="00A43B61" w:rsidP="0084262C">
            <w:pPr>
              <w:spacing w:after="120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lastRenderedPageBreak/>
              <w:t>Works effectively both independently and in team situations.</w:t>
            </w:r>
          </w:p>
        </w:tc>
        <w:tc>
          <w:tcPr>
            <w:tcW w:w="1985" w:type="dxa"/>
          </w:tcPr>
          <w:p w14:paraId="619873B6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X</w:t>
            </w:r>
          </w:p>
        </w:tc>
        <w:tc>
          <w:tcPr>
            <w:tcW w:w="1984" w:type="dxa"/>
          </w:tcPr>
          <w:p w14:paraId="309BEC34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A43B61" w:rsidRPr="00267E90" w14:paraId="36E878B5" w14:textId="77777777" w:rsidTr="00A43B61">
        <w:tc>
          <w:tcPr>
            <w:tcW w:w="10870" w:type="dxa"/>
          </w:tcPr>
          <w:p w14:paraId="2A899281" w14:textId="77777777" w:rsidR="00A43B61" w:rsidRPr="00267E90" w:rsidRDefault="00A43B61" w:rsidP="0084262C">
            <w:pPr>
              <w:spacing w:after="120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Is a good communicator, confident and direct</w:t>
            </w:r>
          </w:p>
        </w:tc>
        <w:tc>
          <w:tcPr>
            <w:tcW w:w="1985" w:type="dxa"/>
          </w:tcPr>
          <w:p w14:paraId="7AC63B52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X</w:t>
            </w:r>
          </w:p>
        </w:tc>
        <w:tc>
          <w:tcPr>
            <w:tcW w:w="1984" w:type="dxa"/>
          </w:tcPr>
          <w:p w14:paraId="21DEBE8A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</w:tbl>
    <w:p w14:paraId="0F6B8622" w14:textId="77777777" w:rsidR="00A43B61" w:rsidRPr="00267E90" w:rsidRDefault="00A43B61" w:rsidP="00A43B61">
      <w:pPr>
        <w:pStyle w:val="ListParagraph"/>
        <w:spacing w:after="120"/>
        <w:rPr>
          <w:rFonts w:ascii="Arial" w:hAnsi="Arial" w:cs="Arial"/>
        </w:rPr>
      </w:pPr>
    </w:p>
    <w:p w14:paraId="2B0579AE" w14:textId="77777777" w:rsidR="00A43B61" w:rsidRPr="00267E90" w:rsidRDefault="00A43B61" w:rsidP="00A43B61">
      <w:pPr>
        <w:pStyle w:val="ListParagraph"/>
        <w:spacing w:after="120"/>
        <w:rPr>
          <w:rFonts w:ascii="Arial" w:hAnsi="Arial" w:cs="Arial"/>
          <w:b/>
        </w:rPr>
      </w:pPr>
    </w:p>
    <w:p w14:paraId="0C19CBF3" w14:textId="77777777" w:rsidR="00A43B61" w:rsidRPr="00267E90" w:rsidRDefault="00A43B61" w:rsidP="00A43B61">
      <w:pPr>
        <w:pStyle w:val="ListParagraph"/>
        <w:spacing w:after="120"/>
        <w:rPr>
          <w:rFonts w:ascii="Arial" w:hAnsi="Arial" w:cs="Arial"/>
          <w:b/>
        </w:rPr>
      </w:pPr>
    </w:p>
    <w:p w14:paraId="54B1E48B" w14:textId="77777777" w:rsidR="00A43B61" w:rsidRPr="00267E90" w:rsidRDefault="00A43B61" w:rsidP="00A43B61">
      <w:pPr>
        <w:spacing w:after="120"/>
        <w:ind w:left="360"/>
        <w:rPr>
          <w:rFonts w:ascii="Arial" w:hAnsi="Arial" w:cs="Arial"/>
          <w:b/>
          <w:sz w:val="22"/>
          <w:szCs w:val="22"/>
        </w:rPr>
      </w:pPr>
    </w:p>
    <w:p w14:paraId="47999C56" w14:textId="77777777" w:rsidR="00A43B61" w:rsidRPr="00267E90" w:rsidRDefault="00A43B61" w:rsidP="00A43B61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b/>
        </w:rPr>
      </w:pPr>
      <w:r w:rsidRPr="00267E90">
        <w:rPr>
          <w:rFonts w:ascii="Arial" w:hAnsi="Arial" w:cs="Arial"/>
          <w:b/>
        </w:rPr>
        <w:t xml:space="preserve">Personal Qualities </w:t>
      </w:r>
    </w:p>
    <w:tbl>
      <w:tblPr>
        <w:tblStyle w:val="TableGrid"/>
        <w:tblW w:w="14698" w:type="dxa"/>
        <w:tblInd w:w="-669" w:type="dxa"/>
        <w:tblLayout w:type="fixed"/>
        <w:tblLook w:val="04A0" w:firstRow="1" w:lastRow="0" w:firstColumn="1" w:lastColumn="0" w:noHBand="0" w:noVBand="1"/>
      </w:tblPr>
      <w:tblGrid>
        <w:gridCol w:w="11012"/>
        <w:gridCol w:w="1843"/>
        <w:gridCol w:w="1843"/>
      </w:tblGrid>
      <w:tr w:rsidR="00A43B61" w:rsidRPr="00267E90" w14:paraId="5F417121" w14:textId="77777777" w:rsidTr="00A43B61">
        <w:tc>
          <w:tcPr>
            <w:tcW w:w="11012" w:type="dxa"/>
          </w:tcPr>
          <w:p w14:paraId="6B0F6209" w14:textId="77777777" w:rsidR="00A43B61" w:rsidRPr="00267E90" w:rsidRDefault="00A43B61" w:rsidP="0084262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830E875" w14:textId="77777777" w:rsidR="00A43B61" w:rsidRPr="00267E90" w:rsidRDefault="00A43B61" w:rsidP="0084262C">
            <w:pPr>
              <w:spacing w:after="120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Essential</w:t>
            </w:r>
          </w:p>
        </w:tc>
        <w:tc>
          <w:tcPr>
            <w:tcW w:w="1843" w:type="dxa"/>
          </w:tcPr>
          <w:p w14:paraId="1752ADA5" w14:textId="30318906" w:rsidR="00A43B61" w:rsidRPr="00267E90" w:rsidRDefault="00A43B61" w:rsidP="0084262C">
            <w:pPr>
              <w:spacing w:after="120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Desirable</w:t>
            </w:r>
          </w:p>
        </w:tc>
      </w:tr>
      <w:tr w:rsidR="00A43B61" w:rsidRPr="00267E90" w14:paraId="48D35F87" w14:textId="77777777" w:rsidTr="00A43B61">
        <w:tc>
          <w:tcPr>
            <w:tcW w:w="11012" w:type="dxa"/>
          </w:tcPr>
          <w:p w14:paraId="6C9DF513" w14:textId="77777777" w:rsidR="00A43B61" w:rsidRPr="00267E90" w:rsidRDefault="00A43B61" w:rsidP="0084262C">
            <w:pPr>
              <w:spacing w:after="120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Be a positive role model</w:t>
            </w:r>
          </w:p>
        </w:tc>
        <w:tc>
          <w:tcPr>
            <w:tcW w:w="1843" w:type="dxa"/>
          </w:tcPr>
          <w:p w14:paraId="02CFBDF0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X</w:t>
            </w:r>
          </w:p>
        </w:tc>
        <w:tc>
          <w:tcPr>
            <w:tcW w:w="1843" w:type="dxa"/>
          </w:tcPr>
          <w:p w14:paraId="76B6402E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A43B61" w:rsidRPr="00267E90" w14:paraId="41831204" w14:textId="77777777" w:rsidTr="00A43B61">
        <w:tc>
          <w:tcPr>
            <w:tcW w:w="11012" w:type="dxa"/>
          </w:tcPr>
          <w:p w14:paraId="70049E79" w14:textId="77777777" w:rsidR="00A43B61" w:rsidRPr="00267E90" w:rsidRDefault="00A43B61" w:rsidP="0084262C">
            <w:pPr>
              <w:spacing w:after="120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Be approachable, person centred</w:t>
            </w:r>
          </w:p>
        </w:tc>
        <w:tc>
          <w:tcPr>
            <w:tcW w:w="1843" w:type="dxa"/>
          </w:tcPr>
          <w:p w14:paraId="7C407F64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X</w:t>
            </w:r>
          </w:p>
        </w:tc>
        <w:tc>
          <w:tcPr>
            <w:tcW w:w="1843" w:type="dxa"/>
          </w:tcPr>
          <w:p w14:paraId="51640DD9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A43B61" w:rsidRPr="00267E90" w14:paraId="22946930" w14:textId="77777777" w:rsidTr="00A43B61">
        <w:tc>
          <w:tcPr>
            <w:tcW w:w="11012" w:type="dxa"/>
          </w:tcPr>
          <w:p w14:paraId="5C56ED55" w14:textId="77777777" w:rsidR="00A43B61" w:rsidRPr="00267E90" w:rsidRDefault="00A43B61" w:rsidP="0084262C">
            <w:pPr>
              <w:spacing w:after="120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Demonstrate personal enthusiasm and commitment to the teaching role</w:t>
            </w:r>
          </w:p>
        </w:tc>
        <w:tc>
          <w:tcPr>
            <w:tcW w:w="1843" w:type="dxa"/>
          </w:tcPr>
          <w:p w14:paraId="0DDBB378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X</w:t>
            </w:r>
          </w:p>
        </w:tc>
        <w:tc>
          <w:tcPr>
            <w:tcW w:w="1843" w:type="dxa"/>
          </w:tcPr>
          <w:p w14:paraId="4080B10D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A43B61" w:rsidRPr="00267E90" w14:paraId="0B68FD40" w14:textId="77777777" w:rsidTr="00A43B61">
        <w:tc>
          <w:tcPr>
            <w:tcW w:w="11012" w:type="dxa"/>
          </w:tcPr>
          <w:p w14:paraId="32941108" w14:textId="77777777" w:rsidR="00A43B61" w:rsidRPr="00267E90" w:rsidRDefault="00A43B61" w:rsidP="0084262C">
            <w:pPr>
              <w:spacing w:after="120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Build and maintain quality relationships through interpersonal skills and effective communication</w:t>
            </w:r>
          </w:p>
        </w:tc>
        <w:tc>
          <w:tcPr>
            <w:tcW w:w="1843" w:type="dxa"/>
          </w:tcPr>
          <w:p w14:paraId="755E3B64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X</w:t>
            </w:r>
          </w:p>
        </w:tc>
        <w:tc>
          <w:tcPr>
            <w:tcW w:w="1843" w:type="dxa"/>
          </w:tcPr>
          <w:p w14:paraId="3B196337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A43B61" w:rsidRPr="00267E90" w14:paraId="0FB48C3A" w14:textId="77777777" w:rsidTr="00A43B61">
        <w:tc>
          <w:tcPr>
            <w:tcW w:w="11012" w:type="dxa"/>
          </w:tcPr>
          <w:p w14:paraId="55C84136" w14:textId="77777777" w:rsidR="00A43B61" w:rsidRPr="00267E90" w:rsidRDefault="00A43B61" w:rsidP="0084262C">
            <w:pPr>
              <w:spacing w:after="120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Demonstrate personal and professional integrity, including modelling value and vision</w:t>
            </w:r>
          </w:p>
        </w:tc>
        <w:tc>
          <w:tcPr>
            <w:tcW w:w="1843" w:type="dxa"/>
          </w:tcPr>
          <w:p w14:paraId="7E7AA0F6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X</w:t>
            </w:r>
          </w:p>
        </w:tc>
        <w:tc>
          <w:tcPr>
            <w:tcW w:w="1843" w:type="dxa"/>
          </w:tcPr>
          <w:p w14:paraId="417DF03C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A43B61" w:rsidRPr="00267E90" w14:paraId="5065D8B2" w14:textId="77777777" w:rsidTr="00A43B61">
        <w:tc>
          <w:tcPr>
            <w:tcW w:w="11012" w:type="dxa"/>
          </w:tcPr>
          <w:p w14:paraId="1C745228" w14:textId="77777777" w:rsidR="00A43B61" w:rsidRPr="00267E90" w:rsidRDefault="00A43B61" w:rsidP="0084262C">
            <w:pPr>
              <w:spacing w:after="120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Inspire trust and confidence across the school and community</w:t>
            </w:r>
          </w:p>
        </w:tc>
        <w:tc>
          <w:tcPr>
            <w:tcW w:w="1843" w:type="dxa"/>
          </w:tcPr>
          <w:p w14:paraId="35808E24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X</w:t>
            </w:r>
          </w:p>
        </w:tc>
        <w:tc>
          <w:tcPr>
            <w:tcW w:w="1843" w:type="dxa"/>
          </w:tcPr>
          <w:p w14:paraId="1FD9CB1B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A43B61" w:rsidRPr="00267E90" w14:paraId="22535E63" w14:textId="77777777" w:rsidTr="00A43B61">
        <w:tc>
          <w:tcPr>
            <w:tcW w:w="11012" w:type="dxa"/>
          </w:tcPr>
          <w:p w14:paraId="6E3711D5" w14:textId="77777777" w:rsidR="00A43B61" w:rsidRPr="00267E90" w:rsidRDefault="00A43B61" w:rsidP="0084262C">
            <w:pPr>
              <w:spacing w:after="120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Be creative and dynamic</w:t>
            </w:r>
          </w:p>
        </w:tc>
        <w:tc>
          <w:tcPr>
            <w:tcW w:w="1843" w:type="dxa"/>
          </w:tcPr>
          <w:p w14:paraId="51B40B2B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X</w:t>
            </w:r>
          </w:p>
        </w:tc>
        <w:tc>
          <w:tcPr>
            <w:tcW w:w="1843" w:type="dxa"/>
          </w:tcPr>
          <w:p w14:paraId="031D54F4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A43B61" w:rsidRPr="00267E90" w14:paraId="2C4989D6" w14:textId="77777777" w:rsidTr="00A43B61">
        <w:tc>
          <w:tcPr>
            <w:tcW w:w="11012" w:type="dxa"/>
          </w:tcPr>
          <w:p w14:paraId="7358B103" w14:textId="77777777" w:rsidR="00A43B61" w:rsidRPr="00267E90" w:rsidRDefault="00A43B61" w:rsidP="0084262C">
            <w:pPr>
              <w:spacing w:after="120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Think analytically and creatively and demonstrate initiative in solving problems</w:t>
            </w:r>
          </w:p>
        </w:tc>
        <w:tc>
          <w:tcPr>
            <w:tcW w:w="1843" w:type="dxa"/>
          </w:tcPr>
          <w:p w14:paraId="2C8BB102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X</w:t>
            </w:r>
          </w:p>
        </w:tc>
        <w:tc>
          <w:tcPr>
            <w:tcW w:w="1843" w:type="dxa"/>
          </w:tcPr>
          <w:p w14:paraId="06126961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A43B61" w:rsidRPr="00267E90" w14:paraId="5AF91C81" w14:textId="77777777" w:rsidTr="00A43B61">
        <w:tc>
          <w:tcPr>
            <w:tcW w:w="11012" w:type="dxa"/>
          </w:tcPr>
          <w:p w14:paraId="1C39960F" w14:textId="77777777" w:rsidR="00A43B61" w:rsidRPr="00267E90" w:rsidRDefault="00A43B61" w:rsidP="0084262C">
            <w:pPr>
              <w:spacing w:after="120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Be aware of their own strengths and areas for development and listen to, and reflect constructively and act upon as appropriate, feedback from others</w:t>
            </w:r>
          </w:p>
        </w:tc>
        <w:tc>
          <w:tcPr>
            <w:tcW w:w="1843" w:type="dxa"/>
          </w:tcPr>
          <w:p w14:paraId="683E8394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X</w:t>
            </w:r>
          </w:p>
        </w:tc>
        <w:tc>
          <w:tcPr>
            <w:tcW w:w="1843" w:type="dxa"/>
          </w:tcPr>
          <w:p w14:paraId="414AC591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A43B61" w:rsidRPr="00267E90" w14:paraId="1EAF7B06" w14:textId="77777777" w:rsidTr="00A43B61">
        <w:tc>
          <w:tcPr>
            <w:tcW w:w="11012" w:type="dxa"/>
          </w:tcPr>
          <w:p w14:paraId="21C755AF" w14:textId="77777777" w:rsidR="00A43B61" w:rsidRPr="00267E90" w:rsidRDefault="00A43B61" w:rsidP="0084262C">
            <w:pPr>
              <w:spacing w:after="120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Able to empathise appropriately and take necessary steps</w:t>
            </w:r>
          </w:p>
        </w:tc>
        <w:tc>
          <w:tcPr>
            <w:tcW w:w="1843" w:type="dxa"/>
          </w:tcPr>
          <w:p w14:paraId="772EE5B9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X</w:t>
            </w:r>
          </w:p>
        </w:tc>
        <w:tc>
          <w:tcPr>
            <w:tcW w:w="1843" w:type="dxa"/>
          </w:tcPr>
          <w:p w14:paraId="5D2FF187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A43B61" w:rsidRPr="00267E90" w14:paraId="6A423C57" w14:textId="77777777" w:rsidTr="00A43B61">
        <w:tc>
          <w:tcPr>
            <w:tcW w:w="11012" w:type="dxa"/>
          </w:tcPr>
          <w:p w14:paraId="4D0F6919" w14:textId="77777777" w:rsidR="00A43B61" w:rsidRPr="00267E90" w:rsidRDefault="00A43B61" w:rsidP="0084262C">
            <w:pPr>
              <w:spacing w:after="120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Demonstrate a capacity for sustained hard work with energy and vigour</w:t>
            </w:r>
          </w:p>
        </w:tc>
        <w:tc>
          <w:tcPr>
            <w:tcW w:w="1843" w:type="dxa"/>
          </w:tcPr>
          <w:p w14:paraId="633FCEB4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X</w:t>
            </w:r>
          </w:p>
        </w:tc>
        <w:tc>
          <w:tcPr>
            <w:tcW w:w="1843" w:type="dxa"/>
          </w:tcPr>
          <w:p w14:paraId="21E9BB70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A43B61" w:rsidRPr="00267E90" w14:paraId="06049436" w14:textId="77777777" w:rsidTr="00A43B61">
        <w:tc>
          <w:tcPr>
            <w:tcW w:w="11012" w:type="dxa"/>
          </w:tcPr>
          <w:p w14:paraId="0A11BBD0" w14:textId="77777777" w:rsidR="00A43B61" w:rsidRPr="00267E90" w:rsidRDefault="00A43B61" w:rsidP="0084262C">
            <w:pPr>
              <w:spacing w:after="120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Demonstrate resilience and optimism</w:t>
            </w:r>
          </w:p>
        </w:tc>
        <w:tc>
          <w:tcPr>
            <w:tcW w:w="1843" w:type="dxa"/>
          </w:tcPr>
          <w:p w14:paraId="655EC4BF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X</w:t>
            </w:r>
          </w:p>
        </w:tc>
        <w:tc>
          <w:tcPr>
            <w:tcW w:w="1843" w:type="dxa"/>
          </w:tcPr>
          <w:p w14:paraId="7FAEB756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A43B61" w:rsidRPr="00267E90" w14:paraId="19E432FB" w14:textId="77777777" w:rsidTr="00A43B61">
        <w:tc>
          <w:tcPr>
            <w:tcW w:w="11012" w:type="dxa"/>
          </w:tcPr>
          <w:p w14:paraId="78B69768" w14:textId="77777777" w:rsidR="00A43B61" w:rsidRPr="00267E90" w:rsidRDefault="00A43B61" w:rsidP="0084262C">
            <w:pPr>
              <w:spacing w:after="120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Demonstrate impact and presence</w:t>
            </w:r>
          </w:p>
        </w:tc>
        <w:tc>
          <w:tcPr>
            <w:tcW w:w="1843" w:type="dxa"/>
          </w:tcPr>
          <w:p w14:paraId="0FDB6F0A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X</w:t>
            </w:r>
          </w:p>
        </w:tc>
        <w:tc>
          <w:tcPr>
            <w:tcW w:w="1843" w:type="dxa"/>
          </w:tcPr>
          <w:p w14:paraId="703F88A7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</w:tbl>
    <w:p w14:paraId="67DE3921" w14:textId="77777777" w:rsidR="00A43B61" w:rsidRPr="00267E90" w:rsidRDefault="00A43B61" w:rsidP="00A43B61">
      <w:pPr>
        <w:pStyle w:val="ListParagraph"/>
        <w:spacing w:after="120"/>
        <w:rPr>
          <w:rFonts w:ascii="Arial" w:hAnsi="Arial" w:cs="Arial"/>
        </w:rPr>
      </w:pPr>
    </w:p>
    <w:p w14:paraId="534290C9" w14:textId="77777777" w:rsidR="00A43B61" w:rsidRPr="00267E90" w:rsidRDefault="00A43B61" w:rsidP="00A43B61">
      <w:pPr>
        <w:pStyle w:val="ListParagraph"/>
        <w:numPr>
          <w:ilvl w:val="0"/>
          <w:numId w:val="1"/>
        </w:numPr>
        <w:spacing w:after="120"/>
        <w:jc w:val="both"/>
        <w:rPr>
          <w:rFonts w:ascii="Arial" w:hAnsi="Arial" w:cs="Arial"/>
          <w:b/>
        </w:rPr>
      </w:pPr>
      <w:r w:rsidRPr="00267E90">
        <w:rPr>
          <w:rFonts w:ascii="Arial" w:hAnsi="Arial" w:cs="Arial"/>
          <w:b/>
        </w:rPr>
        <w:t>References</w:t>
      </w:r>
    </w:p>
    <w:tbl>
      <w:tblPr>
        <w:tblStyle w:val="TableGrid"/>
        <w:tblW w:w="14987" w:type="dxa"/>
        <w:tblInd w:w="-817" w:type="dxa"/>
        <w:tblLayout w:type="fixed"/>
        <w:tblLook w:val="04A0" w:firstRow="1" w:lastRow="0" w:firstColumn="1" w:lastColumn="0" w:noHBand="0" w:noVBand="1"/>
      </w:tblPr>
      <w:tblGrid>
        <w:gridCol w:w="11018"/>
        <w:gridCol w:w="1985"/>
        <w:gridCol w:w="1984"/>
      </w:tblGrid>
      <w:tr w:rsidR="00A43B61" w:rsidRPr="00267E90" w14:paraId="4ACC6C19" w14:textId="77777777" w:rsidTr="00A43B61">
        <w:tc>
          <w:tcPr>
            <w:tcW w:w="11018" w:type="dxa"/>
          </w:tcPr>
          <w:p w14:paraId="3BB95B24" w14:textId="77777777" w:rsidR="00A43B61" w:rsidRPr="00267E90" w:rsidRDefault="00A43B61" w:rsidP="0084262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0EA520A" w14:textId="77777777" w:rsidR="00A43B61" w:rsidRPr="00267E90" w:rsidRDefault="00A43B61" w:rsidP="00A43B61">
            <w:pPr>
              <w:spacing w:after="120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Essential</w:t>
            </w:r>
          </w:p>
        </w:tc>
        <w:tc>
          <w:tcPr>
            <w:tcW w:w="1984" w:type="dxa"/>
          </w:tcPr>
          <w:p w14:paraId="485A1AEE" w14:textId="77627488" w:rsidR="00A43B61" w:rsidRPr="00267E90" w:rsidRDefault="00A43B61" w:rsidP="00A43B61">
            <w:pPr>
              <w:spacing w:after="120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Desirable</w:t>
            </w:r>
          </w:p>
        </w:tc>
      </w:tr>
      <w:tr w:rsidR="00A43B61" w:rsidRPr="00267E90" w14:paraId="7C68FE71" w14:textId="77777777" w:rsidTr="00A43B61">
        <w:tc>
          <w:tcPr>
            <w:tcW w:w="11018" w:type="dxa"/>
          </w:tcPr>
          <w:p w14:paraId="1F5BD692" w14:textId="77777777" w:rsidR="00A43B61" w:rsidRPr="00267E90" w:rsidRDefault="00A43B61" w:rsidP="0084262C">
            <w:pPr>
              <w:spacing w:after="120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Positive recommendation from all referees, including current employer</w:t>
            </w:r>
          </w:p>
        </w:tc>
        <w:tc>
          <w:tcPr>
            <w:tcW w:w="1985" w:type="dxa"/>
          </w:tcPr>
          <w:p w14:paraId="21437090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  <w:r w:rsidRPr="00267E90">
              <w:rPr>
                <w:rFonts w:ascii="Arial" w:hAnsi="Arial" w:cs="Arial"/>
              </w:rPr>
              <w:t>X</w:t>
            </w:r>
          </w:p>
        </w:tc>
        <w:tc>
          <w:tcPr>
            <w:tcW w:w="1984" w:type="dxa"/>
          </w:tcPr>
          <w:p w14:paraId="33420FC4" w14:textId="77777777" w:rsidR="00A43B61" w:rsidRPr="00267E90" w:rsidRDefault="00A43B61" w:rsidP="0084262C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</w:tbl>
    <w:p w14:paraId="62F629A3" w14:textId="77777777" w:rsidR="00A43B61" w:rsidRPr="00267E90" w:rsidRDefault="00A43B61" w:rsidP="00A43B61">
      <w:pPr>
        <w:pStyle w:val="ListParagraph"/>
        <w:spacing w:after="120"/>
        <w:rPr>
          <w:rFonts w:ascii="Arial" w:hAnsi="Arial" w:cs="Arial"/>
        </w:rPr>
      </w:pPr>
    </w:p>
    <w:p w14:paraId="18A84455" w14:textId="03621DAD" w:rsidR="00A43B61" w:rsidRPr="00267E90" w:rsidRDefault="00A43B61" w:rsidP="00A43B61">
      <w:pPr>
        <w:pStyle w:val="ListParagraph"/>
        <w:numPr>
          <w:ilvl w:val="0"/>
          <w:numId w:val="1"/>
        </w:numPr>
        <w:spacing w:after="120"/>
        <w:jc w:val="both"/>
        <w:rPr>
          <w:rFonts w:ascii="Arial" w:hAnsi="Arial" w:cs="Arial"/>
          <w:b/>
        </w:rPr>
      </w:pPr>
      <w:r w:rsidRPr="00267E90">
        <w:rPr>
          <w:rFonts w:ascii="Arial" w:hAnsi="Arial" w:cs="Arial"/>
          <w:b/>
        </w:rPr>
        <w:t>Application Form and Supporting Statement</w:t>
      </w:r>
    </w:p>
    <w:p w14:paraId="1BBD235E" w14:textId="77777777" w:rsidR="0096098C" w:rsidRPr="00267E90" w:rsidRDefault="0096098C" w:rsidP="0096098C">
      <w:pPr>
        <w:spacing w:after="120"/>
        <w:ind w:left="283"/>
        <w:rPr>
          <w:rFonts w:ascii="Arial" w:hAnsi="Arial" w:cs="Arial"/>
          <w:sz w:val="22"/>
          <w:szCs w:val="22"/>
        </w:rPr>
      </w:pPr>
      <w:r w:rsidRPr="00267E90">
        <w:rPr>
          <w:rFonts w:ascii="Arial" w:hAnsi="Arial" w:cs="Arial"/>
          <w:sz w:val="22"/>
          <w:szCs w:val="22"/>
        </w:rPr>
        <w:t xml:space="preserve">The form must be fully completed and legible. It should be clear, </w:t>
      </w:r>
      <w:proofErr w:type="gramStart"/>
      <w:r w:rsidRPr="00267E90">
        <w:rPr>
          <w:rFonts w:ascii="Arial" w:hAnsi="Arial" w:cs="Arial"/>
          <w:sz w:val="22"/>
          <w:szCs w:val="22"/>
        </w:rPr>
        <w:t>concise</w:t>
      </w:r>
      <w:proofErr w:type="gramEnd"/>
      <w:r w:rsidRPr="00267E90">
        <w:rPr>
          <w:rFonts w:ascii="Arial" w:hAnsi="Arial" w:cs="Arial"/>
          <w:sz w:val="22"/>
          <w:szCs w:val="22"/>
        </w:rPr>
        <w:t xml:space="preserve"> and related to the specific post.</w:t>
      </w:r>
    </w:p>
    <w:p w14:paraId="66191BAF" w14:textId="77777777" w:rsidR="0096098C" w:rsidRPr="00267E90" w:rsidRDefault="0096098C" w:rsidP="0096098C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783E26C4" w14:textId="7F68105F" w:rsidR="0096098C" w:rsidRPr="00267E90" w:rsidRDefault="0096098C" w:rsidP="00A43B61">
      <w:pPr>
        <w:pStyle w:val="ListParagraph"/>
        <w:numPr>
          <w:ilvl w:val="0"/>
          <w:numId w:val="1"/>
        </w:numPr>
        <w:spacing w:after="120"/>
        <w:jc w:val="both"/>
        <w:rPr>
          <w:rFonts w:ascii="Arial" w:hAnsi="Arial" w:cs="Arial"/>
          <w:b/>
        </w:rPr>
      </w:pPr>
      <w:r w:rsidRPr="00267E90">
        <w:rPr>
          <w:rFonts w:ascii="Arial" w:hAnsi="Arial" w:cs="Arial"/>
          <w:b/>
        </w:rPr>
        <w:t>Safeguarding</w:t>
      </w:r>
    </w:p>
    <w:p w14:paraId="5648FA6E" w14:textId="04E11092" w:rsidR="0096098C" w:rsidRPr="00267E90" w:rsidRDefault="0096098C" w:rsidP="0096098C">
      <w:pPr>
        <w:pStyle w:val="ListParagraph"/>
        <w:spacing w:after="120"/>
        <w:ind w:left="643"/>
        <w:jc w:val="both"/>
        <w:rPr>
          <w:rFonts w:ascii="Arial" w:hAnsi="Arial" w:cs="Arial"/>
        </w:rPr>
      </w:pPr>
      <w:r w:rsidRPr="0096098C">
        <w:rPr>
          <w:rFonts w:ascii="Arial" w:hAnsi="Arial" w:cs="Arial"/>
        </w:rPr>
        <w:t>The successful candidate will be subject to a sa</w:t>
      </w:r>
      <w:r w:rsidRPr="00267E90">
        <w:rPr>
          <w:rFonts w:ascii="Arial" w:hAnsi="Arial" w:cs="Arial"/>
        </w:rPr>
        <w:t>ti</w:t>
      </w:r>
      <w:r w:rsidRPr="0096098C">
        <w:rPr>
          <w:rFonts w:ascii="Arial" w:hAnsi="Arial" w:cs="Arial"/>
        </w:rPr>
        <w:t xml:space="preserve">sfactory Disclosure and Barring Service (DBS). </w:t>
      </w:r>
      <w:r w:rsidRPr="00267E90">
        <w:rPr>
          <w:rFonts w:ascii="Arial" w:hAnsi="Arial" w:cs="Arial"/>
        </w:rPr>
        <w:t>Eccleston Primary School</w:t>
      </w:r>
      <w:r w:rsidRPr="0096098C">
        <w:rPr>
          <w:rFonts w:ascii="Arial" w:hAnsi="Arial" w:cs="Arial"/>
        </w:rPr>
        <w:t xml:space="preserve"> is </w:t>
      </w:r>
      <w:r w:rsidRPr="00267E90">
        <w:rPr>
          <w:rFonts w:ascii="Arial" w:hAnsi="Arial" w:cs="Arial"/>
        </w:rPr>
        <w:t>committed</w:t>
      </w:r>
      <w:r w:rsidRPr="0096098C">
        <w:rPr>
          <w:rFonts w:ascii="Arial" w:hAnsi="Arial" w:cs="Arial"/>
        </w:rPr>
        <w:t xml:space="preserve"> to safeguarding and promo</w:t>
      </w:r>
      <w:r w:rsidRPr="00267E90">
        <w:rPr>
          <w:rFonts w:ascii="Arial" w:hAnsi="Arial" w:cs="Arial"/>
        </w:rPr>
        <w:t>ti</w:t>
      </w:r>
      <w:r w:rsidRPr="0096098C">
        <w:rPr>
          <w:rFonts w:ascii="Arial" w:hAnsi="Arial" w:cs="Arial"/>
        </w:rPr>
        <w:t>ng the welfare of children and young people and expects all staff and volunteers to share this commitment.</w:t>
      </w:r>
    </w:p>
    <w:p w14:paraId="49455D19" w14:textId="05115A6F" w:rsidR="0096098C" w:rsidRPr="00267E90" w:rsidRDefault="0096098C" w:rsidP="0096098C">
      <w:pPr>
        <w:pStyle w:val="ListParagraph"/>
        <w:spacing w:after="120"/>
        <w:ind w:left="643"/>
        <w:jc w:val="both"/>
        <w:rPr>
          <w:rFonts w:ascii="Arial" w:hAnsi="Arial" w:cs="Arial"/>
        </w:rPr>
      </w:pPr>
    </w:p>
    <w:p w14:paraId="3D584E1B" w14:textId="1E6804DD" w:rsidR="0096098C" w:rsidRPr="00267E90" w:rsidRDefault="0096098C" w:rsidP="0096098C">
      <w:pPr>
        <w:pStyle w:val="ListParagraph"/>
        <w:numPr>
          <w:ilvl w:val="0"/>
          <w:numId w:val="1"/>
        </w:numPr>
        <w:spacing w:after="120"/>
        <w:jc w:val="both"/>
        <w:rPr>
          <w:rFonts w:ascii="Arial" w:hAnsi="Arial" w:cs="Arial"/>
          <w:b/>
        </w:rPr>
      </w:pPr>
      <w:r w:rsidRPr="00267E90">
        <w:rPr>
          <w:rFonts w:ascii="Arial" w:hAnsi="Arial" w:cs="Arial"/>
          <w:b/>
        </w:rPr>
        <w:t>Equal opportunities</w:t>
      </w:r>
    </w:p>
    <w:p w14:paraId="104B6F1B" w14:textId="71610EE5" w:rsidR="0096098C" w:rsidRDefault="0096098C" w:rsidP="0096098C">
      <w:pPr>
        <w:pStyle w:val="ListParagraph"/>
        <w:ind w:left="643"/>
        <w:rPr>
          <w:rFonts w:ascii="Arial" w:eastAsia="Times New Roman" w:hAnsi="Arial" w:cs="Arial"/>
          <w:lang w:eastAsia="en-GB"/>
        </w:rPr>
      </w:pPr>
      <w:r w:rsidRPr="00267E90">
        <w:rPr>
          <w:rFonts w:ascii="Arial" w:eastAsia="Times New Roman" w:hAnsi="Arial" w:cs="Arial"/>
          <w:lang w:eastAsia="en-GB"/>
        </w:rPr>
        <w:t xml:space="preserve">We are </w:t>
      </w:r>
      <w:r w:rsidRPr="00267E90">
        <w:rPr>
          <w:rFonts w:ascii="Arial" w:eastAsia="Times New Roman" w:hAnsi="Arial" w:cs="Arial"/>
          <w:lang w:eastAsia="en-GB"/>
        </w:rPr>
        <w:t>committed</w:t>
      </w:r>
      <w:r w:rsidRPr="00267E90">
        <w:rPr>
          <w:rFonts w:ascii="Arial" w:eastAsia="Times New Roman" w:hAnsi="Arial" w:cs="Arial"/>
          <w:lang w:eastAsia="en-GB"/>
        </w:rPr>
        <w:t xml:space="preserve"> to achieving equal opportuni</w:t>
      </w:r>
      <w:r w:rsidRPr="00267E90">
        <w:rPr>
          <w:rFonts w:ascii="Arial" w:eastAsia="Times New Roman" w:hAnsi="Arial" w:cs="Arial"/>
          <w:lang w:eastAsia="en-GB"/>
        </w:rPr>
        <w:t>ti</w:t>
      </w:r>
      <w:r w:rsidRPr="00267E90">
        <w:rPr>
          <w:rFonts w:ascii="Arial" w:eastAsia="Times New Roman" w:hAnsi="Arial" w:cs="Arial"/>
          <w:lang w:eastAsia="en-GB"/>
        </w:rPr>
        <w:t xml:space="preserve">es in the way we deliver services to the community and in our employment arrangements. We expect all employees to understand and promote this policy of work. </w:t>
      </w:r>
    </w:p>
    <w:p w14:paraId="338560CD" w14:textId="1EDF6AD2" w:rsidR="00267E90" w:rsidRDefault="00267E90" w:rsidP="0096098C">
      <w:pPr>
        <w:pStyle w:val="ListParagraph"/>
        <w:ind w:left="643"/>
        <w:rPr>
          <w:rFonts w:ascii="Arial" w:eastAsia="Times New Roman" w:hAnsi="Arial" w:cs="Arial"/>
          <w:lang w:eastAsia="en-GB"/>
        </w:rPr>
      </w:pPr>
    </w:p>
    <w:p w14:paraId="50D9009F" w14:textId="7FEE2394" w:rsidR="00267E90" w:rsidRPr="00267E90" w:rsidRDefault="00267E90" w:rsidP="00267E90">
      <w:pPr>
        <w:pStyle w:val="ListParagraph"/>
        <w:numPr>
          <w:ilvl w:val="0"/>
          <w:numId w:val="1"/>
        </w:num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Health and Safety</w:t>
      </w:r>
    </w:p>
    <w:p w14:paraId="6E4E68CE" w14:textId="29D0167D" w:rsidR="00267E90" w:rsidRDefault="00267E90" w:rsidP="00267E90">
      <w:pPr>
        <w:pStyle w:val="ListParagraph"/>
        <w:ind w:left="643"/>
        <w:rPr>
          <w:rFonts w:eastAsia="Times New Roman"/>
        </w:rPr>
      </w:pPr>
      <w:r>
        <w:t>All employees have a responsibility for their own health and safety and that of others when carrying out their du</w:t>
      </w:r>
      <w:r>
        <w:t>ti</w:t>
      </w:r>
      <w:r>
        <w:t>es and must help us to apply our general statement of our health and safe</w:t>
      </w:r>
      <w:r>
        <w:t>t</w:t>
      </w:r>
      <w:r>
        <w:t xml:space="preserve">y policy. </w:t>
      </w:r>
    </w:p>
    <w:p w14:paraId="05C6F958" w14:textId="77777777" w:rsidR="0096098C" w:rsidRPr="00267E90" w:rsidRDefault="0096098C" w:rsidP="0096098C">
      <w:pPr>
        <w:pStyle w:val="ListParagraph"/>
        <w:spacing w:after="120"/>
        <w:ind w:left="643"/>
        <w:jc w:val="both"/>
        <w:rPr>
          <w:rFonts w:ascii="Arial" w:hAnsi="Arial" w:cs="Arial"/>
          <w:b/>
        </w:rPr>
      </w:pPr>
    </w:p>
    <w:p w14:paraId="3C38C1E2" w14:textId="6872D28A" w:rsidR="0096098C" w:rsidRPr="00267E90" w:rsidRDefault="0096098C" w:rsidP="00A43B61">
      <w:pPr>
        <w:spacing w:after="120"/>
        <w:rPr>
          <w:rFonts w:ascii="Arial" w:hAnsi="Arial" w:cs="Arial"/>
          <w:sz w:val="22"/>
          <w:szCs w:val="22"/>
        </w:rPr>
      </w:pPr>
    </w:p>
    <w:p w14:paraId="1803F75D" w14:textId="77777777" w:rsidR="0096098C" w:rsidRPr="00267E90" w:rsidRDefault="0096098C" w:rsidP="00A43B61">
      <w:pPr>
        <w:spacing w:after="120"/>
        <w:rPr>
          <w:rFonts w:ascii="Arial" w:hAnsi="Arial" w:cs="Arial"/>
          <w:sz w:val="22"/>
          <w:szCs w:val="22"/>
        </w:rPr>
      </w:pPr>
    </w:p>
    <w:p w14:paraId="58008992" w14:textId="77777777" w:rsidR="00A43B61" w:rsidRPr="00267E90" w:rsidRDefault="00A43B61" w:rsidP="00A43B61">
      <w:pPr>
        <w:rPr>
          <w:rFonts w:ascii="Arial" w:hAnsi="Arial" w:cs="Arial"/>
          <w:sz w:val="22"/>
          <w:szCs w:val="22"/>
        </w:rPr>
      </w:pPr>
    </w:p>
    <w:p w14:paraId="26B0A82B" w14:textId="77777777" w:rsidR="00F37017" w:rsidRPr="00267E90" w:rsidRDefault="00000000">
      <w:pPr>
        <w:rPr>
          <w:rFonts w:ascii="Arial" w:hAnsi="Arial" w:cs="Arial"/>
          <w:sz w:val="22"/>
          <w:szCs w:val="22"/>
        </w:rPr>
      </w:pPr>
    </w:p>
    <w:sectPr w:rsidR="00F37017" w:rsidRPr="00267E90" w:rsidSect="00A43B61">
      <w:headerReference w:type="default" r:id="rId7"/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C99E5" w14:textId="77777777" w:rsidR="00793640" w:rsidRDefault="00793640" w:rsidP="00A43B61">
      <w:r>
        <w:separator/>
      </w:r>
    </w:p>
  </w:endnote>
  <w:endnote w:type="continuationSeparator" w:id="0">
    <w:p w14:paraId="505EFB78" w14:textId="77777777" w:rsidR="00793640" w:rsidRDefault="00793640" w:rsidP="00A4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152E7" w14:textId="77777777" w:rsidR="00793640" w:rsidRDefault="00793640" w:rsidP="00A43B61">
      <w:r>
        <w:separator/>
      </w:r>
    </w:p>
  </w:footnote>
  <w:footnote w:type="continuationSeparator" w:id="0">
    <w:p w14:paraId="33629B34" w14:textId="77777777" w:rsidR="00793640" w:rsidRDefault="00793640" w:rsidP="00A43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AD179" w14:textId="5304156D" w:rsidR="00A43B61" w:rsidRDefault="00A43B61">
    <w:pPr>
      <w:pStyle w:val="Header"/>
    </w:pPr>
    <w:r>
      <w:rPr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5EB6CF63" wp14:editId="2E9DF5A4">
          <wp:simplePos x="0" y="0"/>
          <wp:positionH relativeFrom="margin">
            <wp:posOffset>8254093</wp:posOffset>
          </wp:positionH>
          <wp:positionV relativeFrom="margin">
            <wp:posOffset>-906145</wp:posOffset>
          </wp:positionV>
          <wp:extent cx="1318260" cy="821690"/>
          <wp:effectExtent l="0" t="0" r="2540" b="3810"/>
          <wp:wrapSquare wrapText="bothSides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260" cy="821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94ED35" w14:textId="77777777" w:rsidR="00A43B61" w:rsidRDefault="00A43B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03AA"/>
    <w:multiLevelType w:val="hybridMultilevel"/>
    <w:tmpl w:val="DFCA0DDE"/>
    <w:lvl w:ilvl="0" w:tplc="08090015">
      <w:start w:val="1"/>
      <w:numFmt w:val="upperLetter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36630"/>
    <w:multiLevelType w:val="hybridMultilevel"/>
    <w:tmpl w:val="DFCA0DDE"/>
    <w:lvl w:ilvl="0" w:tplc="FFFFFFFF">
      <w:start w:val="1"/>
      <w:numFmt w:val="upperLetter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1" w:hanging="360"/>
      </w:pPr>
    </w:lvl>
    <w:lvl w:ilvl="2" w:tplc="FFFFFFFF" w:tentative="1">
      <w:start w:val="1"/>
      <w:numFmt w:val="lowerRoman"/>
      <w:lvlText w:val="%3."/>
      <w:lvlJc w:val="right"/>
      <w:pPr>
        <w:ind w:left="2161" w:hanging="180"/>
      </w:pPr>
    </w:lvl>
    <w:lvl w:ilvl="3" w:tplc="FFFFFFFF" w:tentative="1">
      <w:start w:val="1"/>
      <w:numFmt w:val="decimal"/>
      <w:lvlText w:val="%4."/>
      <w:lvlJc w:val="left"/>
      <w:pPr>
        <w:ind w:left="2881" w:hanging="360"/>
      </w:pPr>
    </w:lvl>
    <w:lvl w:ilvl="4" w:tplc="FFFFFFFF" w:tentative="1">
      <w:start w:val="1"/>
      <w:numFmt w:val="lowerLetter"/>
      <w:lvlText w:val="%5."/>
      <w:lvlJc w:val="left"/>
      <w:pPr>
        <w:ind w:left="3601" w:hanging="360"/>
      </w:pPr>
    </w:lvl>
    <w:lvl w:ilvl="5" w:tplc="FFFFFFFF" w:tentative="1">
      <w:start w:val="1"/>
      <w:numFmt w:val="lowerRoman"/>
      <w:lvlText w:val="%6."/>
      <w:lvlJc w:val="right"/>
      <w:pPr>
        <w:ind w:left="4321" w:hanging="180"/>
      </w:pPr>
    </w:lvl>
    <w:lvl w:ilvl="6" w:tplc="FFFFFFFF" w:tentative="1">
      <w:start w:val="1"/>
      <w:numFmt w:val="decimal"/>
      <w:lvlText w:val="%7."/>
      <w:lvlJc w:val="left"/>
      <w:pPr>
        <w:ind w:left="5041" w:hanging="360"/>
      </w:pPr>
    </w:lvl>
    <w:lvl w:ilvl="7" w:tplc="FFFFFFFF" w:tentative="1">
      <w:start w:val="1"/>
      <w:numFmt w:val="lowerLetter"/>
      <w:lvlText w:val="%8."/>
      <w:lvlJc w:val="left"/>
      <w:pPr>
        <w:ind w:left="5761" w:hanging="360"/>
      </w:pPr>
    </w:lvl>
    <w:lvl w:ilvl="8" w:tplc="FFFFFFFF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665473623">
    <w:abstractNumId w:val="0"/>
  </w:num>
  <w:num w:numId="2" w16cid:durableId="263002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61"/>
    <w:rsid w:val="00267E90"/>
    <w:rsid w:val="00580AF7"/>
    <w:rsid w:val="00793640"/>
    <w:rsid w:val="008B164B"/>
    <w:rsid w:val="0096098C"/>
    <w:rsid w:val="00A4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EEE01"/>
  <w15:chartTrackingRefBased/>
  <w15:docId w15:val="{ECC01FA7-D56A-BB4E-A727-519F5203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E90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B61"/>
    <w:pPr>
      <w:spacing w:after="200"/>
      <w:ind w:left="720"/>
      <w:contextualSpacing/>
    </w:pPr>
    <w:rPr>
      <w:rFonts w:ascii="Tahoma" w:eastAsiaTheme="minorEastAsia" w:hAnsi="Tahoma" w:cs="Tahoma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43B61"/>
    <w:rPr>
      <w:rFonts w:ascii="Tahoma" w:hAnsi="Tahoma" w:cs="Tahom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3B61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43B6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43B61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43B6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9052, head</dc:creator>
  <cp:keywords/>
  <dc:description/>
  <cp:lastModifiedBy>9052, head</cp:lastModifiedBy>
  <cp:revision>1</cp:revision>
  <dcterms:created xsi:type="dcterms:W3CDTF">2022-06-16T20:27:00Z</dcterms:created>
  <dcterms:modified xsi:type="dcterms:W3CDTF">2022-06-16T20:40:00Z</dcterms:modified>
</cp:coreProperties>
</file>