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color w:val="403152" w:themeColor="accent4" w:themeShade="80"/>
          <w:w w:val="105"/>
          <w:sz w:val="52"/>
          <w:szCs w:val="52"/>
        </w:rPr>
      </w:pPr>
      <w:r>
        <w:rPr>
          <w:noProof/>
          <w:color w:val="403152" w:themeColor="accent4" w:themeShade="8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476249</wp:posOffset>
                </wp:positionV>
                <wp:extent cx="5076825" cy="9525"/>
                <wp:effectExtent l="0" t="0" r="28575" b="2857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825" cy="9525"/>
                        </a:xfrm>
                        <a:prstGeom prst="line">
                          <a:avLst/>
                        </a:prstGeom>
                        <a:noFill/>
                        <a:ln w="25197">
                          <a:solidFill>
                            <a:srgbClr val="FFD3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BA17F94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37.5pt" to="490.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/6ZJQIAAEUEAAAOAAAAZHJzL2Uyb0RvYy54bWysU8uO2yAU3VfqPyD2GdsZ52WNM6rspJu0&#10;E2mmH0AAx6gYEDBxoqr/3gt20k67qapu4MI993Dug4fHcyfRiVsntCpxdpdixBXVTKhjib+8bCdL&#10;jJwnihGpFS/xhTv8uH7/7qE3BZ/qVkvGLQIS5YrelLj13hRJ4mjLO+LutOEKnI22HfFwtMeEWdID&#10;eyeTaZrOk15bZqym3Dm4rQcnXkf+puHUPzWN4x7JEoM2H1cb10NYk/UDKY6WmFbQUQb5BxUdEQoe&#10;vVHVxBP0asUfVJ2gVjvd+Duqu0Q3jaA85gDZZOlv2Ty3xPCYCxTHmVuZ3P+jpZ9Pe4sEK3GOkSId&#10;tGgnFEezUJneuAIAldrbkBs9q2ez0/SrQ0pXLVFHHhW+XAyEZSEieRMSDs4A/6H/pBlgyKvXsUzn&#10;xnaBEgqAzrEbl1s3+NkjCpezdDFfTmcYUfCtZmCFB0hxjTXW+Y9cdygYJZYgO3KT0875AXqFhKeU&#10;3gop4Z4UUqG+xNNZtlrECKelYMEbnM4eD5W06ERgZLbb+n5ejQ+/gQXqmrh2wEVXgJHC6lfFotVy&#10;wjaj7YmQgw0ZSBWAkCcIHa1hWL6t0tVmuVnmk3w630zytK4nH7ZVPplvs8Wsvq+rqs6+B81ZXrSC&#10;Ma6C7OvgZvnfDcb4hYaRu43urUDJW/ZYdBB73aPo2OjQ22FKDppd9jYUPfQcZjWCx38VPsOv54j6&#10;+fvXPwAAAP//AwBQSwMEFAAGAAgAAAAhAFypkpXcAAAACQEAAA8AAABkcnMvZG93bnJldi54bWxM&#10;j09Pg0AQxe8mfofNmHizC0ZapCyNMTE9F+nB28JOgXT/kN2F4rd3POlt3szLm98rD6vRbEEfRmcF&#10;pJsEGNrOqdH2AprPj6ccWIjSKqmdRQHfGOBQ3d+VslDuZk+41LFnFGJDIQUMMU4F56Eb0MiwcRNa&#10;ul2cNzKS9D1XXt4o3Gj+nCRbbuRo6cMgJ3wfsLvWsxFw9no+HeULv4amWb66o67n9izE48P6tgcW&#10;cY1/ZvjFJ3SoiKl1s1WBadJ5mpFVwC6jTmR4zVMaWlpsM+BVyf83qH4AAAD//wMAUEsBAi0AFAAG&#10;AAgAAAAhALaDOJL+AAAA4QEAABMAAAAAAAAAAAAAAAAAAAAAAFtDb250ZW50X1R5cGVzXS54bWxQ&#10;SwECLQAUAAYACAAAACEAOP0h/9YAAACUAQAACwAAAAAAAAAAAAAAAAAvAQAAX3JlbHMvLnJlbHNQ&#10;SwECLQAUAAYACAAAACEAKQP+mSUCAABFBAAADgAAAAAAAAAAAAAAAAAuAgAAZHJzL2Uyb0RvYy54&#10;bWxQSwECLQAUAAYACAAAACEAXKmSldwAAAAJAQAADwAAAAAAAAAAAAAAAAB/BAAAZHJzL2Rvd25y&#10;ZXYueG1sUEsFBgAAAAAEAAQA8wAAAIgFAAAAAA==&#10;" strokecolor="#ffd36c" strokeweight=".69992mm"/>
            </w:pict>
          </mc:Fallback>
        </mc:AlternateContent>
      </w:r>
      <w:r>
        <w:rPr>
          <w:noProof/>
          <w:color w:val="403152" w:themeColor="accent4" w:themeShade="80"/>
          <w:sz w:val="52"/>
          <w:szCs w:val="5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-506730</wp:posOffset>
            </wp:positionH>
            <wp:positionV relativeFrom="paragraph">
              <wp:posOffset>0</wp:posOffset>
            </wp:positionV>
            <wp:extent cx="1605915" cy="1605915"/>
            <wp:effectExtent l="0" t="0" r="0" b="0"/>
            <wp:wrapTight wrapText="bothSides">
              <wp:wrapPolygon edited="0">
                <wp:start x="0" y="0"/>
                <wp:lineTo x="0" y="21267"/>
                <wp:lineTo x="21267" y="21267"/>
                <wp:lineTo x="21267" y="0"/>
                <wp:lineTo x="0" y="0"/>
              </wp:wrapPolygon>
            </wp:wrapTight>
            <wp:docPr id="1" name="Picture 1" descr="All Hallows CHS (@AllHallowsCHS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 Hallows CHS (@AllHallowsCHS) | Twit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403152" w:themeColor="accent4" w:themeShade="80"/>
          <w:w w:val="105"/>
          <w:sz w:val="52"/>
          <w:szCs w:val="52"/>
        </w:rPr>
        <w:t>All Hallows Catholic High</w:t>
      </w:r>
      <w:r>
        <w:rPr>
          <w:color w:val="403152" w:themeColor="accent4" w:themeShade="80"/>
          <w:spacing w:val="-73"/>
          <w:w w:val="105"/>
          <w:sz w:val="52"/>
          <w:szCs w:val="52"/>
        </w:rPr>
        <w:t xml:space="preserve"> </w:t>
      </w:r>
      <w:r>
        <w:rPr>
          <w:color w:val="403152" w:themeColor="accent4" w:themeShade="80"/>
          <w:w w:val="105"/>
          <w:sz w:val="52"/>
          <w:szCs w:val="52"/>
        </w:rPr>
        <w:t>School</w:t>
      </w:r>
    </w:p>
    <w:p>
      <w:pPr>
        <w:rPr>
          <w:noProof/>
          <w:color w:val="5F497A" w:themeColor="accent4" w:themeShade="BF"/>
          <w:sz w:val="28"/>
          <w:szCs w:val="28"/>
          <w:lang w:eastAsia="en-GB"/>
        </w:rPr>
      </w:pPr>
      <w:r>
        <w:rPr>
          <w:color w:val="5F497A" w:themeColor="accent4" w:themeShade="BF"/>
          <w:w w:val="105"/>
          <w:sz w:val="28"/>
          <w:szCs w:val="28"/>
        </w:rPr>
        <w:t>Person Specification</w:t>
      </w:r>
      <w:r>
        <w:rPr>
          <w:noProof/>
          <w:color w:val="5F497A" w:themeColor="accent4" w:themeShade="BF"/>
          <w:sz w:val="28"/>
          <w:szCs w:val="28"/>
          <w:lang w:eastAsia="en-GB"/>
        </w:rPr>
        <w:t xml:space="preserve"> </w:t>
      </w:r>
    </w:p>
    <w:p>
      <w:pPr>
        <w:rPr>
          <w:noProof/>
          <w:color w:val="5F497A" w:themeColor="accent4" w:themeShade="BF"/>
          <w:sz w:val="28"/>
          <w:szCs w:val="28"/>
          <w:lang w:eastAsia="en-GB"/>
        </w:rPr>
      </w:pPr>
      <w:r>
        <w:rPr>
          <w:noProof/>
          <w:color w:val="5F497A" w:themeColor="accent4" w:themeShade="BF"/>
          <w:sz w:val="28"/>
          <w:szCs w:val="28"/>
          <w:lang w:eastAsia="en-GB"/>
        </w:rPr>
        <w:t>Second in Science Department</w:t>
      </w:r>
    </w:p>
    <w:p>
      <w:pPr>
        <w:rPr>
          <w:noProof/>
          <w:color w:val="5F497A" w:themeColor="accent4" w:themeShade="BF"/>
          <w:sz w:val="28"/>
          <w:szCs w:val="28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352"/>
        <w:tblW w:w="10774" w:type="dxa"/>
        <w:tblLayout w:type="fixed"/>
        <w:tblLook w:val="04A0" w:firstRow="1" w:lastRow="0" w:firstColumn="1" w:lastColumn="0" w:noHBand="0" w:noVBand="1"/>
      </w:tblPr>
      <w:tblGrid>
        <w:gridCol w:w="6912"/>
        <w:gridCol w:w="1276"/>
        <w:gridCol w:w="1276"/>
        <w:gridCol w:w="1310"/>
      </w:tblGrid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rPr>
                <w:b/>
              </w:rPr>
            </w:pPr>
            <w:r>
              <w:rPr>
                <w:b/>
              </w:rPr>
              <w:t>APPLICATION FORM AND LETTER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rPr>
                <w:b/>
              </w:rPr>
            </w:pPr>
            <w:r>
              <w:rPr>
                <w:b/>
              </w:rPr>
              <w:t>EVIDENCE</w:t>
            </w:r>
          </w:p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– Application</w:t>
            </w:r>
          </w:p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–Interview</w:t>
            </w:r>
          </w:p>
          <w:p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R- Reference</w:t>
            </w:r>
          </w:p>
        </w:tc>
      </w:tr>
      <w:tr>
        <w:tc>
          <w:tcPr>
            <w:tcW w:w="10774" w:type="dxa"/>
            <w:gridSpan w:val="4"/>
            <w:shd w:val="clear" w:color="auto" w:fill="B2A1C7" w:themeFill="accent4" w:themeFillTint="99"/>
          </w:tcPr>
          <w:p>
            <w:pPr>
              <w:rPr>
                <w:b/>
              </w:rPr>
            </w:pPr>
            <w:r>
              <w:rPr>
                <w:b/>
              </w:rPr>
              <w:t>Qualifications</w:t>
            </w:r>
          </w:p>
        </w:tc>
      </w:tr>
      <w:tr>
        <w:tc>
          <w:tcPr>
            <w:tcW w:w="6912" w:type="dxa"/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Qualified teacher status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310" w:type="dxa"/>
          </w:tcPr>
          <w:p>
            <w:pPr>
              <w:jc w:val="center"/>
            </w:pPr>
            <w:r>
              <w:t>A</w:t>
            </w:r>
          </w:p>
        </w:tc>
      </w:tr>
      <w:tr>
        <w:tc>
          <w:tcPr>
            <w:tcW w:w="6912" w:type="dxa"/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Degree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310" w:type="dxa"/>
          </w:tcPr>
          <w:p>
            <w:pPr>
              <w:jc w:val="center"/>
            </w:pPr>
            <w:r>
              <w:t>A</w:t>
            </w:r>
          </w:p>
        </w:tc>
      </w:tr>
      <w:tr>
        <w:tc>
          <w:tcPr>
            <w:tcW w:w="6912" w:type="dxa"/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Evidence of continuing professional development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310" w:type="dxa"/>
          </w:tcPr>
          <w:p>
            <w:pPr>
              <w:jc w:val="center"/>
            </w:pPr>
            <w:r>
              <w:t>A</w:t>
            </w:r>
          </w:p>
        </w:tc>
      </w:tr>
      <w:tr>
        <w:tc>
          <w:tcPr>
            <w:tcW w:w="10774" w:type="dxa"/>
            <w:gridSpan w:val="4"/>
            <w:shd w:val="clear" w:color="auto" w:fill="B2A1C7" w:themeFill="accent4" w:themeFillTint="99"/>
          </w:tcPr>
          <w:p>
            <w:pPr>
              <w:rPr>
                <w:b/>
              </w:rPr>
            </w:pPr>
            <w:r>
              <w:rPr>
                <w:b/>
              </w:rPr>
              <w:t>Professional Experience</w:t>
            </w:r>
          </w:p>
        </w:tc>
      </w:tr>
      <w:tr>
        <w:tc>
          <w:tcPr>
            <w:tcW w:w="6912" w:type="dxa"/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Qualified Teacher who has undertaken appropriate training and has the necessary knowledge to undertake the duties of the post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310" w:type="dxa"/>
          </w:tcPr>
          <w:p>
            <w:pPr>
              <w:jc w:val="center"/>
            </w:pPr>
            <w:r>
              <w:t>A</w:t>
            </w:r>
          </w:p>
        </w:tc>
      </w:tr>
      <w:tr>
        <w:tc>
          <w:tcPr>
            <w:tcW w:w="6912" w:type="dxa"/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 xml:space="preserve">The ability to teach Science to KS3 and KS4 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310" w:type="dxa"/>
          </w:tcPr>
          <w:p>
            <w:pPr>
              <w:jc w:val="center"/>
            </w:pPr>
            <w:r>
              <w:t>A /I</w:t>
            </w:r>
          </w:p>
        </w:tc>
      </w:tr>
      <w:tr>
        <w:tc>
          <w:tcPr>
            <w:tcW w:w="6912" w:type="dxa"/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The ability to develop strategies for supporting pupils’ individual needs in and beyond the classroom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310" w:type="dxa"/>
          </w:tcPr>
          <w:p>
            <w:pPr>
              <w:jc w:val="center"/>
            </w:pPr>
            <w:r>
              <w:t>A /I</w:t>
            </w:r>
          </w:p>
        </w:tc>
      </w:tr>
      <w:tr>
        <w:tc>
          <w:tcPr>
            <w:tcW w:w="6912" w:type="dxa"/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A commitment to pastoral care as a positive support to learning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310" w:type="dxa"/>
          </w:tcPr>
          <w:p>
            <w:pPr>
              <w:jc w:val="center"/>
            </w:pPr>
            <w:r>
              <w:t>A /I</w:t>
            </w:r>
          </w:p>
        </w:tc>
      </w:tr>
      <w:tr>
        <w:tc>
          <w:tcPr>
            <w:tcW w:w="6912" w:type="dxa"/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The ability to establish successful relationships at all levels and can work as a member of a team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310" w:type="dxa"/>
          </w:tcPr>
          <w:p>
            <w:pPr>
              <w:jc w:val="center"/>
            </w:pPr>
            <w:r>
              <w:t>A, I/R</w:t>
            </w:r>
          </w:p>
        </w:tc>
      </w:tr>
      <w:tr>
        <w:tc>
          <w:tcPr>
            <w:tcW w:w="6912" w:type="dxa"/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Excellent classroom practitioner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310" w:type="dxa"/>
          </w:tcPr>
          <w:p>
            <w:pPr>
              <w:jc w:val="center"/>
            </w:pPr>
            <w:r>
              <w:t>I/R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Leadership experience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A/I/R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 xml:space="preserve">A sound knowledge of the Science curriculum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A keen interest in the ongoing development in Science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10774" w:type="dxa"/>
            <w:gridSpan w:val="4"/>
            <w:shd w:val="clear" w:color="auto" w:fill="B2A1C7" w:themeFill="accent4" w:themeFillTint="99"/>
          </w:tcPr>
          <w:p>
            <w:pPr>
              <w:rPr>
                <w:b/>
              </w:rPr>
            </w:pPr>
            <w:r>
              <w:rPr>
                <w:b/>
              </w:rPr>
              <w:t>Professional Development</w:t>
            </w:r>
          </w:p>
        </w:tc>
      </w:tr>
      <w:tr>
        <w:tc>
          <w:tcPr>
            <w:tcW w:w="6912" w:type="dxa"/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Has demonstrated a commitment to own development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310" w:type="dxa"/>
          </w:tcPr>
          <w:p>
            <w:pPr>
              <w:jc w:val="center"/>
            </w:pPr>
            <w:r>
              <w:t>A/I/R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Has the potential for further development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A/I/R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Evidence of leading/managing an initiative in Science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 xml:space="preserve">Ability to demonstrate an impact of CPD across the Science  department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10774" w:type="dxa"/>
            <w:gridSpan w:val="4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>
            <w:pPr>
              <w:rPr>
                <w:b/>
              </w:rPr>
            </w:pPr>
            <w:r>
              <w:rPr>
                <w:b/>
              </w:rPr>
              <w:t>Strategic Leadership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Ability to share a vision of our Catholic Secondary Education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Successful evidence of motivating staff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Evidence of leading a development within a Science department and achieving a successful outcome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Ability to demonstrate analysis of data and ability to articulate how to monitor and evaluate a Science curriculum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Demonstrate knowledge of Safeguarding, Health and Safety and GDPR</w:t>
            </w:r>
          </w:p>
          <w:p/>
          <w:p/>
          <w:p/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10774" w:type="dxa"/>
            <w:gridSpan w:val="4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>
            <w:pPr>
              <w:rPr>
                <w:b/>
              </w:rPr>
            </w:pPr>
            <w:r>
              <w:rPr>
                <w:b/>
              </w:rPr>
              <w:lastRenderedPageBreak/>
              <w:t>Teaching and Learning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Proven track record of successful teaching and learning leading to positive improvement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Knowledge or experience of a range of successful teaching and learning strategies to meet the need of students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A secure understanding of assessment strategies and the use of assessment to inform next stage learning in all key stages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Experience of effective monitoring and evaluation of teaching and learning and feedback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10774" w:type="dxa"/>
            <w:gridSpan w:val="4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>
            <w:pPr>
              <w:rPr>
                <w:b/>
              </w:rPr>
            </w:pPr>
            <w:r>
              <w:rPr>
                <w:b/>
              </w:rPr>
              <w:t>Leading and Managing Staff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Demonstrate understanding of the purpose of performance management and professional development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A/I/R</w:t>
            </w:r>
          </w:p>
        </w:tc>
      </w:tr>
      <w:tr>
        <w:tc>
          <w:tcPr>
            <w:tcW w:w="10774" w:type="dxa"/>
            <w:gridSpan w:val="4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>
            <w:pPr>
              <w:rPr>
                <w:b/>
              </w:rPr>
            </w:pPr>
            <w:r>
              <w:rPr>
                <w:b/>
              </w:rPr>
              <w:t>Accountability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Ability to communicate effectively, orally and in writing to a range of audiences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Evidence of use of data for self-evaluation and improvement strategies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Demonstrate an awareness of managing underperformance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Lead sessions to develop knowledge of staff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10774" w:type="dxa"/>
            <w:gridSpan w:val="4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>
            <w:pPr>
              <w:rPr>
                <w:b/>
              </w:rPr>
            </w:pPr>
            <w:r>
              <w:rPr>
                <w:b/>
              </w:rPr>
              <w:t>Skills, Qualities and Abilities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Commitment to the mission of a Catholic school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High expectation of pupils’ learning and attainment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Strong commitment to school improvement and raising achievement for all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Ability to build and maintain excellent relationships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Ability to remain enthusiastic when working under pressure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10774" w:type="dxa"/>
            <w:gridSpan w:val="4"/>
            <w:shd w:val="clear" w:color="auto" w:fill="B2A1C7" w:themeFill="accent4" w:themeFillTint="99"/>
          </w:tcPr>
          <w:p>
            <w:pPr>
              <w:rPr>
                <w:b/>
              </w:rPr>
            </w:pPr>
            <w:r>
              <w:rPr>
                <w:b/>
              </w:rPr>
              <w:t>Letter of Application</w:t>
            </w:r>
          </w:p>
        </w:tc>
      </w:tr>
      <w:tr>
        <w:tc>
          <w:tcPr>
            <w:tcW w:w="6912" w:type="dxa"/>
            <w:tcBorders>
              <w:bottom w:val="single" w:sz="4" w:space="0" w:color="000000" w:themeColor="text1"/>
            </w:tcBorders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Letter should be clear, concise and presented in an organised way (not more than 1300 words)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>
            <w:pPr>
              <w:jc w:val="center"/>
            </w:pPr>
            <w:r>
              <w:t>A</w:t>
            </w:r>
          </w:p>
        </w:tc>
      </w:tr>
      <w:tr>
        <w:tc>
          <w:tcPr>
            <w:tcW w:w="10774" w:type="dxa"/>
            <w:gridSpan w:val="4"/>
            <w:shd w:val="clear" w:color="auto" w:fill="B2A1C7" w:themeFill="accent4" w:themeFillTint="99"/>
          </w:tcPr>
          <w:p>
            <w:pPr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>
        <w:tc>
          <w:tcPr>
            <w:tcW w:w="6912" w:type="dxa"/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An understanding of and an ability to contribute to the daily mission of the school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310" w:type="dxa"/>
          </w:tcPr>
          <w:p>
            <w:pPr>
              <w:jc w:val="center"/>
            </w:pPr>
            <w:r>
              <w:t>A/I</w:t>
            </w:r>
          </w:p>
        </w:tc>
      </w:tr>
      <w:tr>
        <w:tc>
          <w:tcPr>
            <w:tcW w:w="6912" w:type="dxa"/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The capacity to contribute to the wider life of the school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310" w:type="dxa"/>
          </w:tcPr>
          <w:p>
            <w:pPr>
              <w:jc w:val="center"/>
            </w:pPr>
            <w:r>
              <w:t>A/I</w:t>
            </w:r>
          </w:p>
        </w:tc>
      </w:tr>
    </w:tbl>
    <w:p>
      <w:pPr>
        <w:rPr>
          <w:color w:val="5F497A" w:themeColor="accent4" w:themeShade="BF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46397"/>
    <w:multiLevelType w:val="hybridMultilevel"/>
    <w:tmpl w:val="CF3CE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6CDD7E-2635-4571-8F8E-4707C336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2020-09-21T09:51:00Z</cp:lastPrinted>
  <dcterms:created xsi:type="dcterms:W3CDTF">2022-05-04T09:16:00Z</dcterms:created>
  <dcterms:modified xsi:type="dcterms:W3CDTF">2022-05-04T10:15:00Z</dcterms:modified>
</cp:coreProperties>
</file>