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9F8B"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3ADD7C80"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5DFE0EA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7684A91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5A58507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914C9F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7D94DA8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52913A8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287FF94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508B12A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02566B4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485F476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0A424F5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also ensures that they have received appropriate guidance and training in the relevant legislation relating to the employment of ex-offenders, </w:t>
      </w:r>
      <w:proofErr w:type="gramStart"/>
      <w:r w:rsidRPr="00D47B5A">
        <w:rPr>
          <w:rFonts w:ascii="Arial" w:hAnsi="Arial" w:cs="Arial"/>
          <w:lang w:val="en"/>
        </w:rPr>
        <w:t>e.g.</w:t>
      </w:r>
      <w:proofErr w:type="gramEnd"/>
      <w:r w:rsidRPr="00D47B5A">
        <w:rPr>
          <w:rFonts w:ascii="Arial" w:hAnsi="Arial" w:cs="Arial"/>
          <w:lang w:val="en"/>
        </w:rPr>
        <w:t xml:space="preserve"> the Rehabilitation of Offenders Act 1974</w:t>
      </w:r>
    </w:p>
    <w:p w14:paraId="2CEAE48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4A4D9E5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1EBFD874"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8CA1" w14:textId="77777777" w:rsidR="00472C0A" w:rsidRDefault="00472C0A" w:rsidP="00334175">
      <w:pPr>
        <w:spacing w:after="0" w:line="240" w:lineRule="auto"/>
      </w:pPr>
      <w:r>
        <w:separator/>
      </w:r>
    </w:p>
  </w:endnote>
  <w:endnote w:type="continuationSeparator" w:id="0">
    <w:p w14:paraId="0909C1CC" w14:textId="77777777"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CE50"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31BCA389" w14:textId="77777777" w:rsidR="00334175" w:rsidRDefault="00334175" w:rsidP="00334175">
    <w:pPr>
      <w:jc w:val="both"/>
    </w:pPr>
  </w:p>
  <w:p w14:paraId="2CDA9BC2" w14:textId="77777777" w:rsidR="00334175" w:rsidRDefault="00334175">
    <w:pPr>
      <w:pStyle w:val="Footer"/>
    </w:pPr>
  </w:p>
  <w:p w14:paraId="599624E9"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AF1C" w14:textId="77777777" w:rsidR="00472C0A" w:rsidRDefault="00472C0A" w:rsidP="00334175">
      <w:pPr>
        <w:spacing w:after="0" w:line="240" w:lineRule="auto"/>
      </w:pPr>
      <w:r>
        <w:separator/>
      </w:r>
    </w:p>
  </w:footnote>
  <w:footnote w:type="continuationSeparator" w:id="0">
    <w:p w14:paraId="1CBD490F" w14:textId="77777777"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472C0A"/>
    <w:rsid w:val="005931BE"/>
    <w:rsid w:val="00673B18"/>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873E"/>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2656-24BA-4ED4-97A3-C599A2A0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Oldfield, Susan</cp:lastModifiedBy>
  <cp:revision>2</cp:revision>
  <dcterms:created xsi:type="dcterms:W3CDTF">2022-01-19T12:11:00Z</dcterms:created>
  <dcterms:modified xsi:type="dcterms:W3CDTF">2022-01-19T12:11:00Z</dcterms:modified>
</cp:coreProperties>
</file>