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w:t>
      </w:r>
      <w:r w:rsidR="00E30707">
        <w:rPr>
          <w:rFonts w:asciiTheme="minorHAnsi" w:hAnsiTheme="minorHAnsi" w:cs="Arial"/>
          <w:b/>
          <w:bCs/>
        </w:rPr>
        <w:lastRenderedPageBreak/>
        <w:t xml:space="preserve">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6AE844F8" w14:textId="4BA48149" w:rsidR="00764A36" w:rsidRPr="00FF472C" w:rsidRDefault="002763F6" w:rsidP="00DB736D">
      <w:pPr>
        <w:keepNext/>
        <w:spacing w:before="360" w:after="0" w:line="288" w:lineRule="auto"/>
        <w:jc w:val="both"/>
        <w:rPr>
          <w:rFonts w:asciiTheme="minorHAnsi" w:hAnsiTheme="minorHAnsi" w:cs="Arial"/>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roofErr w:type="spellStart"/>
      <w:r w:rsidR="00764A36" w:rsidRPr="00FF472C">
        <w:rPr>
          <w:rFonts w:asciiTheme="minorHAnsi" w:hAnsiTheme="minorHAnsi" w:cs="Arial"/>
          <w:b/>
          <w:bCs/>
        </w:rPr>
        <w:t>eclaration</w:t>
      </w:r>
      <w:proofErr w:type="spellEnd"/>
      <w:r w:rsidR="00764A36" w:rsidRPr="00FF472C">
        <w:rPr>
          <w:rFonts w:asciiTheme="minorHAnsi" w:hAnsiTheme="minorHAnsi" w:cs="Arial"/>
          <w:b/>
          <w:bCs/>
        </w:rPr>
        <w:t xml:space="preserve">: </w:t>
      </w:r>
      <w:r w:rsidR="00764A36" w:rsidRPr="002763F6">
        <w:rPr>
          <w:rFonts w:asciiTheme="minorHAnsi" w:hAnsiTheme="minorHAnsi" w:cs="Arial"/>
          <w:bCs/>
        </w:rPr>
        <w:t>I hereby certify that the</w:t>
      </w:r>
      <w:r w:rsidR="00764A36"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88558A" w:rsidR="00764A36" w:rsidRPr="005B635D" w:rsidRDefault="00764A36" w:rsidP="00B872A1">
      <w:pPr>
        <w:pStyle w:val="ListParagraph"/>
        <w:numPr>
          <w:ilvl w:val="0"/>
          <w:numId w:val="14"/>
        </w:numPr>
        <w:jc w:val="both"/>
        <w:rPr>
          <w:rFonts w:asciiTheme="minorHAnsi" w:hAnsiTheme="minorHAnsi"/>
        </w:rPr>
      </w:pPr>
      <w:r w:rsidRPr="005B635D">
        <w:rPr>
          <w:rFonts w:asciiTheme="minorHAnsi" w:hAnsiTheme="minorHAnsi"/>
        </w:rPr>
        <w:t>We are</w:t>
      </w:r>
      <w:r w:rsidR="00B872A1" w:rsidRPr="005B635D">
        <w:rPr>
          <w:rFonts w:asciiTheme="minorHAnsi" w:hAnsiTheme="minorHAnsi"/>
        </w:rPr>
        <w:t xml:space="preserve"> </w:t>
      </w:r>
      <w:r w:rsidR="005B635D" w:rsidRPr="005B635D">
        <w:rPr>
          <w:rFonts w:asciiTheme="minorHAnsi" w:hAnsiTheme="minorHAnsi"/>
        </w:rPr>
        <w:t xml:space="preserve">Our Lady’s Catholic High School, St Anthony’s Drive, </w:t>
      </w:r>
      <w:proofErr w:type="spellStart"/>
      <w:r w:rsidR="005B635D" w:rsidRPr="005B635D">
        <w:rPr>
          <w:rFonts w:asciiTheme="minorHAnsi" w:hAnsiTheme="minorHAnsi"/>
        </w:rPr>
        <w:t>Fulwood</w:t>
      </w:r>
      <w:proofErr w:type="spellEnd"/>
      <w:r w:rsidR="005B635D" w:rsidRPr="005B635D">
        <w:rPr>
          <w:rFonts w:asciiTheme="minorHAnsi" w:hAnsiTheme="minorHAnsi"/>
        </w:rPr>
        <w:t>, Preston, PR2 3SQ and a VA school</w:t>
      </w:r>
      <w:r w:rsidR="005B635D">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0C09C0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AD1A97">
        <w:rPr>
          <w:rFonts w:asciiTheme="minorHAnsi" w:hAnsiTheme="minorHAnsi"/>
        </w:rPr>
        <w:t xml:space="preserve">the Diocese of Lancaster, Lancashire County Council and governors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E37AA7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AD1A97">
        <w:rPr>
          <w:rFonts w:asciiTheme="minorHAnsi" w:hAnsiTheme="minorHAnsi"/>
        </w:rPr>
        <w:t xml:space="preserve">Geoff Diggles </w:t>
      </w:r>
      <w:r w:rsidRPr="00B5457A">
        <w:rPr>
          <w:rFonts w:asciiTheme="minorHAnsi" w:hAnsiTheme="minorHAnsi"/>
        </w:rPr>
        <w:t xml:space="preserve">and you can contact </w:t>
      </w:r>
      <w:r w:rsidR="00AD1A97">
        <w:rPr>
          <w:rFonts w:asciiTheme="minorHAnsi" w:hAnsiTheme="minorHAnsi"/>
        </w:rPr>
        <w:t>hi</w:t>
      </w:r>
      <w:r w:rsidRPr="00B5457A">
        <w:rPr>
          <w:rFonts w:asciiTheme="minorHAnsi" w:hAnsiTheme="minorHAnsi"/>
        </w:rPr>
        <w:t xml:space="preserve">m with any questions relating to our handling of your data.  You can contact </w:t>
      </w:r>
      <w:r w:rsidR="00AD1A97">
        <w:rPr>
          <w:rFonts w:asciiTheme="minorHAnsi" w:hAnsiTheme="minorHAnsi"/>
        </w:rPr>
        <w:t>him</w:t>
      </w:r>
      <w:r w:rsidRPr="00B5457A">
        <w:rPr>
          <w:rFonts w:asciiTheme="minorHAnsi" w:hAnsiTheme="minorHAnsi"/>
        </w:rPr>
        <w:t xml:space="preserve"> by </w:t>
      </w:r>
      <w:r w:rsidR="00AD1A97">
        <w:rPr>
          <w:rFonts w:asciiTheme="minorHAnsi" w:hAnsiTheme="minorHAnsi"/>
          <w:bCs/>
          <w:iCs/>
        </w:rPr>
        <w:t xml:space="preserve">emailing </w:t>
      </w:r>
      <w:hyperlink r:id="rId14" w:history="1">
        <w:r w:rsidR="00AD1A97" w:rsidRPr="009A698F">
          <w:rPr>
            <w:rStyle w:val="Hyperlink"/>
            <w:rFonts w:asciiTheme="minorHAnsi" w:hAnsiTheme="minorHAnsi"/>
            <w:bCs/>
            <w:iCs/>
          </w:rPr>
          <w:t>gdi@olchs.lancs.sch.uk</w:t>
        </w:r>
      </w:hyperlink>
      <w:r w:rsidR="00AD1A97">
        <w:rPr>
          <w:rFonts w:asciiTheme="minorHAnsi" w:hAnsiTheme="minorHAnsi"/>
          <w:bCs/>
          <w:iCs/>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008ABDFB" w14:textId="77777777" w:rsidR="00DB736D"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w:t>
      </w:r>
    </w:p>
    <w:p w14:paraId="05ADCD82" w14:textId="77777777" w:rsidR="00DB736D" w:rsidRPr="00DB736D" w:rsidRDefault="00DB736D" w:rsidP="00DB736D">
      <w:pPr>
        <w:pStyle w:val="ListParagraph"/>
        <w:rPr>
          <w:rFonts w:asciiTheme="minorHAnsi" w:hAnsiTheme="minorHAnsi"/>
        </w:rPr>
      </w:pPr>
    </w:p>
    <w:p w14:paraId="6B672879" w14:textId="550E47A1" w:rsidR="00DB736D" w:rsidRDefault="00DB736D" w:rsidP="00DB736D">
      <w:pPr>
        <w:pStyle w:val="ListParagraph"/>
        <w:ind w:left="1080"/>
        <w:jc w:val="both"/>
        <w:rPr>
          <w:rFonts w:asciiTheme="minorHAnsi" w:hAnsiTheme="minorHAnsi"/>
        </w:rPr>
      </w:pPr>
    </w:p>
    <w:p w14:paraId="1FDEC4BB" w14:textId="4344A77D" w:rsidR="00DB736D" w:rsidRDefault="00DB736D" w:rsidP="00DB736D">
      <w:pPr>
        <w:pStyle w:val="ListParagraph"/>
        <w:ind w:left="1080"/>
        <w:jc w:val="both"/>
        <w:rPr>
          <w:rFonts w:asciiTheme="minorHAnsi" w:hAnsiTheme="minorHAnsi"/>
        </w:rPr>
      </w:pPr>
    </w:p>
    <w:p w14:paraId="3BDA3828" w14:textId="4C092156" w:rsidR="00DB736D" w:rsidRDefault="00DB736D" w:rsidP="00DB736D">
      <w:pPr>
        <w:pStyle w:val="ListParagraph"/>
        <w:ind w:left="1080"/>
        <w:jc w:val="both"/>
        <w:rPr>
          <w:rFonts w:asciiTheme="minorHAnsi" w:hAnsiTheme="minorHAnsi"/>
        </w:rPr>
      </w:pPr>
    </w:p>
    <w:p w14:paraId="1550B391" w14:textId="29FB413E" w:rsidR="00DB736D" w:rsidRDefault="00DB736D" w:rsidP="00DB736D">
      <w:pPr>
        <w:pStyle w:val="ListParagraph"/>
        <w:ind w:left="1080"/>
        <w:jc w:val="both"/>
        <w:rPr>
          <w:rFonts w:asciiTheme="minorHAnsi" w:hAnsiTheme="minorHAnsi"/>
        </w:rPr>
      </w:pPr>
    </w:p>
    <w:p w14:paraId="2702A950" w14:textId="7592A21F" w:rsidR="00DB736D" w:rsidRDefault="00DB736D" w:rsidP="00DB736D">
      <w:pPr>
        <w:pStyle w:val="ListParagraph"/>
        <w:ind w:left="1080"/>
        <w:jc w:val="both"/>
        <w:rPr>
          <w:rFonts w:asciiTheme="minorHAnsi" w:hAnsiTheme="minorHAnsi"/>
        </w:rPr>
      </w:pPr>
    </w:p>
    <w:p w14:paraId="156285FC" w14:textId="0E154CE1" w:rsidR="00DB736D" w:rsidRDefault="00DB736D" w:rsidP="00DB736D">
      <w:pPr>
        <w:pStyle w:val="ListParagraph"/>
        <w:ind w:left="1080"/>
        <w:jc w:val="both"/>
        <w:rPr>
          <w:rFonts w:asciiTheme="minorHAnsi" w:hAnsiTheme="minorHAnsi"/>
        </w:rPr>
      </w:pPr>
    </w:p>
    <w:p w14:paraId="62331D77" w14:textId="77777777" w:rsidR="00DB736D" w:rsidRDefault="00DB736D" w:rsidP="00DB736D">
      <w:pPr>
        <w:pStyle w:val="ListParagraph"/>
        <w:ind w:left="1080"/>
        <w:jc w:val="both"/>
        <w:rPr>
          <w:rFonts w:asciiTheme="minorHAnsi" w:hAnsiTheme="minorHAnsi"/>
        </w:rPr>
      </w:pPr>
    </w:p>
    <w:p w14:paraId="15DD7F75" w14:textId="77777777" w:rsidR="00DB736D" w:rsidRPr="00DB736D" w:rsidRDefault="00DB736D" w:rsidP="00DB736D">
      <w:pPr>
        <w:pStyle w:val="ListParagraph"/>
        <w:rPr>
          <w:rFonts w:asciiTheme="minorHAnsi" w:hAnsiTheme="minorHAnsi"/>
        </w:rPr>
      </w:pPr>
    </w:p>
    <w:p w14:paraId="78D4EE7D" w14:textId="1D268FCB" w:rsidR="00705AF8" w:rsidRDefault="00764A36" w:rsidP="00DB736D">
      <w:pPr>
        <w:pStyle w:val="ListParagraph"/>
        <w:spacing w:after="120"/>
        <w:ind w:left="1080"/>
        <w:jc w:val="both"/>
        <w:rPr>
          <w:rFonts w:asciiTheme="minorHAnsi" w:hAnsiTheme="minorHAnsi"/>
        </w:rPr>
      </w:pPr>
      <w:r w:rsidRPr="00B5457A">
        <w:rPr>
          <w:rFonts w:asciiTheme="minorHAnsi" w:hAnsiTheme="minorHAnsi"/>
        </w:rPr>
        <w:t>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DB736D">
      <w:pPr>
        <w:pStyle w:val="ListParagraph"/>
        <w:spacing w:after="120"/>
        <w:rPr>
          <w:rFonts w:asciiTheme="minorHAnsi" w:hAnsiTheme="minorHAnsi"/>
        </w:rPr>
      </w:pPr>
    </w:p>
    <w:p w14:paraId="5043C681" w14:textId="77777777" w:rsidR="00705AF8" w:rsidRDefault="00764A36" w:rsidP="00DB736D">
      <w:pPr>
        <w:pStyle w:val="ListParagraph"/>
        <w:numPr>
          <w:ilvl w:val="0"/>
          <w:numId w:val="14"/>
        </w:numPr>
        <w:spacing w:after="120"/>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DB736D">
      <w:pPr>
        <w:pStyle w:val="ListParagraph"/>
        <w:spacing w:after="120"/>
        <w:rPr>
          <w:rFonts w:asciiTheme="minorHAnsi" w:hAnsiTheme="minorHAnsi"/>
        </w:rPr>
      </w:pPr>
    </w:p>
    <w:p w14:paraId="046D1E70" w14:textId="77777777" w:rsidR="00705AF8" w:rsidRDefault="00764A36" w:rsidP="00DB736D">
      <w:pPr>
        <w:pStyle w:val="ListParagraph"/>
        <w:numPr>
          <w:ilvl w:val="0"/>
          <w:numId w:val="14"/>
        </w:numPr>
        <w:spacing w:after="120"/>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DB736D">
      <w:pPr>
        <w:pStyle w:val="ListParagraph"/>
        <w:spacing w:after="120"/>
        <w:rPr>
          <w:rFonts w:asciiTheme="minorHAnsi" w:hAnsiTheme="minorHAnsi"/>
        </w:rPr>
      </w:pPr>
    </w:p>
    <w:p w14:paraId="40A78F8F" w14:textId="77777777" w:rsidR="00705AF8" w:rsidRDefault="00705AF8" w:rsidP="00DB736D">
      <w:pPr>
        <w:pStyle w:val="ListParagraph"/>
        <w:numPr>
          <w:ilvl w:val="0"/>
          <w:numId w:val="14"/>
        </w:numPr>
        <w:spacing w:after="120"/>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DB736D">
      <w:pPr>
        <w:pStyle w:val="ListParagraph"/>
        <w:spacing w:after="120"/>
        <w:rPr>
          <w:rFonts w:asciiTheme="minorHAnsi" w:hAnsiTheme="minorHAnsi"/>
        </w:rPr>
      </w:pPr>
    </w:p>
    <w:p w14:paraId="3584D1FB" w14:textId="77777777" w:rsidR="00705AF8" w:rsidRDefault="00705AF8" w:rsidP="00DB736D">
      <w:pPr>
        <w:pStyle w:val="ListParagraph"/>
        <w:numPr>
          <w:ilvl w:val="0"/>
          <w:numId w:val="14"/>
        </w:numPr>
        <w:spacing w:after="120"/>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DB736D">
      <w:pPr>
        <w:pStyle w:val="ListParagraph"/>
        <w:spacing w:after="120"/>
        <w:rPr>
          <w:rFonts w:asciiTheme="minorHAnsi" w:hAnsiTheme="minorHAnsi"/>
        </w:rPr>
      </w:pPr>
    </w:p>
    <w:p w14:paraId="7932736C" w14:textId="47601594" w:rsidR="00705AF8" w:rsidRDefault="00764A36" w:rsidP="00DB736D">
      <w:pPr>
        <w:pStyle w:val="ListParagraph"/>
        <w:numPr>
          <w:ilvl w:val="0"/>
          <w:numId w:val="14"/>
        </w:numPr>
        <w:spacing w:after="120"/>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DB736D">
      <w:pPr>
        <w:pStyle w:val="ListParagraph"/>
        <w:spacing w:after="120"/>
        <w:rPr>
          <w:rFonts w:asciiTheme="minorHAnsi" w:hAnsiTheme="minorHAnsi"/>
        </w:rPr>
      </w:pPr>
    </w:p>
    <w:p w14:paraId="7D6601BE" w14:textId="77777777" w:rsidR="00705AF8" w:rsidRDefault="00764A36" w:rsidP="00DB736D">
      <w:pPr>
        <w:pStyle w:val="ListParagraph"/>
        <w:numPr>
          <w:ilvl w:val="0"/>
          <w:numId w:val="14"/>
        </w:numPr>
        <w:spacing w:after="120"/>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DB736D">
      <w:pPr>
        <w:pStyle w:val="ListParagraph"/>
        <w:spacing w:after="120"/>
        <w:rPr>
          <w:rFonts w:asciiTheme="minorHAnsi" w:hAnsiTheme="minorHAnsi"/>
        </w:rPr>
      </w:pPr>
    </w:p>
    <w:p w14:paraId="2363673B" w14:textId="3E6F0B2C" w:rsidR="00764A36" w:rsidRPr="00AD1A97" w:rsidRDefault="00705AF8" w:rsidP="00DB736D">
      <w:pPr>
        <w:pStyle w:val="ListParagraph"/>
        <w:numPr>
          <w:ilvl w:val="0"/>
          <w:numId w:val="14"/>
        </w:numPr>
        <w:spacing w:after="120"/>
        <w:jc w:val="both"/>
        <w:rPr>
          <w:rFonts w:asciiTheme="minorHAnsi" w:hAnsiTheme="minorHAnsi"/>
        </w:rPr>
      </w:pPr>
      <w:r w:rsidRPr="00AD1A97">
        <w:rPr>
          <w:rFonts w:asciiTheme="minorHAnsi" w:hAnsiTheme="minorHAnsi"/>
        </w:rPr>
        <w:t>T</w:t>
      </w:r>
      <w:r w:rsidR="00764A36" w:rsidRPr="00AD1A97">
        <w:rPr>
          <w:rFonts w:asciiTheme="minorHAnsi" w:hAnsiTheme="minorHAnsi"/>
        </w:rPr>
        <w:t xml:space="preserve">o complain about how we have collected and processed the information you have provided on this form, you can make a complaint to our </w:t>
      </w:r>
      <w:proofErr w:type="spellStart"/>
      <w:r w:rsidR="00764A36" w:rsidRPr="00AD1A97">
        <w:rPr>
          <w:rFonts w:asciiTheme="minorHAnsi" w:hAnsiTheme="minorHAnsi"/>
        </w:rPr>
        <w:t>organisation</w:t>
      </w:r>
      <w:proofErr w:type="spellEnd"/>
      <w:r w:rsidR="00764A36" w:rsidRPr="00AD1A97">
        <w:rPr>
          <w:rFonts w:asciiTheme="minorHAnsi" w:hAnsiTheme="minorHAnsi"/>
        </w:rPr>
        <w:t xml:space="preserve"> by</w:t>
      </w:r>
      <w:r w:rsidR="00AD1A97" w:rsidRPr="00AD1A97">
        <w:rPr>
          <w:rFonts w:asciiTheme="minorHAnsi" w:hAnsiTheme="minorHAnsi"/>
        </w:rPr>
        <w:t xml:space="preserve"> following the </w:t>
      </w:r>
      <w:r w:rsidRPr="00AD1A97">
        <w:rPr>
          <w:rFonts w:asciiTheme="minorHAnsi" w:hAnsiTheme="minorHAnsi"/>
        </w:rPr>
        <w:t>complaints procedure]</w:t>
      </w:r>
      <w:r w:rsidR="00764A36" w:rsidRPr="00AD1A97">
        <w:rPr>
          <w:rFonts w:asciiTheme="minorHAnsi" w:hAnsiTheme="minorHAnsi"/>
        </w:rPr>
        <w:t>. If you are unhappy with how your complaint has been handled you can contact the Information Commissioners Office via their website at</w:t>
      </w:r>
      <w:r w:rsidRPr="00AD1A97">
        <w:rPr>
          <w:rFonts w:asciiTheme="minorHAnsi" w:hAnsiTheme="minorHAnsi"/>
        </w:rPr>
        <w:t xml:space="preserve"> </w:t>
      </w:r>
      <w:hyperlink r:id="rId15" w:history="1">
        <w:r w:rsidRPr="00AD1A97">
          <w:rPr>
            <w:rStyle w:val="Hyperlink"/>
            <w:rFonts w:asciiTheme="minorHAnsi" w:hAnsiTheme="minorHAnsi"/>
          </w:rPr>
          <w:t>www.ico.org.uk</w:t>
        </w:r>
      </w:hyperlink>
      <w:r w:rsidRPr="00AD1A97">
        <w:rPr>
          <w:rFonts w:asciiTheme="minorHAnsi" w:hAnsiTheme="minorHAnsi"/>
        </w:rPr>
        <w:t xml:space="preserve">. </w:t>
      </w:r>
    </w:p>
    <w:p w14:paraId="2D1F3495" w14:textId="77777777" w:rsidR="00705AF8" w:rsidRDefault="00705AF8" w:rsidP="00DB736D">
      <w:pPr>
        <w:spacing w:after="120"/>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DB736D">
      <w:pPr>
        <w:spacing w:after="120"/>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bookmarkStart w:id="6" w:name="_GoBack"/>
      <w:bookmarkEnd w:id="6"/>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622841F"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B736D" w:rsidRPr="00DB736D">
      <w:rPr>
        <w:b/>
        <w:noProof/>
      </w:rPr>
      <w:t>5</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635D"/>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03F99"/>
    <w:rsid w:val="00912B33"/>
    <w:rsid w:val="00935F24"/>
    <w:rsid w:val="00944D54"/>
    <w:rsid w:val="00992ED8"/>
    <w:rsid w:val="009A0F04"/>
    <w:rsid w:val="009A44B5"/>
    <w:rsid w:val="009A5ABD"/>
    <w:rsid w:val="009B043B"/>
    <w:rsid w:val="009B16E6"/>
    <w:rsid w:val="009C38D7"/>
    <w:rsid w:val="009C4BA4"/>
    <w:rsid w:val="009C6068"/>
    <w:rsid w:val="00A0360D"/>
    <w:rsid w:val="00A06B6F"/>
    <w:rsid w:val="00A11839"/>
    <w:rsid w:val="00A2124E"/>
    <w:rsid w:val="00A329DB"/>
    <w:rsid w:val="00A36803"/>
    <w:rsid w:val="00A40E3F"/>
    <w:rsid w:val="00A42196"/>
    <w:rsid w:val="00A541D0"/>
    <w:rsid w:val="00A64D9F"/>
    <w:rsid w:val="00A8575C"/>
    <w:rsid w:val="00A96F75"/>
    <w:rsid w:val="00AA01A1"/>
    <w:rsid w:val="00AB7A33"/>
    <w:rsid w:val="00AD1A97"/>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B736D"/>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di@olch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d4dfaa1f-f179-4211-beb9-86f6063cde03"/>
    <ds:schemaRef ds:uri="http://purl.org/dc/term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343816A4-3184-4EA3-A999-484DA1EB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 Scott</cp:lastModifiedBy>
  <cp:revision>3</cp:revision>
  <cp:lastPrinted>2021-12-01T15:42:00Z</cp:lastPrinted>
  <dcterms:created xsi:type="dcterms:W3CDTF">2021-12-01T15:35:00Z</dcterms:created>
  <dcterms:modified xsi:type="dcterms:W3CDTF">2021-12-01T15:42:00Z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