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38E" w:rsidRPr="00BC060A" w:rsidRDefault="00A10EFF">
      <w:pPr>
        <w:spacing w:after="227" w:line="259" w:lineRule="auto"/>
        <w:ind w:left="4118" w:right="0" w:firstLine="0"/>
        <w:jc w:val="left"/>
        <w:rPr>
          <w:rFonts w:ascii="Tahoma" w:hAnsi="Tahoma" w:cs="Tahoma"/>
        </w:rPr>
      </w:pPr>
      <w:r w:rsidRPr="00BC060A">
        <w:rPr>
          <w:rFonts w:ascii="Tahoma" w:hAnsi="Tahoma" w:cs="Tahoma"/>
          <w:noProof/>
        </w:rPr>
        <w:drawing>
          <wp:inline distT="0" distB="0" distL="0" distR="0">
            <wp:extent cx="1130808" cy="1338454"/>
            <wp:effectExtent l="0" t="0" r="0" b="0"/>
            <wp:docPr id="8307" name="Picture 8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7" name="Picture 830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0808" cy="1338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38E" w:rsidRPr="00BC060A" w:rsidRDefault="00A10EFF">
      <w:pPr>
        <w:spacing w:after="21" w:line="259" w:lineRule="auto"/>
        <w:ind w:left="19" w:right="0" w:firstLine="0"/>
        <w:jc w:val="center"/>
        <w:rPr>
          <w:rFonts w:ascii="Tahoma" w:hAnsi="Tahoma" w:cs="Tahoma"/>
        </w:rPr>
      </w:pPr>
      <w:proofErr w:type="spellStart"/>
      <w:r w:rsidRPr="00BC060A">
        <w:rPr>
          <w:rFonts w:ascii="Tahoma" w:hAnsi="Tahoma" w:cs="Tahoma"/>
          <w:sz w:val="18"/>
        </w:rPr>
        <w:t>Lomeshaye</w:t>
      </w:r>
      <w:proofErr w:type="spellEnd"/>
      <w:r w:rsidRPr="00BC060A">
        <w:rPr>
          <w:rFonts w:ascii="Tahoma" w:hAnsi="Tahoma" w:cs="Tahoma"/>
          <w:sz w:val="18"/>
        </w:rPr>
        <w:t xml:space="preserve"> Junior School, Norfolk Street, Nelson, Lancashire, BB9 7SY.</w:t>
      </w:r>
    </w:p>
    <w:p w:rsidR="00BC060A" w:rsidRPr="00BC060A" w:rsidRDefault="00A10EFF">
      <w:pPr>
        <w:spacing w:after="146" w:line="323" w:lineRule="auto"/>
        <w:ind w:left="43" w:right="307" w:firstLine="677"/>
        <w:jc w:val="left"/>
        <w:rPr>
          <w:rFonts w:ascii="Tahoma" w:hAnsi="Tahoma" w:cs="Tahoma"/>
          <w:sz w:val="18"/>
        </w:rPr>
      </w:pPr>
      <w:r w:rsidRPr="00BC060A">
        <w:rPr>
          <w:rFonts w:ascii="Tahoma" w:hAnsi="Tahoma" w:cs="Tahoma"/>
          <w:sz w:val="18"/>
        </w:rPr>
        <w:t>Tel</w:t>
      </w:r>
      <w:r w:rsidR="00BC060A">
        <w:rPr>
          <w:rFonts w:ascii="Tahoma" w:hAnsi="Tahoma" w:cs="Tahoma"/>
          <w:sz w:val="18"/>
        </w:rPr>
        <w:t xml:space="preserve">ephone: 01282 612063 Email: </w:t>
      </w:r>
      <w:proofErr w:type="gramStart"/>
      <w:r w:rsidR="00BC060A">
        <w:rPr>
          <w:rFonts w:ascii="Tahoma" w:hAnsi="Tahoma" w:cs="Tahoma"/>
          <w:sz w:val="18"/>
        </w:rPr>
        <w:t>office</w:t>
      </w:r>
      <w:r w:rsidRPr="00BC060A">
        <w:rPr>
          <w:rFonts w:ascii="Tahoma" w:hAnsi="Tahoma" w:cs="Tahoma"/>
          <w:sz w:val="18"/>
        </w:rPr>
        <w:t xml:space="preserve">@lomeshaye.lancs.sch.uk </w:t>
      </w:r>
      <w:r w:rsidR="00BC060A">
        <w:rPr>
          <w:rFonts w:ascii="Tahoma" w:hAnsi="Tahoma" w:cs="Tahoma"/>
          <w:sz w:val="18"/>
        </w:rPr>
        <w:t xml:space="preserve"> Acting</w:t>
      </w:r>
      <w:proofErr w:type="gramEnd"/>
      <w:r w:rsidR="00BC060A">
        <w:rPr>
          <w:rFonts w:ascii="Tahoma" w:hAnsi="Tahoma" w:cs="Tahoma"/>
          <w:sz w:val="18"/>
        </w:rPr>
        <w:t xml:space="preserve"> </w:t>
      </w:r>
      <w:proofErr w:type="spellStart"/>
      <w:r w:rsidRPr="00BC060A">
        <w:rPr>
          <w:rFonts w:ascii="Tahoma" w:hAnsi="Tahoma" w:cs="Tahoma"/>
          <w:sz w:val="18"/>
        </w:rPr>
        <w:t>Headteacher</w:t>
      </w:r>
      <w:proofErr w:type="spellEnd"/>
      <w:r w:rsidRPr="00BC060A">
        <w:rPr>
          <w:rFonts w:ascii="Tahoma" w:hAnsi="Tahoma" w:cs="Tahoma"/>
          <w:sz w:val="18"/>
        </w:rPr>
        <w:t xml:space="preserve">: </w:t>
      </w:r>
      <w:r w:rsidR="00BC060A">
        <w:rPr>
          <w:rFonts w:ascii="Tahoma" w:hAnsi="Tahoma" w:cs="Tahoma"/>
          <w:sz w:val="18"/>
        </w:rPr>
        <w:t>Mrs A Spokes</w:t>
      </w:r>
      <w:r w:rsidRPr="00BC060A">
        <w:rPr>
          <w:rFonts w:ascii="Tahoma" w:hAnsi="Tahoma" w:cs="Tahoma"/>
          <w:sz w:val="18"/>
        </w:rPr>
        <w:t xml:space="preserve"> </w:t>
      </w:r>
    </w:p>
    <w:p w:rsidR="00BC060A" w:rsidRPr="00BC060A" w:rsidRDefault="00BC060A" w:rsidP="00BC060A">
      <w:pPr>
        <w:spacing w:after="146" w:line="323" w:lineRule="auto"/>
        <w:ind w:right="307"/>
        <w:jc w:val="left"/>
        <w:rPr>
          <w:rFonts w:ascii="Tahoma" w:hAnsi="Tahoma" w:cs="Tahoma"/>
        </w:rPr>
      </w:pPr>
    </w:p>
    <w:p w:rsidR="0082538E" w:rsidRPr="00BC060A" w:rsidRDefault="00A10EFF" w:rsidP="00BC060A">
      <w:pPr>
        <w:spacing w:after="146" w:line="323" w:lineRule="auto"/>
        <w:ind w:right="307"/>
        <w:jc w:val="left"/>
        <w:rPr>
          <w:rFonts w:ascii="Tahoma" w:hAnsi="Tahoma" w:cs="Tahoma"/>
          <w:u w:val="single"/>
        </w:rPr>
      </w:pPr>
      <w:r w:rsidRPr="00BC060A">
        <w:rPr>
          <w:rFonts w:ascii="Tahoma" w:hAnsi="Tahoma" w:cs="Tahoma"/>
        </w:rPr>
        <w:t>Dear Applicant,</w:t>
      </w:r>
    </w:p>
    <w:p w:rsidR="0082538E" w:rsidRPr="00BC060A" w:rsidRDefault="00A10EFF">
      <w:pPr>
        <w:pStyle w:val="Heading1"/>
        <w:rPr>
          <w:rFonts w:ascii="Tahoma" w:hAnsi="Tahoma" w:cs="Tahoma"/>
          <w:sz w:val="22"/>
          <w:u w:val="single"/>
        </w:rPr>
      </w:pPr>
      <w:r w:rsidRPr="00BC060A">
        <w:rPr>
          <w:rFonts w:ascii="Tahoma" w:hAnsi="Tahoma" w:cs="Tahoma"/>
          <w:sz w:val="22"/>
          <w:u w:val="single"/>
        </w:rPr>
        <w:t>Information about Our School</w:t>
      </w:r>
    </w:p>
    <w:p w:rsidR="0082538E" w:rsidRPr="00BC060A" w:rsidRDefault="00A10EFF">
      <w:pPr>
        <w:spacing w:after="254"/>
        <w:ind w:left="9" w:right="43"/>
        <w:rPr>
          <w:rFonts w:ascii="Tahoma" w:hAnsi="Tahoma" w:cs="Tahoma"/>
        </w:rPr>
      </w:pPr>
      <w:proofErr w:type="spellStart"/>
      <w:r w:rsidRPr="00BC060A">
        <w:rPr>
          <w:rFonts w:ascii="Tahoma" w:hAnsi="Tahoma" w:cs="Tahoma"/>
        </w:rPr>
        <w:t>Lomeshaye</w:t>
      </w:r>
      <w:proofErr w:type="spellEnd"/>
      <w:r w:rsidRPr="00BC060A">
        <w:rPr>
          <w:rFonts w:ascii="Tahoma" w:hAnsi="Tahoma" w:cs="Tahoma"/>
        </w:rPr>
        <w:t xml:space="preserve"> Junior School has provided excellent education for the children of the </w:t>
      </w:r>
      <w:proofErr w:type="spellStart"/>
      <w:r w:rsidRPr="00BC060A">
        <w:rPr>
          <w:rFonts w:ascii="Tahoma" w:hAnsi="Tahoma" w:cs="Tahoma"/>
        </w:rPr>
        <w:t>Lomeshaye</w:t>
      </w:r>
      <w:proofErr w:type="spellEnd"/>
      <w:r w:rsidRPr="00BC060A">
        <w:rPr>
          <w:rFonts w:ascii="Tahoma" w:hAnsi="Tahoma" w:cs="Tahoma"/>
        </w:rPr>
        <w:t xml:space="preserve"> and Whitefield areas of Nelson for 140 years, having been founded in 1865. The school is held in high regard by the authority and the local community. It is a popular choice of school for parents, drawing mainly from the local British Asian heritage community. Education is provided for children between the a</w:t>
      </w:r>
      <w:r w:rsidR="00934DDB">
        <w:rPr>
          <w:rFonts w:ascii="Tahoma" w:hAnsi="Tahoma" w:cs="Tahoma"/>
        </w:rPr>
        <w:t>ges of 7 and 11, there being 364</w:t>
      </w:r>
      <w:r w:rsidRPr="00BC060A">
        <w:rPr>
          <w:rFonts w:ascii="Tahoma" w:hAnsi="Tahoma" w:cs="Tahoma"/>
        </w:rPr>
        <w:t xml:space="preserve"> pupils on roll. Pupils are admitted on completion of Key Stage One, the majority coming from Whitefield Infant School. The school has grown to a three-form entry since September 2012 with an admission number of 90 pupils. The school is at the forefront of many exciting initiatives and has successfully achieved various Learning Excell</w:t>
      </w:r>
      <w:r w:rsidR="00BC060A">
        <w:rPr>
          <w:rFonts w:ascii="Tahoma" w:hAnsi="Tahoma" w:cs="Tahoma"/>
        </w:rPr>
        <w:t>ence Awards and National Awards including</w:t>
      </w:r>
      <w:r w:rsidR="008626BF">
        <w:rPr>
          <w:rFonts w:ascii="Tahoma" w:hAnsi="Tahoma" w:cs="Tahoma"/>
        </w:rPr>
        <w:t xml:space="preserve"> achieving the Gold standard</w:t>
      </w:r>
      <w:r w:rsidR="00934DDB">
        <w:rPr>
          <w:rFonts w:ascii="Tahoma" w:hAnsi="Tahoma" w:cs="Tahoma"/>
        </w:rPr>
        <w:t xml:space="preserve"> in</w:t>
      </w:r>
      <w:r w:rsidR="008626BF">
        <w:rPr>
          <w:rFonts w:ascii="Tahoma" w:hAnsi="Tahoma" w:cs="Tahoma"/>
        </w:rPr>
        <w:t xml:space="preserve"> Rights Respecting School award</w:t>
      </w:r>
      <w:r w:rsidR="00265410">
        <w:rPr>
          <w:rFonts w:ascii="Tahoma" w:hAnsi="Tahoma" w:cs="Tahoma"/>
        </w:rPr>
        <w:t xml:space="preserve"> </w:t>
      </w:r>
      <w:r w:rsidR="00BC060A">
        <w:rPr>
          <w:rFonts w:ascii="Tahoma" w:hAnsi="Tahoma" w:cs="Tahoma"/>
        </w:rPr>
        <w:t>in 2019.</w:t>
      </w:r>
      <w:r w:rsidRPr="00BC060A">
        <w:rPr>
          <w:rFonts w:ascii="Tahoma" w:hAnsi="Tahoma" w:cs="Tahoma"/>
        </w:rPr>
        <w:t xml:space="preserve"> Our last Ofsted inspection was in J</w:t>
      </w:r>
      <w:r w:rsidR="00BC060A" w:rsidRPr="00BC060A">
        <w:rPr>
          <w:rFonts w:ascii="Tahoma" w:hAnsi="Tahoma" w:cs="Tahoma"/>
        </w:rPr>
        <w:t>une 2017 where we were graded ‘good’.</w:t>
      </w:r>
    </w:p>
    <w:p w:rsidR="0082538E" w:rsidRPr="00BC060A" w:rsidRDefault="00A10EFF">
      <w:pPr>
        <w:spacing w:after="257"/>
        <w:ind w:left="9" w:right="43"/>
        <w:rPr>
          <w:rFonts w:ascii="Tahoma" w:hAnsi="Tahoma" w:cs="Tahoma"/>
        </w:rPr>
      </w:pPr>
      <w:r w:rsidRPr="00BC060A">
        <w:rPr>
          <w:rFonts w:ascii="Tahoma" w:hAnsi="Tahoma" w:cs="Tahoma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6943345</wp:posOffset>
            </wp:positionH>
            <wp:positionV relativeFrom="page">
              <wp:posOffset>4326346</wp:posOffset>
            </wp:positionV>
            <wp:extent cx="3048" cy="3049"/>
            <wp:effectExtent l="0" t="0" r="0" b="0"/>
            <wp:wrapSquare wrapText="bothSides"/>
            <wp:docPr id="4412" name="Picture 4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2" name="Picture 44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060A">
        <w:rPr>
          <w:rFonts w:ascii="Tahoma" w:hAnsi="Tahoma" w:cs="Tahoma"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585216</wp:posOffset>
            </wp:positionH>
            <wp:positionV relativeFrom="page">
              <wp:posOffset>9585646</wp:posOffset>
            </wp:positionV>
            <wp:extent cx="3048" cy="3048"/>
            <wp:effectExtent l="0" t="0" r="0" b="0"/>
            <wp:wrapSquare wrapText="bothSides"/>
            <wp:docPr id="4421" name="Picture 44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1" name="Picture 44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060A">
        <w:rPr>
          <w:rFonts w:ascii="Tahoma" w:hAnsi="Tahoma" w:cs="Tahoma"/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1261872</wp:posOffset>
            </wp:positionH>
            <wp:positionV relativeFrom="page">
              <wp:posOffset>10088708</wp:posOffset>
            </wp:positionV>
            <wp:extent cx="3176016" cy="310985"/>
            <wp:effectExtent l="0" t="0" r="0" b="0"/>
            <wp:wrapSquare wrapText="bothSides"/>
            <wp:docPr id="8309" name="Picture 8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9" name="Picture 830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6016" cy="31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060A">
        <w:rPr>
          <w:rFonts w:ascii="Tahoma" w:hAnsi="Tahoma" w:cs="Tahoma"/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5138928</wp:posOffset>
            </wp:positionH>
            <wp:positionV relativeFrom="page">
              <wp:posOffset>10094806</wp:posOffset>
            </wp:positionV>
            <wp:extent cx="1127760" cy="301838"/>
            <wp:effectExtent l="0" t="0" r="0" b="0"/>
            <wp:wrapSquare wrapText="bothSides"/>
            <wp:docPr id="8311" name="Picture 8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1" name="Picture 83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301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060A">
        <w:rPr>
          <w:rFonts w:ascii="Tahoma" w:hAnsi="Tahoma" w:cs="Tahoma"/>
        </w:rPr>
        <w:t xml:space="preserve">The high percentage of EAL pupils and families are supported in their learning by a team of dedicated Teachers, </w:t>
      </w:r>
      <w:r w:rsidR="00BC060A" w:rsidRPr="00BC060A">
        <w:rPr>
          <w:rFonts w:ascii="Tahoma" w:hAnsi="Tahoma" w:cs="Tahoma"/>
        </w:rPr>
        <w:t>Learning Support Assistants and Inclusion Team which comprises of an Inclusion Manager (SENDCO)</w:t>
      </w:r>
      <w:r w:rsidRPr="00BC060A">
        <w:rPr>
          <w:rFonts w:ascii="Tahoma" w:hAnsi="Tahoma" w:cs="Tahoma"/>
        </w:rPr>
        <w:t xml:space="preserve">, a Pastoral Support Worker and Parental Involvement Officer. The general running of the school is efficiently and effectively managed by a committed team of Administrative and Auxiliary staff. We operate a School Council, Eco Warriors, Pupil Leadership Team and a School Prefect system. Many </w:t>
      </w:r>
      <w:r w:rsidR="00BC060A" w:rsidRPr="00BC060A">
        <w:rPr>
          <w:rFonts w:ascii="Tahoma" w:hAnsi="Tahoma" w:cs="Tahoma"/>
        </w:rPr>
        <w:t>extra-curricular</w:t>
      </w:r>
      <w:r w:rsidRPr="00BC060A">
        <w:rPr>
          <w:rFonts w:ascii="Tahoma" w:hAnsi="Tahoma" w:cs="Tahoma"/>
        </w:rPr>
        <w:t xml:space="preserve"> activities are offered to our pupils both at lunchtimes and after school.</w:t>
      </w:r>
      <w:r w:rsidRPr="00BC060A">
        <w:rPr>
          <w:rFonts w:ascii="Tahoma" w:hAnsi="Tahoma" w:cs="Tahoma"/>
          <w:noProof/>
        </w:rPr>
        <w:drawing>
          <wp:inline distT="0" distB="0" distL="0" distR="0">
            <wp:extent cx="3048" cy="3049"/>
            <wp:effectExtent l="0" t="0" r="0" b="0"/>
            <wp:docPr id="4414" name="Picture 4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4" name="Picture 44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38E" w:rsidRPr="00BC060A" w:rsidRDefault="00A10EFF">
      <w:pPr>
        <w:spacing w:after="277"/>
        <w:ind w:left="9" w:right="43"/>
        <w:rPr>
          <w:rFonts w:ascii="Tahoma" w:hAnsi="Tahoma" w:cs="Tahoma"/>
        </w:rPr>
      </w:pPr>
      <w:proofErr w:type="spellStart"/>
      <w:r w:rsidRPr="00BC060A">
        <w:rPr>
          <w:rFonts w:ascii="Tahoma" w:hAnsi="Tahoma" w:cs="Tahoma"/>
        </w:rPr>
        <w:t>Lomeshaye</w:t>
      </w:r>
      <w:proofErr w:type="spellEnd"/>
      <w:r w:rsidRPr="00BC060A">
        <w:rPr>
          <w:rFonts w:ascii="Tahoma" w:hAnsi="Tahoma" w:cs="Tahoma"/>
        </w:rPr>
        <w:t xml:space="preserve"> offers a vibrant, changing environment as it continues to develop and move forward with an enthusiastic team of professionals who work hard to raise standards whilst providing a calm, happy environment </w:t>
      </w:r>
      <w:r w:rsidRPr="00BC060A">
        <w:rPr>
          <w:rFonts w:ascii="Tahoma" w:hAnsi="Tahoma" w:cs="Tahoma"/>
          <w:noProof/>
        </w:rPr>
        <w:drawing>
          <wp:inline distT="0" distB="0" distL="0" distR="0">
            <wp:extent cx="3047" cy="3049"/>
            <wp:effectExtent l="0" t="0" r="0" b="0"/>
            <wp:docPr id="4415" name="Picture 4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5" name="Picture 44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060A">
        <w:rPr>
          <w:rFonts w:ascii="Tahoma" w:hAnsi="Tahoma" w:cs="Tahoma"/>
        </w:rPr>
        <w:t>for our children. We offer many varied opportunities to both staff and pupils in their personal and academic development</w:t>
      </w:r>
      <w:r w:rsidR="00BC060A" w:rsidRPr="00BC060A">
        <w:rPr>
          <w:rFonts w:ascii="Tahoma" w:hAnsi="Tahoma" w:cs="Tahoma"/>
        </w:rPr>
        <w:t xml:space="preserve"> and value the importance of regular and bespoke CPD</w:t>
      </w:r>
      <w:r w:rsidRPr="00BC060A">
        <w:rPr>
          <w:rFonts w:ascii="Tahoma" w:hAnsi="Tahoma" w:cs="Tahoma"/>
        </w:rPr>
        <w:t>.</w:t>
      </w:r>
    </w:p>
    <w:p w:rsidR="0082538E" w:rsidRPr="00BC060A" w:rsidRDefault="00A10EFF" w:rsidP="00BC060A">
      <w:pPr>
        <w:spacing w:after="0"/>
        <w:ind w:left="9" w:right="43"/>
        <w:rPr>
          <w:rFonts w:ascii="Tahoma" w:hAnsi="Tahoma" w:cs="Tahoma"/>
        </w:rPr>
      </w:pPr>
      <w:r w:rsidRPr="00BC060A">
        <w:rPr>
          <w:rFonts w:ascii="Tahoma" w:hAnsi="Tahoma" w:cs="Tahoma"/>
        </w:rPr>
        <w:t xml:space="preserve">A programme of substantial refurbishment has provided us with a pleasant, well resourced, working environment. </w:t>
      </w:r>
      <w:r w:rsidRPr="00BC060A">
        <w:rPr>
          <w:rFonts w:ascii="Tahoma" w:hAnsi="Tahoma" w:cs="Tahoma"/>
          <w:noProof/>
        </w:rPr>
        <w:drawing>
          <wp:inline distT="0" distB="0" distL="0" distR="0">
            <wp:extent cx="3048" cy="3049"/>
            <wp:effectExtent l="0" t="0" r="0" b="0"/>
            <wp:docPr id="4416" name="Picture 4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6" name="Picture 44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060A" w:rsidRPr="00BC060A">
        <w:rPr>
          <w:rFonts w:ascii="Tahoma" w:hAnsi="Tahoma" w:cs="Tahoma"/>
        </w:rPr>
        <w:t>We are also fortunate to have an ICT suite, Sports H</w:t>
      </w:r>
      <w:r w:rsidRPr="00BC060A">
        <w:rPr>
          <w:rFonts w:ascii="Tahoma" w:hAnsi="Tahoma" w:cs="Tahoma"/>
        </w:rPr>
        <w:t>all, group rooms,</w:t>
      </w:r>
      <w:r w:rsidR="00BC060A" w:rsidRPr="00BC060A">
        <w:rPr>
          <w:rFonts w:ascii="Tahoma" w:hAnsi="Tahoma" w:cs="Tahoma"/>
        </w:rPr>
        <w:t xml:space="preserve"> a school garden, a</w:t>
      </w:r>
      <w:r w:rsidRPr="00BC060A">
        <w:rPr>
          <w:rFonts w:ascii="Tahoma" w:hAnsi="Tahoma" w:cs="Tahoma"/>
        </w:rPr>
        <w:t xml:space="preserve"> music room and community facilities to complement our work.</w:t>
      </w:r>
    </w:p>
    <w:p w:rsidR="00BC060A" w:rsidRPr="00BC060A" w:rsidRDefault="00BC060A" w:rsidP="00BC060A">
      <w:pPr>
        <w:spacing w:after="0"/>
        <w:ind w:left="9" w:right="43"/>
        <w:rPr>
          <w:rFonts w:ascii="Tahoma" w:hAnsi="Tahoma" w:cs="Tahoma"/>
        </w:rPr>
      </w:pPr>
    </w:p>
    <w:p w:rsidR="0082538E" w:rsidRPr="00BC060A" w:rsidRDefault="00A10EFF">
      <w:pPr>
        <w:ind w:left="9" w:right="43"/>
        <w:rPr>
          <w:rFonts w:ascii="Tahoma" w:hAnsi="Tahoma" w:cs="Tahoma"/>
        </w:rPr>
      </w:pPr>
      <w:r w:rsidRPr="00BC060A">
        <w:rPr>
          <w:rFonts w:ascii="Tahoma" w:hAnsi="Tahoma" w:cs="Tahoma"/>
        </w:rPr>
        <w:t xml:space="preserve">The school also has a modernised, fully equipped, kitchen where meals are cooked for pupils who stay for a midday meal. Staff have a dedicated work area for PPA time and a modern, well equipped, relaxing staffroom </w:t>
      </w:r>
      <w:r w:rsidRPr="00BC060A">
        <w:rPr>
          <w:rFonts w:ascii="Tahoma" w:hAnsi="Tahoma" w:cs="Tahoma"/>
          <w:noProof/>
        </w:rPr>
        <w:drawing>
          <wp:inline distT="0" distB="0" distL="0" distR="0">
            <wp:extent cx="3049" cy="3048"/>
            <wp:effectExtent l="0" t="0" r="0" b="0"/>
            <wp:docPr id="4418" name="Picture 4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8" name="Picture 44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060A">
        <w:rPr>
          <w:rFonts w:ascii="Tahoma" w:hAnsi="Tahoma" w:cs="Tahoma"/>
        </w:rPr>
        <w:t xml:space="preserve">that promotes a </w:t>
      </w:r>
      <w:r w:rsidR="00BC060A" w:rsidRPr="00BC060A">
        <w:rPr>
          <w:rFonts w:ascii="Tahoma" w:hAnsi="Tahoma" w:cs="Tahoma"/>
        </w:rPr>
        <w:t>s</w:t>
      </w:r>
      <w:r w:rsidRPr="00BC060A">
        <w:rPr>
          <w:rFonts w:ascii="Tahoma" w:hAnsi="Tahoma" w:cs="Tahoma"/>
        </w:rPr>
        <w:t xml:space="preserve">ocial atmosphere and provides for staff </w:t>
      </w:r>
      <w:proofErr w:type="spellStart"/>
      <w:r w:rsidRPr="00BC060A">
        <w:rPr>
          <w:rFonts w:ascii="Tahoma" w:hAnsi="Tahoma" w:cs="Tahoma"/>
        </w:rPr>
        <w:t>well being</w:t>
      </w:r>
      <w:proofErr w:type="spellEnd"/>
      <w:r w:rsidRPr="00BC060A">
        <w:rPr>
          <w:rFonts w:ascii="Tahoma" w:hAnsi="Tahoma" w:cs="Tahoma"/>
        </w:rPr>
        <w:t>.</w:t>
      </w:r>
    </w:p>
    <w:p w:rsidR="0082538E" w:rsidRPr="00BC060A" w:rsidRDefault="00A10EFF">
      <w:pPr>
        <w:spacing w:after="179" w:line="259" w:lineRule="auto"/>
        <w:ind w:left="10" w:right="0" w:firstLine="0"/>
        <w:jc w:val="left"/>
        <w:rPr>
          <w:rFonts w:ascii="Tahoma" w:hAnsi="Tahoma" w:cs="Tahoma"/>
        </w:rPr>
      </w:pPr>
      <w:r w:rsidRPr="00BC060A">
        <w:rPr>
          <w:rFonts w:ascii="Tahoma" w:hAnsi="Tahoma" w:cs="Tahoma"/>
        </w:rPr>
        <w:t xml:space="preserve">Our website can be found at </w:t>
      </w:r>
      <w:hyperlink r:id="rId13" w:history="1">
        <w:r w:rsidR="00BC060A" w:rsidRPr="001B36BB">
          <w:rPr>
            <w:rStyle w:val="Hyperlink"/>
            <w:rFonts w:ascii="Tahoma" w:hAnsi="Tahoma" w:cs="Tahoma"/>
            <w:u w:color="000000"/>
          </w:rPr>
          <w:t>www.lomeshaye.lancs.sch.uk</w:t>
        </w:r>
      </w:hyperlink>
      <w:r w:rsidR="00BC060A">
        <w:rPr>
          <w:rFonts w:ascii="Tahoma" w:hAnsi="Tahoma" w:cs="Tahoma"/>
          <w:u w:val="single" w:color="000000"/>
        </w:rPr>
        <w:t xml:space="preserve"> </w:t>
      </w:r>
      <w:r w:rsidR="00BC060A" w:rsidRPr="00BC060A">
        <w:rPr>
          <w:rFonts w:ascii="Tahoma" w:hAnsi="Tahoma" w:cs="Tahoma"/>
        </w:rPr>
        <w:t>where you will find more detailed information about different aspects of our school.</w:t>
      </w:r>
    </w:p>
    <w:p w:rsidR="0082538E" w:rsidRPr="00BC060A" w:rsidRDefault="00A10EFF">
      <w:pPr>
        <w:ind w:left="9" w:right="43"/>
        <w:rPr>
          <w:rFonts w:ascii="Tahoma" w:hAnsi="Tahoma" w:cs="Tahoma"/>
        </w:rPr>
      </w:pPr>
      <w:r w:rsidRPr="00BC060A">
        <w:rPr>
          <w:rFonts w:ascii="Tahoma" w:hAnsi="Tahoma" w:cs="Tahoma"/>
        </w:rPr>
        <w:t xml:space="preserve">We look forward to showing you around our school to meet our polite, well behaved pupils and our helpful, </w:t>
      </w:r>
      <w:r w:rsidRPr="00BC060A">
        <w:rPr>
          <w:rFonts w:ascii="Tahoma" w:hAnsi="Tahoma" w:cs="Tahoma"/>
          <w:noProof/>
        </w:rPr>
        <w:drawing>
          <wp:inline distT="0" distB="0" distL="0" distR="0">
            <wp:extent cx="3049" cy="3049"/>
            <wp:effectExtent l="0" t="0" r="0" b="0"/>
            <wp:docPr id="4419" name="Picture 4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9" name="Picture 441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060A">
        <w:rPr>
          <w:rFonts w:ascii="Tahoma" w:hAnsi="Tahoma" w:cs="Tahoma"/>
        </w:rPr>
        <w:t>friendly staff.</w:t>
      </w:r>
    </w:p>
    <w:p w:rsidR="0082538E" w:rsidRPr="00BC060A" w:rsidRDefault="00BC060A">
      <w:pPr>
        <w:spacing w:after="35"/>
        <w:ind w:left="9" w:right="43"/>
        <w:rPr>
          <w:rFonts w:ascii="Tahoma" w:hAnsi="Tahoma" w:cs="Tahoma"/>
        </w:rPr>
      </w:pPr>
      <w:r>
        <w:rPr>
          <w:rFonts w:ascii="Tahoma" w:hAnsi="Tahoma" w:cs="Tahoma"/>
        </w:rPr>
        <w:t>Anita Spokes</w:t>
      </w:r>
    </w:p>
    <w:p w:rsidR="0082538E" w:rsidRPr="00BC060A" w:rsidRDefault="00BC060A" w:rsidP="00265410">
      <w:pPr>
        <w:spacing w:after="691"/>
        <w:ind w:left="9" w:right="43"/>
        <w:rPr>
          <w:rFonts w:ascii="Tahoma" w:hAnsi="Tahoma" w:cs="Tahoma"/>
        </w:rPr>
      </w:pPr>
      <w:r>
        <w:rPr>
          <w:rFonts w:ascii="Tahoma" w:hAnsi="Tahoma" w:cs="Tahoma"/>
        </w:rPr>
        <w:t xml:space="preserve">Acting </w:t>
      </w:r>
      <w:proofErr w:type="spellStart"/>
      <w:r w:rsidR="00A10EFF" w:rsidRPr="00BC060A">
        <w:rPr>
          <w:rFonts w:ascii="Tahoma" w:hAnsi="Tahoma" w:cs="Tahoma"/>
        </w:rPr>
        <w:t>Headteacher</w:t>
      </w:r>
      <w:bookmarkStart w:id="0" w:name="_GoBack"/>
      <w:bookmarkEnd w:id="0"/>
      <w:proofErr w:type="spellEnd"/>
    </w:p>
    <w:sectPr w:rsidR="0082538E" w:rsidRPr="00BC060A">
      <w:pgSz w:w="11904" w:h="16834"/>
      <w:pgMar w:top="552" w:right="979" w:bottom="1440" w:left="9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8E"/>
    <w:rsid w:val="00046503"/>
    <w:rsid w:val="00265410"/>
    <w:rsid w:val="00317D18"/>
    <w:rsid w:val="004370BA"/>
    <w:rsid w:val="0082538E"/>
    <w:rsid w:val="008626BF"/>
    <w:rsid w:val="00934DDB"/>
    <w:rsid w:val="00A10EFF"/>
    <w:rsid w:val="00B65A2F"/>
    <w:rsid w:val="00BC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30560"/>
  <w15:docId w15:val="{0AFC2BF6-25F3-4D5C-B4EB-625EB0AE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9" w:line="221" w:lineRule="auto"/>
      <w:ind w:left="24" w:right="29" w:firstLine="4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14"/>
      <w:ind w:right="5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6"/>
    </w:rPr>
  </w:style>
  <w:style w:type="character" w:styleId="Hyperlink">
    <w:name w:val="Hyperlink"/>
    <w:basedOn w:val="DefaultParagraphFont"/>
    <w:uiPriority w:val="99"/>
    <w:unhideWhenUsed/>
    <w:rsid w:val="00BC060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50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hyperlink" Target="http://www.lomeshaye.lancs.sch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Spokes</dc:creator>
  <cp:keywords/>
  <cp:lastModifiedBy>Amanda Embley</cp:lastModifiedBy>
  <cp:revision>2</cp:revision>
  <cp:lastPrinted>2021-04-26T10:20:00Z</cp:lastPrinted>
  <dcterms:created xsi:type="dcterms:W3CDTF">2021-04-28T12:53:00Z</dcterms:created>
  <dcterms:modified xsi:type="dcterms:W3CDTF">2021-04-28T12:53:00Z</dcterms:modified>
</cp:coreProperties>
</file>