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84B" w:rsidRDefault="0083184B" w:rsidP="0083184B">
      <w:r>
        <w:t xml:space="preserve">The post you are applying for is covered by the Rehabilitation of Offenders Act 1974 (Exceptions) Order 1975 (as amended in 2013). If successful you will be required to apply to the Disclosure and Barring Service (DBS) for a 'disclosure'. Information provided by you or the Disclosure and Barring Service will be dealt with in a confidential manner in accordance with the DBS's Code of Practice.  You may view the Code of Practice on the DBS website at www.gov.uk/dbs or alternatively a copy is available on request. Lancashire County Council has a Handling of DBS Certificate Information Policy this is available from the recruiting manager to applicants who are asked to complete a DBS application. </w:t>
      </w:r>
    </w:p>
    <w:p w:rsidR="0083184B" w:rsidRDefault="0083184B" w:rsidP="0083184B"/>
    <w:p w:rsidR="00E65320" w:rsidRDefault="0083184B" w:rsidP="0083184B">
      <w:r>
        <w:t>Lancashire County Council has a Policy Statement on the Recruitment of Ex-offenders this is available to all applicants upon request.</w:t>
      </w:r>
    </w:p>
    <w:p w:rsidR="00D47416" w:rsidRDefault="00D47416" w:rsidP="0083184B">
      <w:bookmarkStart w:id="0" w:name="_GoBack"/>
      <w:bookmarkEnd w:id="0"/>
    </w:p>
    <w:sectPr w:rsidR="00D47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4B"/>
    <w:rsid w:val="003C791A"/>
    <w:rsid w:val="0052008F"/>
    <w:rsid w:val="00811A82"/>
    <w:rsid w:val="0083184B"/>
    <w:rsid w:val="008C71CB"/>
    <w:rsid w:val="00D47416"/>
    <w:rsid w:val="00E65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D3BC4-31F2-483F-B5EF-535725BF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Oldfield, Susan</dc:creator>
  <cp:keywords/>
  <dc:description/>
  <cp:lastModifiedBy>Oldfield, Susan</cp:lastModifiedBy>
  <cp:revision>4</cp:revision>
  <dcterms:created xsi:type="dcterms:W3CDTF">2018-01-17T11:04:00Z</dcterms:created>
  <dcterms:modified xsi:type="dcterms:W3CDTF">2020-06-03T14:02:00Z</dcterms:modified>
</cp:coreProperties>
</file>