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B7" w:rsidRDefault="004C210C" w:rsidP="00FD03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>
            <wp:extent cx="952500" cy="897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nefol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88" cy="92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 xml:space="preserve">St </w:t>
      </w:r>
      <w:r w:rsidR="004C210C">
        <w:rPr>
          <w:rFonts w:ascii="Arial" w:hAnsi="Arial" w:cs="Arial"/>
          <w:b/>
          <w:sz w:val="32"/>
        </w:rPr>
        <w:t xml:space="preserve">John’s </w:t>
      </w:r>
      <w:proofErr w:type="spellStart"/>
      <w:r w:rsidR="004C210C">
        <w:rPr>
          <w:rFonts w:ascii="Arial" w:hAnsi="Arial" w:cs="Arial"/>
          <w:b/>
          <w:sz w:val="32"/>
        </w:rPr>
        <w:t>Stonefold</w:t>
      </w:r>
      <w:proofErr w:type="spellEnd"/>
      <w:r w:rsidR="004C210C">
        <w:rPr>
          <w:rFonts w:ascii="Arial" w:hAnsi="Arial" w:cs="Arial"/>
          <w:b/>
          <w:sz w:val="32"/>
        </w:rPr>
        <w:t xml:space="preserve"> CE Primary </w:t>
      </w:r>
      <w:r w:rsidRPr="00FD03B7">
        <w:rPr>
          <w:rFonts w:ascii="Arial" w:hAnsi="Arial" w:cs="Arial"/>
          <w:b/>
          <w:sz w:val="32"/>
        </w:rPr>
        <w:t xml:space="preserve"> School</w:t>
      </w:r>
      <w:r w:rsidR="00FD03B7">
        <w:rPr>
          <w:rFonts w:ascii="Arial" w:hAnsi="Arial" w:cs="Arial"/>
          <w:b/>
          <w:sz w:val="32"/>
        </w:rPr>
        <w:t xml:space="preserve">, </w:t>
      </w:r>
      <w:r w:rsidR="004C210C">
        <w:rPr>
          <w:rFonts w:ascii="Arial" w:hAnsi="Arial" w:cs="Arial"/>
          <w:b/>
          <w:sz w:val="32"/>
        </w:rPr>
        <w:t>Rising Bridge</w:t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Job Description – Class Teacher MPS</w:t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Post: Class Teacher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Responsible to: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and the Governing Body of the School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Main Activities and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take responsibility for a class of children determined on an annual basis by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and in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accordance with the duties listed below.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Duties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To carry out the professional duties covered by the latest School Teachers’ Pay and Conditions Document. In addition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certain particular duties are reasonably required to be exercised and completed. It is a contractual duty of 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ensure that his/her professional duties are discharged effectively. 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m</w:t>
      </w:r>
      <w:r w:rsidR="00FD03B7" w:rsidRPr="00FD03B7">
        <w:rPr>
          <w:rFonts w:ascii="Arial" w:hAnsi="Arial" w:cs="Arial"/>
          <w:sz w:val="24"/>
        </w:rPr>
        <w:t>ust meet the latest Teacher’s Standards.</w:t>
      </w:r>
    </w:p>
    <w:p w:rsidR="005B263A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is responsible to their line manager for his/her duties, responsibilities and teaching tasks.</w:t>
      </w:r>
    </w:p>
    <w:p w:rsidR="00645496" w:rsidRPr="00FD03B7" w:rsidRDefault="00645496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proofErr w:type="spellStart"/>
      <w:r>
        <w:rPr>
          <w:rFonts w:ascii="Arial" w:hAnsi="Arial" w:cs="Arial"/>
          <w:sz w:val="24"/>
        </w:rPr>
        <w:t>Postholder</w:t>
      </w:r>
      <w:proofErr w:type="spellEnd"/>
      <w:r>
        <w:rPr>
          <w:rFonts w:ascii="Arial" w:hAnsi="Arial" w:cs="Arial"/>
          <w:sz w:val="24"/>
        </w:rPr>
        <w:t xml:space="preserve"> will provide at least good teaching and learning provision in their designated class/year group.</w:t>
      </w:r>
      <w:bookmarkStart w:id="0" w:name="_GoBack"/>
      <w:bookmarkEnd w:id="0"/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interact on a professional level with all colleagues and establish and maintain good working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relationships which promote the development and effective delivery of the school curriculum and maximize children’s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achievement.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be responsible for the supervision of the work of support staff.</w:t>
      </w:r>
    </w:p>
    <w:p w:rsidR="005B263A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undertake the teaching of pupils in his/her class and the associated pastoral and administrative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duties in respect of those pupils as well as the general responsibilities in the school as agreed with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>.</w:t>
      </w:r>
    </w:p>
    <w:p w:rsidR="004C210C" w:rsidRPr="00FD03B7" w:rsidRDefault="004C210C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proofErr w:type="spellStart"/>
      <w:r>
        <w:rPr>
          <w:rFonts w:ascii="Arial" w:hAnsi="Arial" w:cs="Arial"/>
          <w:sz w:val="24"/>
        </w:rPr>
        <w:t>Postholder</w:t>
      </w:r>
      <w:proofErr w:type="spellEnd"/>
      <w:r>
        <w:rPr>
          <w:rFonts w:ascii="Arial" w:hAnsi="Arial" w:cs="Arial"/>
          <w:sz w:val="24"/>
        </w:rPr>
        <w:t xml:space="preserve"> will be responsible for effectively and successfully leading subject areas as agreed with the </w:t>
      </w:r>
      <w:proofErr w:type="spellStart"/>
      <w:r>
        <w:rPr>
          <w:rFonts w:ascii="Arial" w:hAnsi="Arial" w:cs="Arial"/>
          <w:sz w:val="24"/>
        </w:rPr>
        <w:t>Headteacher</w:t>
      </w:r>
      <w:proofErr w:type="spellEnd"/>
      <w:r>
        <w:rPr>
          <w:rFonts w:ascii="Arial" w:hAnsi="Arial" w:cs="Arial"/>
          <w:sz w:val="24"/>
        </w:rPr>
        <w:t>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The Class Teacher will: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Implement agreed school policies and guidelines and ensure that equal opportunities are implemented in the classroom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and throughout the school.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Support initiatives decided by the Leadership Team</w:t>
      </w:r>
      <w:r w:rsidR="001D6FFD">
        <w:rPr>
          <w:rFonts w:ascii="Arial" w:hAnsi="Arial" w:cs="Arial"/>
          <w:sz w:val="24"/>
        </w:rPr>
        <w:t>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Plan effectively to meet the needs of all pupils, ensuring teaching methods build on prior learning and has clearly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identified learning objectives and success criteria.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that learning is differentiated to both challenge and support learners to make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Be able to set clear targets based on prior attainment, for pupils’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Provide consistently good conditions for learning where resources are well organised and accessible.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Ensure learners receive well focused, diagnostic comments which check their understanding and help them to see </w:t>
      </w:r>
      <w:r w:rsidR="001D6FFD">
        <w:rPr>
          <w:rFonts w:ascii="Arial" w:hAnsi="Arial" w:cs="Arial"/>
          <w:sz w:val="24"/>
        </w:rPr>
        <w:t xml:space="preserve">how </w:t>
      </w:r>
      <w:r w:rsidRPr="00FD03B7">
        <w:rPr>
          <w:rFonts w:ascii="Arial" w:hAnsi="Arial" w:cs="Arial"/>
          <w:sz w:val="24"/>
        </w:rPr>
        <w:t>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improve.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Make effective use of ICT to enhance learning and teaching.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lastRenderedPageBreak/>
        <w:t>Track pupils’ attainment to ensure they make at least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Promote the school’s code of conduct amongst pupils, in accordance with the school’s behaviour policy.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Participate in meetings which relate to the school’s management, curriculum, administration or organisation.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Communicate and co-operate with specialists from outside agencies.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planning identifies the role of other adults and that they are directed effectively and support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Contribute to the whole school ethos by taking a leading role in displays throughout the school environment.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you work in partnership with parents and keep them informed of their child’s progress and attainment.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Other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In addition to undertake such duties of a similar nature as may be reasonably directed by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from time to time.</w:t>
      </w:r>
    </w:p>
    <w:p w:rsidR="004C210C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duties and responsibilities of the post may vary from time to time according to the changing needs of the school. 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ensure </w:t>
      </w:r>
      <w:r w:rsidR="004C210C">
        <w:rPr>
          <w:rFonts w:ascii="Arial" w:hAnsi="Arial" w:cs="Arial"/>
          <w:sz w:val="24"/>
        </w:rPr>
        <w:t xml:space="preserve">all </w:t>
      </w:r>
      <w:r w:rsidRPr="00FD03B7">
        <w:rPr>
          <w:rFonts w:ascii="Arial" w:hAnsi="Arial" w:cs="Arial"/>
          <w:sz w:val="24"/>
        </w:rPr>
        <w:t>safeguarding procedures are followed to promote the welfare of all children.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Conditions of Service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Governed by the National Agreement on Pay and Conditions of service, supplemented by local conditions as agreed by the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Governors.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Equal Opportunity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be expected to carry out all duties in the context of and in compliance with the </w:t>
      </w:r>
      <w:r w:rsidR="00FD03B7" w:rsidRPr="00FD03B7">
        <w:rPr>
          <w:rFonts w:ascii="Arial" w:hAnsi="Arial" w:cs="Arial"/>
          <w:sz w:val="24"/>
        </w:rPr>
        <w:t xml:space="preserve">Local Authority and School’s </w:t>
      </w:r>
      <w:r w:rsidRPr="00FD03B7">
        <w:rPr>
          <w:rFonts w:ascii="Arial" w:hAnsi="Arial" w:cs="Arial"/>
          <w:sz w:val="24"/>
        </w:rPr>
        <w:t>Equal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Opportunities Policies.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UPS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Post Threshold Teachers should meet the post-threshold standards as well as the core standards.</w:t>
      </w:r>
    </w:p>
    <w:p w:rsidR="00FD03B7" w:rsidRDefault="00FD03B7" w:rsidP="005B263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 xml:space="preserve">Signature of </w:t>
            </w:r>
            <w:proofErr w:type="spellStart"/>
            <w:r w:rsidRPr="00FD03B7">
              <w:rPr>
                <w:rFonts w:ascii="Arial" w:hAnsi="Arial" w:cs="Arial"/>
                <w:sz w:val="24"/>
              </w:rPr>
              <w:t>Postholder</w:t>
            </w:r>
            <w:proofErr w:type="spellEnd"/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 xml:space="preserve">Signature of </w:t>
            </w:r>
            <w:proofErr w:type="spellStart"/>
            <w:r w:rsidRPr="00FD03B7">
              <w:rPr>
                <w:rFonts w:ascii="Arial" w:hAnsi="Arial" w:cs="Arial"/>
                <w:sz w:val="24"/>
              </w:rPr>
              <w:t>Headteacher</w:t>
            </w:r>
            <w:proofErr w:type="spellEnd"/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</w:tbl>
    <w:p w:rsidR="00FD03B7" w:rsidRPr="00FD03B7" w:rsidRDefault="00FD03B7" w:rsidP="005B263A">
      <w:pPr>
        <w:rPr>
          <w:rFonts w:ascii="Arial" w:hAnsi="Arial" w:cs="Arial"/>
          <w:sz w:val="24"/>
        </w:rPr>
      </w:pPr>
    </w:p>
    <w:p w:rsidR="00FD03B7" w:rsidRDefault="00FD03B7" w:rsidP="00FD03B7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Date of issue</w:t>
      </w:r>
      <w:r w:rsidR="004C210C">
        <w:rPr>
          <w:rFonts w:ascii="Arial" w:hAnsi="Arial" w:cs="Arial"/>
          <w:sz w:val="24"/>
        </w:rPr>
        <w:t>: September 2021</w:t>
      </w:r>
    </w:p>
    <w:p w:rsidR="000D227C" w:rsidRDefault="000D227C" w:rsidP="005B263A">
      <w:pPr>
        <w:rPr>
          <w:rFonts w:ascii="Arial" w:hAnsi="Arial" w:cs="Arial"/>
          <w:sz w:val="24"/>
        </w:rPr>
      </w:pPr>
    </w:p>
    <w:p w:rsidR="00FD03B7" w:rsidRPr="00FD03B7" w:rsidRDefault="00FD03B7" w:rsidP="005B263A">
      <w:pPr>
        <w:rPr>
          <w:rFonts w:ascii="Arial" w:hAnsi="Arial" w:cs="Arial"/>
          <w:sz w:val="24"/>
        </w:rPr>
      </w:pPr>
    </w:p>
    <w:sectPr w:rsidR="00FD03B7" w:rsidRPr="00FD03B7" w:rsidSect="00FD0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0CA"/>
    <w:multiLevelType w:val="hybridMultilevel"/>
    <w:tmpl w:val="F036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3C6"/>
    <w:multiLevelType w:val="hybridMultilevel"/>
    <w:tmpl w:val="CDBC3B18"/>
    <w:lvl w:ilvl="0" w:tplc="130C397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122C"/>
    <w:multiLevelType w:val="hybridMultilevel"/>
    <w:tmpl w:val="8CA04C94"/>
    <w:lvl w:ilvl="0" w:tplc="07FEEA1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6F"/>
    <w:multiLevelType w:val="hybridMultilevel"/>
    <w:tmpl w:val="ABB618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3A"/>
    <w:rsid w:val="00035F54"/>
    <w:rsid w:val="000D227C"/>
    <w:rsid w:val="001D6FFD"/>
    <w:rsid w:val="003040F9"/>
    <w:rsid w:val="004C210C"/>
    <w:rsid w:val="005B263A"/>
    <w:rsid w:val="00645496"/>
    <w:rsid w:val="006F1439"/>
    <w:rsid w:val="00886EB7"/>
    <w:rsid w:val="00CD6028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66AE"/>
  <w15:chartTrackingRefBased/>
  <w15:docId w15:val="{88464548-5C8F-4EA8-87A1-4FF5A83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B7"/>
    <w:pPr>
      <w:ind w:left="720"/>
      <w:contextualSpacing/>
    </w:pPr>
  </w:style>
  <w:style w:type="table" w:styleId="TableGrid">
    <w:name w:val="Table Grid"/>
    <w:basedOn w:val="TableNormal"/>
    <w:uiPriority w:val="39"/>
    <w:rsid w:val="00F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Head</cp:lastModifiedBy>
  <cp:revision>3</cp:revision>
  <dcterms:created xsi:type="dcterms:W3CDTF">2021-04-14T08:55:00Z</dcterms:created>
  <dcterms:modified xsi:type="dcterms:W3CDTF">2021-04-14T08:57:00Z</dcterms:modified>
</cp:coreProperties>
</file>