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78F72" w14:textId="614FCE8F" w:rsidR="00C27476" w:rsidRPr="00C96398" w:rsidRDefault="1DBD2833" w:rsidP="1DBD2833">
      <w:pPr>
        <w:rPr>
          <w:rFonts w:ascii="Arial" w:hAnsi="Arial" w:cs="Arial"/>
          <w:b/>
          <w:bCs/>
          <w:sz w:val="22"/>
          <w:szCs w:val="22"/>
          <w:u w:val="single"/>
        </w:rPr>
      </w:pPr>
      <w:r w:rsidRPr="1DBD2833">
        <w:rPr>
          <w:rFonts w:ascii="Arial" w:hAnsi="Arial" w:cs="Arial"/>
          <w:b/>
          <w:bCs/>
          <w:sz w:val="22"/>
          <w:szCs w:val="22"/>
          <w:u w:val="single"/>
        </w:rPr>
        <w:t>The Geography Faculty</w:t>
      </w:r>
    </w:p>
    <w:p w14:paraId="672A6659" w14:textId="77777777" w:rsidR="00FD3447" w:rsidRPr="00C96398" w:rsidRDefault="00FD3447">
      <w:pPr>
        <w:rPr>
          <w:rFonts w:ascii="Arial" w:hAnsi="Arial" w:cs="Arial"/>
          <w:sz w:val="22"/>
          <w:szCs w:val="22"/>
        </w:rPr>
      </w:pPr>
    </w:p>
    <w:p w14:paraId="62CCFA3E" w14:textId="1189377E" w:rsidR="00FD3447" w:rsidRPr="00C96398" w:rsidRDefault="1DBD2833">
      <w:pPr>
        <w:rPr>
          <w:rFonts w:ascii="Arial" w:hAnsi="Arial" w:cs="Arial"/>
          <w:sz w:val="22"/>
          <w:szCs w:val="22"/>
        </w:rPr>
      </w:pPr>
      <w:r w:rsidRPr="1DBD2833">
        <w:rPr>
          <w:rFonts w:ascii="Arial" w:hAnsi="Arial" w:cs="Arial"/>
          <w:sz w:val="22"/>
          <w:szCs w:val="22"/>
        </w:rPr>
        <w:t>The Geography Faculty currently consists of a hardworking and committed team who possess a wide range of skills and abilities which make us a dynamic and proficient and able to provide an excellent standard of teaching and learning to our pupils.</w:t>
      </w:r>
    </w:p>
    <w:p w14:paraId="0A37501D" w14:textId="77777777" w:rsidR="00FD3447" w:rsidRPr="00C96398" w:rsidRDefault="00FD3447">
      <w:pPr>
        <w:rPr>
          <w:rFonts w:ascii="Arial" w:hAnsi="Arial" w:cs="Arial"/>
          <w:sz w:val="22"/>
          <w:szCs w:val="22"/>
        </w:rPr>
      </w:pPr>
    </w:p>
    <w:p w14:paraId="6847F374" w14:textId="77777777" w:rsidR="00FD3447" w:rsidRPr="00C96398" w:rsidRDefault="003F3E95">
      <w:pPr>
        <w:rPr>
          <w:rFonts w:ascii="Arial" w:hAnsi="Arial" w:cs="Arial"/>
          <w:sz w:val="22"/>
          <w:szCs w:val="22"/>
        </w:rPr>
      </w:pPr>
      <w:r w:rsidRPr="00C96398">
        <w:rPr>
          <w:rFonts w:ascii="Arial" w:hAnsi="Arial" w:cs="Arial"/>
          <w:sz w:val="22"/>
          <w:szCs w:val="22"/>
        </w:rPr>
        <w:t>Claire McMurtrie</w:t>
      </w:r>
      <w:r w:rsidR="00316CEE" w:rsidRPr="00C96398">
        <w:rPr>
          <w:rFonts w:ascii="Arial" w:hAnsi="Arial" w:cs="Arial"/>
          <w:sz w:val="22"/>
          <w:szCs w:val="22"/>
        </w:rPr>
        <w:tab/>
      </w:r>
      <w:r w:rsidR="00C96398" w:rsidRPr="00C96398">
        <w:rPr>
          <w:rFonts w:ascii="Arial" w:hAnsi="Arial" w:cs="Arial"/>
          <w:sz w:val="22"/>
          <w:szCs w:val="22"/>
        </w:rPr>
        <w:t>Faculty Leader</w:t>
      </w:r>
      <w:r w:rsidRPr="00C96398">
        <w:rPr>
          <w:rFonts w:ascii="Arial" w:hAnsi="Arial" w:cs="Arial"/>
          <w:sz w:val="22"/>
          <w:szCs w:val="22"/>
        </w:rPr>
        <w:t xml:space="preserve"> and Teacher of Geography</w:t>
      </w:r>
    </w:p>
    <w:p w14:paraId="0DF77F22" w14:textId="0BE56910" w:rsidR="00A34F20" w:rsidRPr="00C96398" w:rsidRDefault="1DBD2833" w:rsidP="1DBD2833">
      <w:pPr>
        <w:rPr>
          <w:rFonts w:ascii="Arial" w:hAnsi="Arial" w:cs="Arial"/>
          <w:sz w:val="22"/>
          <w:szCs w:val="22"/>
        </w:rPr>
      </w:pPr>
      <w:r w:rsidRPr="1DBD2833">
        <w:rPr>
          <w:rFonts w:ascii="Arial" w:hAnsi="Arial" w:cs="Arial"/>
          <w:sz w:val="22"/>
          <w:szCs w:val="22"/>
        </w:rPr>
        <w:t>Rebecca Kealey</w:t>
      </w:r>
      <w:r w:rsidR="00A34F20">
        <w:tab/>
      </w:r>
      <w:r w:rsidRPr="1DBD2833">
        <w:rPr>
          <w:rFonts w:ascii="Arial" w:hAnsi="Arial" w:cs="Arial"/>
          <w:sz w:val="22"/>
          <w:szCs w:val="22"/>
        </w:rPr>
        <w:t xml:space="preserve">Teacher of Geography </w:t>
      </w:r>
    </w:p>
    <w:p w14:paraId="5DAB6C7B" w14:textId="476BE9A3" w:rsidR="00A34F20" w:rsidRPr="00C96398" w:rsidRDefault="00A34F20" w:rsidP="1DBD2833">
      <w:pPr>
        <w:rPr>
          <w:rFonts w:ascii="Arial" w:hAnsi="Arial" w:cs="Arial"/>
        </w:rPr>
      </w:pPr>
    </w:p>
    <w:p w14:paraId="7491E379" w14:textId="77777777" w:rsidR="00475599" w:rsidRPr="00C96398" w:rsidRDefault="00421488">
      <w:pPr>
        <w:rPr>
          <w:rFonts w:ascii="Arial" w:hAnsi="Arial" w:cs="Arial"/>
          <w:sz w:val="22"/>
          <w:szCs w:val="22"/>
        </w:rPr>
      </w:pPr>
      <w:r w:rsidRPr="00C96398">
        <w:rPr>
          <w:rFonts w:ascii="Arial" w:hAnsi="Arial" w:cs="Arial"/>
          <w:sz w:val="22"/>
          <w:szCs w:val="22"/>
        </w:rPr>
        <w:t>The aims of</w:t>
      </w:r>
      <w:r w:rsidR="00C24D4D" w:rsidRPr="00C96398">
        <w:rPr>
          <w:rFonts w:ascii="Arial" w:hAnsi="Arial" w:cs="Arial"/>
          <w:sz w:val="22"/>
          <w:szCs w:val="22"/>
        </w:rPr>
        <w:t xml:space="preserve"> the Faculty</w:t>
      </w:r>
      <w:r w:rsidR="00475599" w:rsidRPr="00C96398">
        <w:rPr>
          <w:rFonts w:ascii="Arial" w:hAnsi="Arial" w:cs="Arial"/>
          <w:sz w:val="22"/>
          <w:szCs w:val="22"/>
        </w:rPr>
        <w:t xml:space="preserve"> are:</w:t>
      </w:r>
    </w:p>
    <w:p w14:paraId="02EB378F" w14:textId="77777777" w:rsidR="00C96398" w:rsidRPr="00C96398" w:rsidRDefault="00C96398">
      <w:pPr>
        <w:rPr>
          <w:rFonts w:ascii="Arial" w:hAnsi="Arial" w:cs="Arial"/>
          <w:sz w:val="22"/>
          <w:szCs w:val="22"/>
        </w:rPr>
      </w:pPr>
    </w:p>
    <w:p w14:paraId="6CE95E34" w14:textId="77777777" w:rsidR="00475599" w:rsidRPr="00C96398" w:rsidRDefault="1DBD2833" w:rsidP="00475599">
      <w:pPr>
        <w:numPr>
          <w:ilvl w:val="0"/>
          <w:numId w:val="1"/>
        </w:numPr>
        <w:rPr>
          <w:rFonts w:ascii="Arial" w:hAnsi="Arial" w:cs="Arial"/>
          <w:sz w:val="22"/>
          <w:szCs w:val="22"/>
        </w:rPr>
      </w:pPr>
      <w:r w:rsidRPr="1DBD2833">
        <w:rPr>
          <w:rFonts w:ascii="Arial" w:hAnsi="Arial" w:cs="Arial"/>
          <w:sz w:val="22"/>
          <w:szCs w:val="22"/>
        </w:rPr>
        <w:t>To ensure that every student, regardless of ability, reaches their full potential.</w:t>
      </w:r>
    </w:p>
    <w:p w14:paraId="259F0BA7" w14:textId="0AF27D62" w:rsidR="1DBD2833" w:rsidRDefault="1DBD2833" w:rsidP="1DBD2833">
      <w:pPr>
        <w:numPr>
          <w:ilvl w:val="0"/>
          <w:numId w:val="1"/>
        </w:numPr>
        <w:rPr>
          <w:rFonts w:ascii="Arial" w:eastAsia="Arial" w:hAnsi="Arial" w:cs="Arial"/>
          <w:color w:val="000000" w:themeColor="text1"/>
          <w:sz w:val="22"/>
          <w:szCs w:val="22"/>
        </w:rPr>
      </w:pPr>
      <w:r w:rsidRPr="1DBD2833">
        <w:rPr>
          <w:rFonts w:ascii="Arial" w:hAnsi="Arial" w:cs="Arial"/>
          <w:color w:val="000000" w:themeColor="text1"/>
          <w:sz w:val="22"/>
          <w:szCs w:val="22"/>
        </w:rPr>
        <w:t>To foster a passion and enthusiasm for Geography and ensure that every student leaves the school with an appreciation of how the world and their locality has developed over time.</w:t>
      </w:r>
    </w:p>
    <w:p w14:paraId="1F90DD9C" w14:textId="573E6812" w:rsidR="1DBD2833" w:rsidRDefault="1DBD2833" w:rsidP="1DBD2833">
      <w:pPr>
        <w:pStyle w:val="NormalWeb"/>
        <w:numPr>
          <w:ilvl w:val="0"/>
          <w:numId w:val="1"/>
        </w:numPr>
        <w:rPr>
          <w:rFonts w:ascii="Arial" w:eastAsia="Arial" w:hAnsi="Arial" w:cs="Arial"/>
          <w:color w:val="000000" w:themeColor="text1"/>
          <w:sz w:val="22"/>
          <w:szCs w:val="22"/>
        </w:rPr>
      </w:pPr>
      <w:r w:rsidRPr="1DBD2833">
        <w:rPr>
          <w:rFonts w:ascii="Arial" w:hAnsi="Arial" w:cs="Arial"/>
          <w:color w:val="000000" w:themeColor="text1"/>
          <w:sz w:val="22"/>
          <w:szCs w:val="22"/>
        </w:rPr>
        <w:t>Students will appreciate the potential of Geography in terms of the transferrable skills gained.</w:t>
      </w:r>
    </w:p>
    <w:p w14:paraId="1D6962CF" w14:textId="77777777" w:rsidR="00500185" w:rsidRPr="00C96398" w:rsidRDefault="003F3E95" w:rsidP="00500185">
      <w:pPr>
        <w:numPr>
          <w:ilvl w:val="0"/>
          <w:numId w:val="1"/>
        </w:numPr>
        <w:rPr>
          <w:rFonts w:ascii="Arial" w:hAnsi="Arial" w:cs="Arial"/>
          <w:sz w:val="22"/>
          <w:szCs w:val="22"/>
        </w:rPr>
      </w:pPr>
      <w:r w:rsidRPr="00C96398">
        <w:rPr>
          <w:rFonts w:ascii="Arial" w:hAnsi="Arial" w:cs="Arial"/>
          <w:sz w:val="22"/>
          <w:szCs w:val="22"/>
        </w:rPr>
        <w:t xml:space="preserve">Students </w:t>
      </w:r>
      <w:r w:rsidR="000D0D7A" w:rsidRPr="00C96398">
        <w:rPr>
          <w:rFonts w:ascii="Arial" w:hAnsi="Arial" w:cs="Arial"/>
          <w:sz w:val="22"/>
          <w:szCs w:val="22"/>
        </w:rPr>
        <w:t xml:space="preserve">are taught exciting, challenging and memorable lessons which will teach them the skills and knowledge </w:t>
      </w:r>
      <w:r w:rsidR="00746C49" w:rsidRPr="00C96398">
        <w:rPr>
          <w:rFonts w:ascii="Arial" w:hAnsi="Arial" w:cs="Arial"/>
          <w:sz w:val="22"/>
          <w:szCs w:val="22"/>
        </w:rPr>
        <w:t xml:space="preserve">they need </w:t>
      </w:r>
      <w:r w:rsidR="000D0D7A" w:rsidRPr="00C96398">
        <w:rPr>
          <w:rFonts w:ascii="Arial" w:hAnsi="Arial" w:cs="Arial"/>
          <w:sz w:val="22"/>
          <w:szCs w:val="22"/>
        </w:rPr>
        <w:t xml:space="preserve">to succeed. </w:t>
      </w:r>
    </w:p>
    <w:p w14:paraId="79586BDD" w14:textId="77777777" w:rsidR="00F95A2B" w:rsidRPr="00C96398" w:rsidRDefault="00F95A2B" w:rsidP="00500185">
      <w:pPr>
        <w:numPr>
          <w:ilvl w:val="0"/>
          <w:numId w:val="1"/>
        </w:numPr>
        <w:rPr>
          <w:rFonts w:ascii="Arial" w:hAnsi="Arial" w:cs="Arial"/>
          <w:sz w:val="22"/>
          <w:szCs w:val="22"/>
        </w:rPr>
      </w:pPr>
      <w:r w:rsidRPr="00C96398">
        <w:rPr>
          <w:rFonts w:ascii="Arial" w:hAnsi="Arial" w:cs="Arial"/>
          <w:sz w:val="22"/>
          <w:szCs w:val="22"/>
        </w:rPr>
        <w:t>To ensure that all subjects have a cohesive approach to teaching, learning and literacy.</w:t>
      </w:r>
    </w:p>
    <w:p w14:paraId="6A05A809" w14:textId="77777777" w:rsidR="00001AE0" w:rsidRPr="00C96398" w:rsidRDefault="00001AE0" w:rsidP="00001AE0">
      <w:pPr>
        <w:rPr>
          <w:rFonts w:ascii="Arial" w:hAnsi="Arial" w:cs="Arial"/>
          <w:sz w:val="22"/>
          <w:szCs w:val="22"/>
        </w:rPr>
      </w:pPr>
    </w:p>
    <w:p w14:paraId="4117FBCE" w14:textId="379FC9A6" w:rsidR="00A75AB0" w:rsidRPr="00C96398" w:rsidRDefault="1DBD2833" w:rsidP="00001AE0">
      <w:pPr>
        <w:rPr>
          <w:rFonts w:ascii="Arial" w:hAnsi="Arial" w:cs="Arial"/>
          <w:sz w:val="22"/>
          <w:szCs w:val="22"/>
        </w:rPr>
      </w:pPr>
      <w:r w:rsidRPr="1DBD2833">
        <w:rPr>
          <w:rFonts w:ascii="Arial" w:hAnsi="Arial" w:cs="Arial"/>
          <w:sz w:val="22"/>
          <w:szCs w:val="22"/>
        </w:rPr>
        <w:t>As a Faculty we have adopted an interactive and innovative approach to teaching.  The aim has been to encourage creativity in the classroom and we are confident this will assist pupils in achieving their full potential. We meet regularly to share ideas regarding teaching and learning. We use the schools “Synergy” software to set and monitor homework across the departments as well as making good use of Seneca learning, GCSE pod and Quizlet.</w:t>
      </w:r>
    </w:p>
    <w:p w14:paraId="5A39BBE3" w14:textId="77777777" w:rsidR="00475599" w:rsidRPr="00C96398" w:rsidRDefault="00475599" w:rsidP="00475599">
      <w:pPr>
        <w:rPr>
          <w:rFonts w:ascii="Arial" w:hAnsi="Arial" w:cs="Arial"/>
          <w:sz w:val="22"/>
          <w:szCs w:val="22"/>
        </w:rPr>
      </w:pPr>
    </w:p>
    <w:p w14:paraId="09469D98" w14:textId="5A7F0DD9" w:rsidR="00207349" w:rsidRPr="00C96398" w:rsidRDefault="1DBD2833" w:rsidP="00475599">
      <w:pPr>
        <w:rPr>
          <w:rFonts w:ascii="Arial" w:hAnsi="Arial" w:cs="Arial"/>
          <w:sz w:val="22"/>
          <w:szCs w:val="22"/>
        </w:rPr>
      </w:pPr>
      <w:r w:rsidRPr="1DBD2833">
        <w:rPr>
          <w:rFonts w:ascii="Arial" w:hAnsi="Arial" w:cs="Arial"/>
          <w:sz w:val="22"/>
          <w:szCs w:val="22"/>
        </w:rPr>
        <w:t xml:space="preserve">At KS3 pupils are taught a synoptic curriculum based on country themes. There is a strong focus on interleaving and spaced learning through the KS3 curriculum. Regular recall tasks in class and revision based homework tasks enable pupils to feel empowered and understand how their learning is progressing. </w:t>
      </w:r>
    </w:p>
    <w:p w14:paraId="41C8F396" w14:textId="77777777" w:rsidR="00207349" w:rsidRPr="00C96398" w:rsidRDefault="00207349" w:rsidP="00475599">
      <w:pPr>
        <w:rPr>
          <w:rFonts w:ascii="Arial" w:hAnsi="Arial" w:cs="Arial"/>
          <w:sz w:val="22"/>
          <w:szCs w:val="22"/>
        </w:rPr>
      </w:pPr>
    </w:p>
    <w:p w14:paraId="70E07FC3" w14:textId="4C4DC2F6" w:rsidR="00207349" w:rsidRPr="00C96398" w:rsidRDefault="1DBD2833" w:rsidP="00475599">
      <w:pPr>
        <w:rPr>
          <w:rFonts w:ascii="Arial" w:hAnsi="Arial" w:cs="Arial"/>
          <w:sz w:val="22"/>
          <w:szCs w:val="22"/>
        </w:rPr>
      </w:pPr>
      <w:r w:rsidRPr="1DBD2833">
        <w:rPr>
          <w:rFonts w:ascii="Arial" w:hAnsi="Arial" w:cs="Arial"/>
          <w:sz w:val="22"/>
          <w:szCs w:val="22"/>
        </w:rPr>
        <w:t>At KS4 we promote the importance of the English Baccalaureate and all set 1 and 2 pupils are encouraged to take a humanities subject and a MFL subject. Geography is becoming an increasingly popular option.</w:t>
      </w:r>
    </w:p>
    <w:p w14:paraId="6234E2B6" w14:textId="0191374C" w:rsidR="1DBD2833" w:rsidRDefault="1DBD2833" w:rsidP="1DBD2833">
      <w:pPr>
        <w:rPr>
          <w:rFonts w:ascii="Arial" w:hAnsi="Arial" w:cs="Arial"/>
        </w:rPr>
      </w:pPr>
    </w:p>
    <w:p w14:paraId="6CA734A5" w14:textId="550E8FB9" w:rsidR="1DBD2833" w:rsidRDefault="1DBD2833" w:rsidP="1DBD2833">
      <w:pPr>
        <w:pStyle w:val="NormalWeb"/>
        <w:rPr>
          <w:rFonts w:ascii="Arial" w:hAnsi="Arial" w:cs="Arial"/>
          <w:color w:val="000000" w:themeColor="text1"/>
          <w:sz w:val="22"/>
          <w:szCs w:val="22"/>
        </w:rPr>
      </w:pPr>
      <w:r w:rsidRPr="1DBD2833">
        <w:rPr>
          <w:rFonts w:ascii="Arial" w:hAnsi="Arial" w:cs="Arial"/>
          <w:color w:val="000000" w:themeColor="text1"/>
          <w:sz w:val="22"/>
          <w:szCs w:val="22"/>
        </w:rPr>
        <w:t xml:space="preserve">Students opting to study Geography take the </w:t>
      </w:r>
      <w:proofErr w:type="spellStart"/>
      <w:r w:rsidRPr="1DBD2833">
        <w:rPr>
          <w:rFonts w:ascii="Arial" w:hAnsi="Arial" w:cs="Arial"/>
          <w:color w:val="000000" w:themeColor="text1"/>
          <w:sz w:val="22"/>
          <w:szCs w:val="22"/>
        </w:rPr>
        <w:t>EdExcel</w:t>
      </w:r>
      <w:proofErr w:type="spellEnd"/>
      <w:r w:rsidRPr="1DBD2833">
        <w:rPr>
          <w:rFonts w:ascii="Arial" w:hAnsi="Arial" w:cs="Arial"/>
          <w:color w:val="000000" w:themeColor="text1"/>
          <w:sz w:val="22"/>
          <w:szCs w:val="22"/>
        </w:rPr>
        <w:t xml:space="preserve"> B qualification which includes the following options;</w:t>
      </w:r>
    </w:p>
    <w:p w14:paraId="1D3A3FEF" w14:textId="77777777" w:rsidR="1DBD2833" w:rsidRDefault="1DBD2833" w:rsidP="1DBD2833">
      <w:pPr>
        <w:pStyle w:val="NormalWeb"/>
        <w:numPr>
          <w:ilvl w:val="0"/>
          <w:numId w:val="2"/>
        </w:numPr>
        <w:rPr>
          <w:rFonts w:ascii="Arial" w:hAnsi="Arial" w:cs="Arial"/>
          <w:color w:val="000000" w:themeColor="text1"/>
          <w:sz w:val="22"/>
          <w:szCs w:val="22"/>
        </w:rPr>
      </w:pPr>
      <w:r w:rsidRPr="1DBD2833">
        <w:rPr>
          <w:rFonts w:ascii="Arial" w:hAnsi="Arial" w:cs="Arial"/>
          <w:color w:val="000000" w:themeColor="text1"/>
          <w:sz w:val="22"/>
          <w:szCs w:val="22"/>
        </w:rPr>
        <w:t>Hazardous Earth</w:t>
      </w:r>
    </w:p>
    <w:p w14:paraId="7FA41F60" w14:textId="77777777" w:rsidR="1DBD2833" w:rsidRDefault="1DBD2833" w:rsidP="1DBD2833">
      <w:pPr>
        <w:pStyle w:val="NormalWeb"/>
        <w:numPr>
          <w:ilvl w:val="0"/>
          <w:numId w:val="2"/>
        </w:numPr>
        <w:rPr>
          <w:rFonts w:ascii="Arial" w:hAnsi="Arial" w:cs="Arial"/>
          <w:color w:val="000000" w:themeColor="text1"/>
          <w:sz w:val="22"/>
          <w:szCs w:val="22"/>
        </w:rPr>
      </w:pPr>
      <w:r w:rsidRPr="1DBD2833">
        <w:rPr>
          <w:rFonts w:ascii="Arial" w:hAnsi="Arial" w:cs="Arial"/>
          <w:color w:val="000000" w:themeColor="text1"/>
          <w:sz w:val="22"/>
          <w:szCs w:val="22"/>
        </w:rPr>
        <w:t>Development dynamics</w:t>
      </w:r>
    </w:p>
    <w:p w14:paraId="107E32F3" w14:textId="77777777" w:rsidR="1DBD2833" w:rsidRDefault="1DBD2833" w:rsidP="1DBD2833">
      <w:pPr>
        <w:pStyle w:val="NormalWeb"/>
        <w:numPr>
          <w:ilvl w:val="0"/>
          <w:numId w:val="2"/>
        </w:numPr>
        <w:rPr>
          <w:rFonts w:ascii="Arial" w:hAnsi="Arial" w:cs="Arial"/>
          <w:color w:val="000000" w:themeColor="text1"/>
          <w:sz w:val="22"/>
          <w:szCs w:val="22"/>
        </w:rPr>
      </w:pPr>
      <w:r w:rsidRPr="1DBD2833">
        <w:rPr>
          <w:rFonts w:ascii="Arial" w:hAnsi="Arial" w:cs="Arial"/>
          <w:color w:val="000000" w:themeColor="text1"/>
          <w:sz w:val="22"/>
          <w:szCs w:val="22"/>
        </w:rPr>
        <w:lastRenderedPageBreak/>
        <w:t>Challenges of an urbanising world</w:t>
      </w:r>
    </w:p>
    <w:p w14:paraId="0BBFD26B" w14:textId="77777777" w:rsidR="1DBD2833" w:rsidRDefault="1DBD2833" w:rsidP="1DBD2833">
      <w:pPr>
        <w:pStyle w:val="NormalWeb"/>
        <w:numPr>
          <w:ilvl w:val="0"/>
          <w:numId w:val="2"/>
        </w:numPr>
        <w:rPr>
          <w:rFonts w:ascii="Arial" w:hAnsi="Arial" w:cs="Arial"/>
          <w:color w:val="000000" w:themeColor="text1"/>
          <w:sz w:val="22"/>
          <w:szCs w:val="22"/>
        </w:rPr>
      </w:pPr>
      <w:r w:rsidRPr="1DBD2833">
        <w:rPr>
          <w:rFonts w:ascii="Arial" w:hAnsi="Arial" w:cs="Arial"/>
          <w:color w:val="000000" w:themeColor="text1"/>
          <w:sz w:val="22"/>
          <w:szCs w:val="22"/>
        </w:rPr>
        <w:t>The UK’s evolving physical landscape</w:t>
      </w:r>
    </w:p>
    <w:p w14:paraId="410834DA" w14:textId="77777777" w:rsidR="1DBD2833" w:rsidRDefault="1DBD2833" w:rsidP="1DBD2833">
      <w:pPr>
        <w:pStyle w:val="NormalWeb"/>
        <w:numPr>
          <w:ilvl w:val="0"/>
          <w:numId w:val="2"/>
        </w:numPr>
        <w:rPr>
          <w:rFonts w:ascii="Arial" w:hAnsi="Arial" w:cs="Arial"/>
          <w:color w:val="000000" w:themeColor="text1"/>
          <w:sz w:val="22"/>
          <w:szCs w:val="22"/>
        </w:rPr>
      </w:pPr>
      <w:r w:rsidRPr="1DBD2833">
        <w:rPr>
          <w:rFonts w:ascii="Arial" w:hAnsi="Arial" w:cs="Arial"/>
          <w:color w:val="000000" w:themeColor="text1"/>
          <w:sz w:val="22"/>
          <w:szCs w:val="22"/>
        </w:rPr>
        <w:t>The UK’s evolving human landscape</w:t>
      </w:r>
    </w:p>
    <w:p w14:paraId="53194CDC" w14:textId="77777777" w:rsidR="1DBD2833" w:rsidRDefault="1DBD2833" w:rsidP="1DBD2833">
      <w:pPr>
        <w:pStyle w:val="NormalWeb"/>
        <w:numPr>
          <w:ilvl w:val="0"/>
          <w:numId w:val="2"/>
        </w:numPr>
        <w:rPr>
          <w:rFonts w:ascii="Arial" w:hAnsi="Arial" w:cs="Arial"/>
          <w:color w:val="000000" w:themeColor="text1"/>
          <w:sz w:val="22"/>
          <w:szCs w:val="22"/>
        </w:rPr>
      </w:pPr>
      <w:r w:rsidRPr="1DBD2833">
        <w:rPr>
          <w:rFonts w:ascii="Arial" w:hAnsi="Arial" w:cs="Arial"/>
          <w:color w:val="000000" w:themeColor="text1"/>
          <w:sz w:val="22"/>
          <w:szCs w:val="22"/>
        </w:rPr>
        <w:t>Geographical investigation</w:t>
      </w:r>
    </w:p>
    <w:p w14:paraId="3E2125ED" w14:textId="77777777" w:rsidR="1DBD2833" w:rsidRDefault="1DBD2833" w:rsidP="1DBD2833">
      <w:pPr>
        <w:pStyle w:val="NormalWeb"/>
        <w:numPr>
          <w:ilvl w:val="0"/>
          <w:numId w:val="2"/>
        </w:numPr>
        <w:rPr>
          <w:rFonts w:ascii="Arial" w:hAnsi="Arial" w:cs="Arial"/>
          <w:color w:val="000000" w:themeColor="text1"/>
          <w:sz w:val="22"/>
          <w:szCs w:val="22"/>
        </w:rPr>
      </w:pPr>
      <w:r w:rsidRPr="1DBD2833">
        <w:rPr>
          <w:rFonts w:ascii="Arial" w:hAnsi="Arial" w:cs="Arial"/>
          <w:color w:val="000000" w:themeColor="text1"/>
          <w:sz w:val="22"/>
          <w:szCs w:val="22"/>
        </w:rPr>
        <w:t>People and the biosphere</w:t>
      </w:r>
    </w:p>
    <w:p w14:paraId="21CA47AF" w14:textId="77777777" w:rsidR="1DBD2833" w:rsidRDefault="1DBD2833" w:rsidP="1DBD2833">
      <w:pPr>
        <w:pStyle w:val="NormalWeb"/>
        <w:numPr>
          <w:ilvl w:val="0"/>
          <w:numId w:val="2"/>
        </w:numPr>
        <w:rPr>
          <w:rFonts w:ascii="Arial" w:hAnsi="Arial" w:cs="Arial"/>
          <w:color w:val="000000" w:themeColor="text1"/>
          <w:sz w:val="22"/>
          <w:szCs w:val="22"/>
        </w:rPr>
      </w:pPr>
      <w:r w:rsidRPr="1DBD2833">
        <w:rPr>
          <w:rFonts w:ascii="Arial" w:hAnsi="Arial" w:cs="Arial"/>
          <w:color w:val="000000" w:themeColor="text1"/>
          <w:sz w:val="22"/>
          <w:szCs w:val="22"/>
        </w:rPr>
        <w:t>Forests under threat</w:t>
      </w:r>
    </w:p>
    <w:p w14:paraId="766DE3FE" w14:textId="77777777" w:rsidR="1DBD2833" w:rsidRDefault="1DBD2833" w:rsidP="1DBD2833">
      <w:pPr>
        <w:pStyle w:val="NormalWeb"/>
        <w:numPr>
          <w:ilvl w:val="0"/>
          <w:numId w:val="2"/>
        </w:numPr>
        <w:rPr>
          <w:rFonts w:ascii="Arial" w:hAnsi="Arial" w:cs="Arial"/>
          <w:color w:val="000000" w:themeColor="text1"/>
          <w:sz w:val="22"/>
          <w:szCs w:val="22"/>
        </w:rPr>
      </w:pPr>
      <w:r w:rsidRPr="1DBD2833">
        <w:rPr>
          <w:rFonts w:ascii="Arial" w:hAnsi="Arial" w:cs="Arial"/>
          <w:color w:val="000000" w:themeColor="text1"/>
          <w:sz w:val="22"/>
          <w:szCs w:val="22"/>
        </w:rPr>
        <w:t>Consuming energy resources</w:t>
      </w:r>
    </w:p>
    <w:p w14:paraId="72A3D3EC" w14:textId="77777777" w:rsidR="00746C49" w:rsidRPr="00C96398" w:rsidRDefault="00746C49" w:rsidP="00475599">
      <w:pPr>
        <w:rPr>
          <w:rFonts w:ascii="Arial" w:hAnsi="Arial" w:cs="Arial"/>
          <w:sz w:val="22"/>
          <w:szCs w:val="22"/>
        </w:rPr>
      </w:pPr>
      <w:bookmarkStart w:id="0" w:name="_GoBack"/>
      <w:bookmarkEnd w:id="0"/>
    </w:p>
    <w:p w14:paraId="07CD79E8" w14:textId="1CDE6097" w:rsidR="00207349" w:rsidRPr="00C96398" w:rsidRDefault="1DBD2833" w:rsidP="00475599">
      <w:pPr>
        <w:rPr>
          <w:rFonts w:ascii="Arial" w:hAnsi="Arial" w:cs="Arial"/>
          <w:sz w:val="22"/>
          <w:szCs w:val="22"/>
        </w:rPr>
      </w:pPr>
      <w:r w:rsidRPr="1DBD2833">
        <w:rPr>
          <w:rFonts w:ascii="Arial" w:hAnsi="Arial" w:cs="Arial"/>
          <w:sz w:val="22"/>
          <w:szCs w:val="22"/>
        </w:rPr>
        <w:t xml:space="preserve">We currently have 2 classrooms, each equipped with projectors and interactive white boards. </w:t>
      </w:r>
    </w:p>
    <w:p w14:paraId="0D0B940D" w14:textId="77777777" w:rsidR="00F51230" w:rsidRPr="00C96398" w:rsidRDefault="00F51230" w:rsidP="00475599">
      <w:pPr>
        <w:rPr>
          <w:rFonts w:ascii="Arial" w:hAnsi="Arial" w:cs="Arial"/>
          <w:sz w:val="22"/>
          <w:szCs w:val="22"/>
        </w:rPr>
      </w:pPr>
    </w:p>
    <w:p w14:paraId="0735F7D4" w14:textId="20457A87" w:rsidR="00421488" w:rsidRPr="00C96398" w:rsidRDefault="1DBD2833" w:rsidP="00475599">
      <w:pPr>
        <w:rPr>
          <w:rFonts w:ascii="Arial" w:hAnsi="Arial" w:cs="Arial"/>
          <w:sz w:val="22"/>
          <w:szCs w:val="22"/>
        </w:rPr>
      </w:pPr>
      <w:r w:rsidRPr="1DBD2833">
        <w:rPr>
          <w:rFonts w:ascii="Arial" w:hAnsi="Arial" w:cs="Arial"/>
          <w:sz w:val="22"/>
          <w:szCs w:val="22"/>
        </w:rPr>
        <w:t>The Geography Faculty is a successful team which has responded enthusiastically to the new OFSTED framework.  We are looking for a new professional to add their talent and passion to the faculty.</w:t>
      </w:r>
    </w:p>
    <w:p w14:paraId="44EAFD9C" w14:textId="1AC555C4" w:rsidR="00773B5D" w:rsidRPr="00C96398" w:rsidRDefault="00773B5D" w:rsidP="1DBD2833">
      <w:pPr>
        <w:rPr>
          <w:rFonts w:ascii="Arial" w:hAnsi="Arial" w:cs="Arial"/>
        </w:rPr>
      </w:pPr>
    </w:p>
    <w:sectPr w:rsidR="00773B5D" w:rsidRPr="00C96398" w:rsidSect="00EF3500">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0183"/>
    <w:multiLevelType w:val="hybridMultilevel"/>
    <w:tmpl w:val="5168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92633"/>
    <w:multiLevelType w:val="hybridMultilevel"/>
    <w:tmpl w:val="7364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46D53"/>
    <w:multiLevelType w:val="hybridMultilevel"/>
    <w:tmpl w:val="AEAA5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9D107B"/>
    <w:multiLevelType w:val="hybridMultilevel"/>
    <w:tmpl w:val="D5DCF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930B3B"/>
    <w:multiLevelType w:val="hybridMultilevel"/>
    <w:tmpl w:val="2A52E626"/>
    <w:lvl w:ilvl="0" w:tplc="C5C6D7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E900AC"/>
    <w:multiLevelType w:val="hybridMultilevel"/>
    <w:tmpl w:val="DFE2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47"/>
    <w:rsid w:val="00001AE0"/>
    <w:rsid w:val="00044199"/>
    <w:rsid w:val="00066DF8"/>
    <w:rsid w:val="000C6519"/>
    <w:rsid w:val="000D0D7A"/>
    <w:rsid w:val="001A5352"/>
    <w:rsid w:val="001F2119"/>
    <w:rsid w:val="00207349"/>
    <w:rsid w:val="002E4880"/>
    <w:rsid w:val="002F76D6"/>
    <w:rsid w:val="00316CEE"/>
    <w:rsid w:val="00353976"/>
    <w:rsid w:val="0035505E"/>
    <w:rsid w:val="00370066"/>
    <w:rsid w:val="003E3A1C"/>
    <w:rsid w:val="003F3E95"/>
    <w:rsid w:val="00421488"/>
    <w:rsid w:val="00475599"/>
    <w:rsid w:val="004A1F83"/>
    <w:rsid w:val="004C7BB5"/>
    <w:rsid w:val="00500185"/>
    <w:rsid w:val="005312C2"/>
    <w:rsid w:val="005362C9"/>
    <w:rsid w:val="006C4676"/>
    <w:rsid w:val="006E536C"/>
    <w:rsid w:val="00706037"/>
    <w:rsid w:val="0072339A"/>
    <w:rsid w:val="00746C49"/>
    <w:rsid w:val="00773B5D"/>
    <w:rsid w:val="00783418"/>
    <w:rsid w:val="007D259B"/>
    <w:rsid w:val="008B1F06"/>
    <w:rsid w:val="00956789"/>
    <w:rsid w:val="00A34F20"/>
    <w:rsid w:val="00A42136"/>
    <w:rsid w:val="00A52D80"/>
    <w:rsid w:val="00A75AB0"/>
    <w:rsid w:val="00A866BA"/>
    <w:rsid w:val="00B12D0F"/>
    <w:rsid w:val="00B1553A"/>
    <w:rsid w:val="00B363F1"/>
    <w:rsid w:val="00BA7F94"/>
    <w:rsid w:val="00BE2FDD"/>
    <w:rsid w:val="00C24D4D"/>
    <w:rsid w:val="00C27476"/>
    <w:rsid w:val="00C4722A"/>
    <w:rsid w:val="00C96398"/>
    <w:rsid w:val="00D419A9"/>
    <w:rsid w:val="00D97386"/>
    <w:rsid w:val="00E13F21"/>
    <w:rsid w:val="00E21CF2"/>
    <w:rsid w:val="00E61B81"/>
    <w:rsid w:val="00E67C14"/>
    <w:rsid w:val="00EF3500"/>
    <w:rsid w:val="00F32546"/>
    <w:rsid w:val="00F4425B"/>
    <w:rsid w:val="00F51230"/>
    <w:rsid w:val="00F95A2B"/>
    <w:rsid w:val="00FC203F"/>
    <w:rsid w:val="00FD3447"/>
    <w:rsid w:val="00FE0A34"/>
    <w:rsid w:val="1DBD28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6DB9A"/>
  <w15:chartTrackingRefBased/>
  <w15:docId w15:val="{C65DA141-03AC-4CF9-96A5-69287D61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76D6"/>
    <w:rPr>
      <w:rFonts w:ascii="Tahoma" w:hAnsi="Tahoma" w:cs="Tahoma"/>
      <w:sz w:val="16"/>
      <w:szCs w:val="16"/>
    </w:rPr>
  </w:style>
  <w:style w:type="paragraph" w:styleId="NormalWeb">
    <w:name w:val="Normal (Web)"/>
    <w:basedOn w:val="Normal"/>
    <w:uiPriority w:val="99"/>
    <w:unhideWhenUsed/>
    <w:rsid w:val="006E536C"/>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97208">
      <w:bodyDiv w:val="1"/>
      <w:marLeft w:val="0"/>
      <w:marRight w:val="0"/>
      <w:marTop w:val="0"/>
      <w:marBottom w:val="0"/>
      <w:divBdr>
        <w:top w:val="none" w:sz="0" w:space="0" w:color="auto"/>
        <w:left w:val="none" w:sz="0" w:space="0" w:color="auto"/>
        <w:bottom w:val="none" w:sz="0" w:space="0" w:color="auto"/>
        <w:right w:val="none" w:sz="0" w:space="0" w:color="auto"/>
      </w:divBdr>
    </w:div>
    <w:div w:id="140942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2179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The English Department</vt:lpstr>
    </vt:vector>
  </TitlesOfParts>
  <Company>Carr Hill 11 - 18 High School</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English Department</dc:title>
  <dc:subject/>
  <dc:creator>Authorised User</dc:creator>
  <cp:keywords/>
  <cp:lastModifiedBy>Mrs J Harrison</cp:lastModifiedBy>
  <cp:revision>2</cp:revision>
  <cp:lastPrinted>2015-02-02T20:16:00Z</cp:lastPrinted>
  <dcterms:created xsi:type="dcterms:W3CDTF">2021-04-13T08:20:00Z</dcterms:created>
  <dcterms:modified xsi:type="dcterms:W3CDTF">2021-04-13T08:20:00Z</dcterms:modified>
</cp:coreProperties>
</file>