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0196" w:type="dxa"/>
        <w:tblInd w:w="2" w:type="dxa"/>
        <w:tblCellMar>
          <w:top w:w="51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06"/>
        <w:gridCol w:w="921"/>
        <w:gridCol w:w="5243"/>
        <w:gridCol w:w="2126"/>
      </w:tblGrid>
      <w:tr w:rsidR="00143122" w:rsidRPr="00071813" w14:paraId="0870D02E" w14:textId="77777777" w:rsidTr="009817BB">
        <w:trPr>
          <w:trHeight w:val="288"/>
        </w:trPr>
        <w:tc>
          <w:tcPr>
            <w:tcW w:w="10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0066"/>
          </w:tcPr>
          <w:p w14:paraId="7AAAE06E" w14:textId="77777777" w:rsidR="00143122" w:rsidRPr="00A301B0" w:rsidRDefault="00143122" w:rsidP="009817BB">
            <w:pPr>
              <w:ind w:left="1"/>
              <w:jc w:val="center"/>
              <w:rPr>
                <w:rFonts w:cstheme="minorHAnsi"/>
              </w:rPr>
            </w:pPr>
            <w:r w:rsidRPr="00A301B0">
              <w:rPr>
                <w:rFonts w:eastAsia="Arial" w:cstheme="minorHAnsi"/>
                <w:b/>
                <w:sz w:val="28"/>
              </w:rPr>
              <w:t>Job Description</w:t>
            </w:r>
          </w:p>
        </w:tc>
      </w:tr>
      <w:tr w:rsidR="00143122" w:rsidRPr="00071813" w14:paraId="2E640D07" w14:textId="77777777" w:rsidTr="009817BB">
        <w:trPr>
          <w:trHeight w:val="412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2C15" w14:textId="77777777" w:rsidR="00143122" w:rsidRPr="00A301B0" w:rsidRDefault="00143122" w:rsidP="009817BB">
            <w:pPr>
              <w:ind w:left="1"/>
              <w:rPr>
                <w:rFonts w:cstheme="minorHAnsi"/>
                <w:sz w:val="24"/>
                <w:szCs w:val="24"/>
              </w:rPr>
            </w:pPr>
            <w:r w:rsidRPr="00A301B0">
              <w:rPr>
                <w:rFonts w:eastAsia="Arial" w:cstheme="minorHAnsi"/>
                <w:b/>
                <w:sz w:val="24"/>
                <w:szCs w:val="24"/>
              </w:rPr>
              <w:t>POST</w:t>
            </w:r>
            <w:r w:rsidRPr="00A301B0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A301B0">
              <w:rPr>
                <w:rFonts w:eastAsia="Arial" w:cstheme="minorHAnsi"/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0462" w14:textId="77777777" w:rsidR="00143122" w:rsidRPr="00A301B0" w:rsidRDefault="00143122" w:rsidP="009817BB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 xml:space="preserve">Operations Manager  </w:t>
            </w:r>
          </w:p>
        </w:tc>
      </w:tr>
      <w:tr w:rsidR="00143122" w:rsidRPr="00071813" w14:paraId="288C0AE0" w14:textId="77777777" w:rsidTr="009817BB">
        <w:trPr>
          <w:trHeight w:val="410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8EE6" w14:textId="77777777" w:rsidR="00143122" w:rsidRPr="00A301B0" w:rsidRDefault="00143122" w:rsidP="009817BB">
            <w:pPr>
              <w:ind w:left="1"/>
              <w:rPr>
                <w:rFonts w:cstheme="minorHAnsi"/>
                <w:sz w:val="24"/>
                <w:szCs w:val="24"/>
              </w:rPr>
            </w:pPr>
            <w:r w:rsidRPr="00A301B0">
              <w:rPr>
                <w:rFonts w:eastAsia="Arial" w:cstheme="minorHAnsi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E0B9" w14:textId="77777777" w:rsidR="00143122" w:rsidRPr="00A301B0" w:rsidRDefault="00143122" w:rsidP="009817BB">
            <w:pPr>
              <w:rPr>
                <w:rFonts w:cstheme="minorHAnsi"/>
              </w:rPr>
            </w:pPr>
            <w:r w:rsidRPr="00A301B0">
              <w:rPr>
                <w:rFonts w:eastAsia="Arial" w:cstheme="minorHAnsi"/>
                <w:sz w:val="24"/>
              </w:rPr>
              <w:t xml:space="preserve">Grade </w:t>
            </w:r>
            <w:r>
              <w:rPr>
                <w:rFonts w:eastAsia="Arial" w:cstheme="minorHAnsi"/>
                <w:sz w:val="24"/>
              </w:rPr>
              <w:t xml:space="preserve">6 (SCP 11-19) </w:t>
            </w:r>
          </w:p>
        </w:tc>
      </w:tr>
      <w:tr w:rsidR="00143122" w:rsidRPr="00071813" w14:paraId="60C06534" w14:textId="77777777" w:rsidTr="009817BB">
        <w:trPr>
          <w:trHeight w:val="418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FBFC" w14:textId="77777777" w:rsidR="00143122" w:rsidRPr="00A301B0" w:rsidRDefault="00143122" w:rsidP="009817BB">
            <w:pPr>
              <w:ind w:left="1"/>
              <w:rPr>
                <w:rFonts w:cstheme="minorHAnsi"/>
                <w:sz w:val="24"/>
                <w:szCs w:val="24"/>
              </w:rPr>
            </w:pPr>
            <w:r w:rsidRPr="00A301B0">
              <w:rPr>
                <w:rFonts w:eastAsia="Arial" w:cstheme="minorHAnsi"/>
                <w:b/>
                <w:sz w:val="24"/>
                <w:szCs w:val="24"/>
              </w:rPr>
              <w:t xml:space="preserve">CAR USER: 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A667" w14:textId="77777777" w:rsidR="00143122" w:rsidRPr="00A301B0" w:rsidRDefault="00143122" w:rsidP="009817BB">
            <w:pPr>
              <w:rPr>
                <w:rFonts w:cstheme="minorHAnsi"/>
              </w:rPr>
            </w:pPr>
            <w:r w:rsidRPr="00A301B0">
              <w:rPr>
                <w:rFonts w:eastAsia="Cambria Math" w:cstheme="minorHAnsi"/>
                <w:sz w:val="24"/>
              </w:rPr>
              <w:t xml:space="preserve">     </w:t>
            </w:r>
            <w:r w:rsidRPr="00A301B0">
              <w:rPr>
                <w:rFonts w:eastAsia="Arial" w:cstheme="minorHAnsi"/>
                <w:sz w:val="24"/>
              </w:rPr>
              <w:t xml:space="preserve"> </w:t>
            </w:r>
          </w:p>
        </w:tc>
      </w:tr>
      <w:tr w:rsidR="00143122" w:rsidRPr="00071813" w14:paraId="58607871" w14:textId="77777777" w:rsidTr="009817BB">
        <w:trPr>
          <w:trHeight w:val="41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670A" w14:textId="77777777" w:rsidR="00143122" w:rsidRPr="00A301B0" w:rsidRDefault="00143122" w:rsidP="009817BB">
            <w:pPr>
              <w:ind w:left="1"/>
              <w:rPr>
                <w:rFonts w:cstheme="minorHAnsi"/>
                <w:sz w:val="24"/>
                <w:szCs w:val="24"/>
              </w:rPr>
            </w:pPr>
            <w:r w:rsidRPr="00A301B0">
              <w:rPr>
                <w:rFonts w:eastAsia="Arial" w:cstheme="minorHAnsi"/>
                <w:b/>
                <w:sz w:val="24"/>
                <w:szCs w:val="24"/>
              </w:rPr>
              <w:t xml:space="preserve">LOCATION: 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BABB" w14:textId="500D6FE4" w:rsidR="00143122" w:rsidRPr="00A301B0" w:rsidRDefault="00143122" w:rsidP="009817BB">
            <w:pPr>
              <w:rPr>
                <w:rFonts w:cstheme="minorHAnsi"/>
              </w:rPr>
            </w:pPr>
            <w:r>
              <w:rPr>
                <w:rFonts w:eastAsia="Arial" w:cstheme="minorHAnsi"/>
                <w:sz w:val="24"/>
              </w:rPr>
              <w:t>St Charles RC Primary School</w:t>
            </w:r>
          </w:p>
        </w:tc>
      </w:tr>
      <w:tr w:rsidR="00143122" w:rsidRPr="00071813" w14:paraId="1CAC0684" w14:textId="77777777" w:rsidTr="009817BB">
        <w:trPr>
          <w:trHeight w:val="430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5F18" w14:textId="77777777" w:rsidR="00143122" w:rsidRPr="00A301B0" w:rsidRDefault="00143122" w:rsidP="009817BB">
            <w:pPr>
              <w:ind w:left="1"/>
              <w:rPr>
                <w:rFonts w:cstheme="minorHAnsi"/>
                <w:sz w:val="24"/>
                <w:szCs w:val="24"/>
              </w:rPr>
            </w:pPr>
            <w:r w:rsidRPr="00A301B0">
              <w:rPr>
                <w:rFonts w:eastAsia="Arial" w:cstheme="minorHAnsi"/>
                <w:b/>
                <w:sz w:val="24"/>
                <w:szCs w:val="24"/>
              </w:rPr>
              <w:t xml:space="preserve">RESPONSIBLE TO: 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DF9C" w14:textId="77777777" w:rsidR="00143122" w:rsidRPr="00A301B0" w:rsidRDefault="00143122" w:rsidP="009817BB">
            <w:pPr>
              <w:ind w:right="25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 xml:space="preserve">Headteacher  </w:t>
            </w:r>
          </w:p>
        </w:tc>
      </w:tr>
      <w:tr w:rsidR="00143122" w:rsidRPr="00071813" w14:paraId="57C3D254" w14:textId="77777777" w:rsidTr="009817BB">
        <w:trPr>
          <w:trHeight w:val="413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BB31" w14:textId="77777777" w:rsidR="00143122" w:rsidRPr="00A301B0" w:rsidRDefault="00143122" w:rsidP="009817BB">
            <w:pPr>
              <w:ind w:left="1"/>
              <w:jc w:val="both"/>
              <w:rPr>
                <w:rFonts w:cstheme="minorHAnsi"/>
                <w:sz w:val="24"/>
                <w:szCs w:val="24"/>
              </w:rPr>
            </w:pPr>
            <w:r w:rsidRPr="00A301B0">
              <w:rPr>
                <w:rFonts w:eastAsia="Arial" w:cstheme="minorHAnsi"/>
                <w:b/>
                <w:sz w:val="24"/>
                <w:szCs w:val="24"/>
              </w:rPr>
              <w:t xml:space="preserve">STAFF RESPONSIBLE FOR: 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F3FB" w14:textId="77777777" w:rsidR="00143122" w:rsidRPr="00A301B0" w:rsidRDefault="00143122" w:rsidP="009817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Business Support Officer </w:t>
            </w:r>
          </w:p>
        </w:tc>
      </w:tr>
      <w:tr w:rsidR="00143122" w:rsidRPr="00071813" w14:paraId="62D345F4" w14:textId="77777777" w:rsidTr="009817BB">
        <w:trPr>
          <w:trHeight w:val="456"/>
        </w:trPr>
        <w:tc>
          <w:tcPr>
            <w:tcW w:w="10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0066"/>
            <w:vAlign w:val="center"/>
          </w:tcPr>
          <w:p w14:paraId="0E68BACF" w14:textId="77777777" w:rsidR="00143122" w:rsidRPr="00244268" w:rsidRDefault="00143122" w:rsidP="009817BB">
            <w:pPr>
              <w:pStyle w:val="NoSpacing"/>
              <w:rPr>
                <w:b/>
                <w:sz w:val="24"/>
              </w:rPr>
            </w:pPr>
            <w:r w:rsidRPr="00244268">
              <w:rPr>
                <w:rFonts w:eastAsia="Arial"/>
                <w:b/>
                <w:sz w:val="24"/>
              </w:rPr>
              <w:t xml:space="preserve">JOB PURPOSE: The main objectives to be achieved by the Postholder </w:t>
            </w:r>
          </w:p>
        </w:tc>
      </w:tr>
      <w:tr w:rsidR="00143122" w:rsidRPr="00071813" w14:paraId="2F741C35" w14:textId="77777777" w:rsidTr="009817BB">
        <w:trPr>
          <w:trHeight w:val="407"/>
        </w:trPr>
        <w:tc>
          <w:tcPr>
            <w:tcW w:w="10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88AA" w14:textId="1FBF6F96" w:rsidR="00143122" w:rsidRPr="00927895" w:rsidRDefault="00143122" w:rsidP="009817BB">
            <w:pPr>
              <w:pStyle w:val="NoSpacing"/>
              <w:rPr>
                <w:rFonts w:eastAsia="Arial"/>
                <w:sz w:val="24"/>
              </w:rPr>
            </w:pPr>
            <w:r w:rsidRPr="00927895">
              <w:rPr>
                <w:rFonts w:eastAsia="Arial"/>
                <w:sz w:val="24"/>
              </w:rPr>
              <w:t xml:space="preserve">The School Operations Manager </w:t>
            </w:r>
            <w:r>
              <w:rPr>
                <w:rFonts w:eastAsia="Arial"/>
                <w:sz w:val="24"/>
              </w:rPr>
              <w:t>will oversee</w:t>
            </w:r>
            <w:r w:rsidRPr="00927895">
              <w:rPr>
                <w:rFonts w:eastAsia="Arial"/>
                <w:sz w:val="24"/>
              </w:rPr>
              <w:t xml:space="preserve"> the daily operational functions of a school, including </w:t>
            </w:r>
            <w:r>
              <w:rPr>
                <w:rFonts w:eastAsia="Arial"/>
                <w:sz w:val="24"/>
              </w:rPr>
              <w:t>human resources, premises management, health and safety management, operational management and</w:t>
            </w:r>
            <w:r w:rsidRPr="00927895">
              <w:rPr>
                <w:rFonts w:eastAsia="Arial"/>
                <w:sz w:val="24"/>
              </w:rPr>
              <w:t xml:space="preserve"> administrative support. The role supports the school leadership team to ensure all systems and resources are in place for effective teaching and learning.</w:t>
            </w:r>
            <w:r>
              <w:rPr>
                <w:rFonts w:eastAsia="Arial"/>
                <w:sz w:val="24"/>
              </w:rPr>
              <w:t xml:space="preserve"> In December of this year</w:t>
            </w:r>
            <w:r w:rsidR="007C6F3A">
              <w:rPr>
                <w:rFonts w:eastAsia="Arial"/>
                <w:sz w:val="24"/>
              </w:rPr>
              <w:t xml:space="preserve">, </w:t>
            </w:r>
            <w:r>
              <w:rPr>
                <w:rFonts w:eastAsia="Arial"/>
                <w:sz w:val="24"/>
              </w:rPr>
              <w:t xml:space="preserve">we will be joining the Romero Catholic Academy Trust who will support the successful applicant in their role. </w:t>
            </w:r>
          </w:p>
          <w:p w14:paraId="609AD898" w14:textId="77777777" w:rsidR="00143122" w:rsidRPr="006924D7" w:rsidRDefault="00143122" w:rsidP="009817BB">
            <w:pPr>
              <w:pStyle w:val="NoSpacing"/>
              <w:rPr>
                <w:rFonts w:eastAsia="Arial"/>
                <w:sz w:val="24"/>
              </w:rPr>
            </w:pPr>
          </w:p>
        </w:tc>
      </w:tr>
      <w:tr w:rsidR="00143122" w:rsidRPr="00071813" w14:paraId="633AAC0F" w14:textId="77777777" w:rsidTr="009817BB">
        <w:trPr>
          <w:trHeight w:val="499"/>
        </w:trPr>
        <w:tc>
          <w:tcPr>
            <w:tcW w:w="10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0066"/>
            <w:vAlign w:val="center"/>
          </w:tcPr>
          <w:p w14:paraId="146AE0B1" w14:textId="77777777" w:rsidR="00143122" w:rsidRPr="00BE3B61" w:rsidRDefault="00143122" w:rsidP="009817BB">
            <w:pPr>
              <w:rPr>
                <w:rFonts w:eastAsia="Arial" w:cstheme="minorHAnsi"/>
                <w:sz w:val="24"/>
              </w:rPr>
            </w:pPr>
            <w:r w:rsidRPr="00A301B0"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  <w:t xml:space="preserve">MAIN ACTIVITIES: </w:t>
            </w:r>
            <w:r w:rsidRPr="00A301B0">
              <w:rPr>
                <w:rFonts w:eastAsia="Arial" w:cstheme="minorHAnsi"/>
                <w:b/>
                <w:color w:val="FFFFFF" w:themeColor="background1"/>
                <w:sz w:val="24"/>
              </w:rPr>
              <w:t>What prescribed duties the postholder will have</w:t>
            </w:r>
          </w:p>
        </w:tc>
      </w:tr>
      <w:tr w:rsidR="00143122" w:rsidRPr="00071813" w14:paraId="01216A2D" w14:textId="77777777" w:rsidTr="009817BB">
        <w:trPr>
          <w:trHeight w:val="654"/>
        </w:trPr>
        <w:tc>
          <w:tcPr>
            <w:tcW w:w="10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E79968" w14:textId="77777777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t xml:space="preserve">Human Resources </w:t>
            </w:r>
          </w:p>
          <w:p w14:paraId="3BF52271" w14:textId="76AE4376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t xml:space="preserve">With the support of HR </w:t>
            </w:r>
            <w:proofErr w:type="gramStart"/>
            <w:r w:rsidRPr="009158AE">
              <w:rPr>
                <w:rFonts w:ascii="Calibri" w:hAnsi="Calibri" w:cs="Calibri"/>
                <w:b/>
                <w:bCs/>
              </w:rPr>
              <w:t>service</w:t>
            </w:r>
            <w:proofErr w:type="gramEnd"/>
            <w:r w:rsidRPr="009158AE">
              <w:rPr>
                <w:rFonts w:ascii="Calibri" w:hAnsi="Calibri" w:cs="Calibri"/>
                <w:b/>
                <w:bCs/>
              </w:rPr>
              <w:t xml:space="preserve"> you will:</w:t>
            </w:r>
          </w:p>
          <w:p w14:paraId="463725F6" w14:textId="2B81F88D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Support the Headteacher and liaise with the HR Team on all relative recruitment activity.</w:t>
            </w:r>
          </w:p>
          <w:p w14:paraId="4CB83132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Support the Headteacher and liaise with the HR Team on any relative HR or staff related activity and administration.</w:t>
            </w:r>
          </w:p>
          <w:p w14:paraId="51443B68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Provide confidential and professional support for the Headteacher and Leadership Team.</w:t>
            </w:r>
          </w:p>
          <w:p w14:paraId="41A7E25E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To maintain the school Single Central Record, process DBS checks for new starters and complete any other administrative tasks to ensure the school is compliant with Safeguarding requirements.</w:t>
            </w:r>
          </w:p>
          <w:p w14:paraId="60A404F7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Management of the induction process in line with Trust procedures.</w:t>
            </w:r>
          </w:p>
          <w:p w14:paraId="0F5F6940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Completion of monthly payroll tasks including inputting new staff onto the payroll system and monthly overtime and mileage claims.</w:t>
            </w:r>
          </w:p>
          <w:p w14:paraId="5A5576D8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 xml:space="preserve">Check stage 1 and stage 2 payroll and report any issues. </w:t>
            </w:r>
          </w:p>
          <w:p w14:paraId="1BBD17F5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 xml:space="preserve">Management of HR records for Headteacher. </w:t>
            </w:r>
          </w:p>
          <w:p w14:paraId="404CE387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To organise staff training and update records as appropriate.</w:t>
            </w:r>
          </w:p>
          <w:p w14:paraId="60C17D7E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>To support the monitoring of staff sickness absence escalating poor attendance in line with appropriate policies.</w:t>
            </w:r>
          </w:p>
          <w:p w14:paraId="79F8479A" w14:textId="77777777" w:rsidR="00143122" w:rsidRPr="00927895" w:rsidRDefault="00143122" w:rsidP="00143122">
            <w:pPr>
              <w:pStyle w:val="ListParagraph"/>
              <w:numPr>
                <w:ilvl w:val="0"/>
                <w:numId w:val="2"/>
              </w:numPr>
            </w:pPr>
            <w:r w:rsidRPr="00927895">
              <w:t xml:space="preserve">To produce staffing information for Governors reports. </w:t>
            </w:r>
          </w:p>
          <w:p w14:paraId="44DFD050" w14:textId="77777777" w:rsidR="00143122" w:rsidRPr="009158AE" w:rsidRDefault="00143122" w:rsidP="009817BB">
            <w:pPr>
              <w:rPr>
                <w:rFonts w:ascii="Calibri" w:hAnsi="Calibri" w:cs="Calibri"/>
              </w:rPr>
            </w:pPr>
          </w:p>
          <w:p w14:paraId="64D50F8E" w14:textId="77777777" w:rsidR="00143122" w:rsidRDefault="00143122" w:rsidP="009817BB">
            <w:pPr>
              <w:rPr>
                <w:rFonts w:ascii="Calibri" w:hAnsi="Calibri" w:cs="Calibri"/>
                <w:b/>
                <w:bCs/>
              </w:rPr>
            </w:pPr>
          </w:p>
          <w:p w14:paraId="59476028" w14:textId="1C8CE90B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lastRenderedPageBreak/>
              <w:t xml:space="preserve">Premises Management </w:t>
            </w:r>
          </w:p>
          <w:p w14:paraId="2240C93B" w14:textId="4559FF70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t xml:space="preserve">With the support of the Estate </w:t>
            </w:r>
            <w:proofErr w:type="gramStart"/>
            <w:r w:rsidRPr="009158AE">
              <w:rPr>
                <w:rFonts w:ascii="Calibri" w:hAnsi="Calibri" w:cs="Calibri"/>
                <w:b/>
                <w:bCs/>
              </w:rPr>
              <w:t>service</w:t>
            </w:r>
            <w:proofErr w:type="gramEnd"/>
            <w:r w:rsidRPr="009158AE">
              <w:rPr>
                <w:rFonts w:ascii="Calibri" w:hAnsi="Calibri" w:cs="Calibri"/>
                <w:b/>
                <w:bCs/>
              </w:rPr>
              <w:t xml:space="preserve"> you will:</w:t>
            </w:r>
          </w:p>
          <w:p w14:paraId="2A74A916" w14:textId="77777777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 xml:space="preserve">Have responsibility for premises staff and liaise with external cleaning contractors. </w:t>
            </w:r>
          </w:p>
          <w:p w14:paraId="588783DD" w14:textId="77777777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 xml:space="preserve">Monitor the condition of buildings on site and monitor the Capital projects plan to apply for SCA funding. </w:t>
            </w:r>
          </w:p>
          <w:p w14:paraId="61DA8B14" w14:textId="77777777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>Review and negotiate service level agreements and contracts in relation to premises management with Trust input.</w:t>
            </w:r>
          </w:p>
          <w:p w14:paraId="18165748" w14:textId="77777777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>Liaise with the Senior Leadership Team to ensure that the schools facilities meet the school curriculum needs and plans.</w:t>
            </w:r>
          </w:p>
          <w:p w14:paraId="2C1F36E8" w14:textId="77777777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>Work closely with the Headteacher to develop and implement business continuity and emergency/disaster recovery plans.</w:t>
            </w:r>
          </w:p>
          <w:p w14:paraId="448A1C47" w14:textId="14640325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>Liaise with Finance Manager to ensure that any facilities related works or expenditure complies with procurement and purchasing procedures and is delivered within budget.</w:t>
            </w:r>
          </w:p>
          <w:p w14:paraId="016B99E7" w14:textId="77777777" w:rsidR="00143122" w:rsidRPr="00927895" w:rsidRDefault="00143122" w:rsidP="00143122">
            <w:pPr>
              <w:pStyle w:val="ListParagraph"/>
              <w:numPr>
                <w:ilvl w:val="0"/>
                <w:numId w:val="3"/>
              </w:numPr>
            </w:pPr>
            <w:r w:rsidRPr="00927895">
              <w:t xml:space="preserve">To provide reports on premises for Governors. </w:t>
            </w:r>
          </w:p>
          <w:p w14:paraId="17FBD8AF" w14:textId="77777777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</w:p>
          <w:p w14:paraId="33B47A08" w14:textId="77777777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Health a</w:t>
            </w:r>
            <w:r w:rsidRPr="009158AE">
              <w:rPr>
                <w:rFonts w:ascii="Calibri" w:hAnsi="Calibri" w:cs="Calibri"/>
                <w:b/>
                <w:bCs/>
              </w:rPr>
              <w:t xml:space="preserve">nd Safety Management </w:t>
            </w:r>
          </w:p>
          <w:p w14:paraId="2DBA5CB0" w14:textId="55094B13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t>With the support of the Health &amp; Safety Manager you will:</w:t>
            </w:r>
          </w:p>
          <w:p w14:paraId="61828A9D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>Ensure that all staff receive suitable information, training, instruction and supervision to maintain their health, safety and wellbeing.</w:t>
            </w:r>
          </w:p>
          <w:p w14:paraId="680C93D8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 xml:space="preserve">Work with the Site Supervisor on IAM compliant to manage the health and safety statutory reporting and compliance tracking. </w:t>
            </w:r>
          </w:p>
          <w:p w14:paraId="4590AFB8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>Liaise with the Headteacher in relation to fire procedures taking responsibility for planned and emergency evacuations in the role of Chief Fire Officer.</w:t>
            </w:r>
          </w:p>
          <w:p w14:paraId="5AB1EF0C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>As the school's Chief Fire Officer ensure all legislation requirements are in place, fire notices are displayed and records are kept up to date, with regular fire practice drills.</w:t>
            </w:r>
          </w:p>
          <w:p w14:paraId="772C8AF4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 xml:space="preserve">Ensure all lockdown drills are completed in line with DFE requirements. </w:t>
            </w:r>
          </w:p>
          <w:p w14:paraId="02DBAC8E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>Implement Risk Assessments across the school to ensure hazards are appropriately removed or managed.</w:t>
            </w:r>
          </w:p>
          <w:p w14:paraId="40776514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>Liaise with Site Supervisor to ensure systems are in place to enable the identification of hazards.</w:t>
            </w:r>
          </w:p>
          <w:p w14:paraId="3F6D9186" w14:textId="77777777" w:rsidR="00143122" w:rsidRPr="00927895" w:rsidRDefault="00143122" w:rsidP="00143122">
            <w:pPr>
              <w:pStyle w:val="ListParagraph"/>
              <w:numPr>
                <w:ilvl w:val="0"/>
                <w:numId w:val="4"/>
              </w:numPr>
            </w:pPr>
            <w:r w:rsidRPr="00927895">
              <w:t xml:space="preserve">Produce reports for Governors from IAM Compliant. </w:t>
            </w:r>
          </w:p>
          <w:p w14:paraId="6974A9AE" w14:textId="77777777" w:rsidR="00143122" w:rsidRPr="009158AE" w:rsidRDefault="00143122" w:rsidP="009817BB">
            <w:pPr>
              <w:rPr>
                <w:rFonts w:ascii="Calibri" w:hAnsi="Calibri" w:cs="Calibri"/>
              </w:rPr>
            </w:pPr>
          </w:p>
          <w:p w14:paraId="3B9E568C" w14:textId="77777777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t>Operational Management</w:t>
            </w:r>
          </w:p>
          <w:p w14:paraId="446B06A3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 xml:space="preserve">To be responsible for accurate Workforce and Student Census and Pupil Assessment Data returns, ensuring all statutory data returns are completed in line with published deadlines. </w:t>
            </w:r>
          </w:p>
          <w:p w14:paraId="58EA6385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 xml:space="preserve">Organise the taking of accurate minutes of meetings, dissemination and monitoring of action logs. </w:t>
            </w:r>
          </w:p>
          <w:p w14:paraId="32F8CA05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Produce, and respond to, correspondence on behalf of the leadership team and Headteacher.</w:t>
            </w:r>
          </w:p>
          <w:p w14:paraId="0D6B0074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 xml:space="preserve">To update and maintain the school website and social media outlets ensuring compliance with statutory requirements. </w:t>
            </w:r>
          </w:p>
          <w:p w14:paraId="5CFD256D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 xml:space="preserve">To oversee the policy management system ensuring that all staff receive and read relevant policies. </w:t>
            </w:r>
          </w:p>
          <w:p w14:paraId="7691A4C8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 xml:space="preserve">To be actively involved in the marketing of the school. </w:t>
            </w:r>
          </w:p>
          <w:p w14:paraId="4C6B72DC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To promote and support school events and publications.</w:t>
            </w:r>
          </w:p>
          <w:p w14:paraId="51223278" w14:textId="2BB6BD6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To liaise with the press on marketing initiatives.</w:t>
            </w:r>
          </w:p>
          <w:p w14:paraId="27F7098D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 xml:space="preserve">Responsible for ensuring high standards of office and secretarial practice and running of administration services in the school. </w:t>
            </w:r>
          </w:p>
          <w:p w14:paraId="4B362589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To manage the reception area, ensuring robust safeguarding procedures, and ensuring visitors are dealt with in a polite and efficient manner.</w:t>
            </w:r>
          </w:p>
          <w:p w14:paraId="774AE543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Prepare the new academic year in SIMS and take responsibility for the promotion of year groups and structures within the system. </w:t>
            </w:r>
          </w:p>
          <w:p w14:paraId="0F4A3C25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Maintain accurate pupil records, including the management of pupil transfer data (CTF files) in collaboration with the governing body, Local Authority and other schools.</w:t>
            </w:r>
          </w:p>
          <w:p w14:paraId="2DF21436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Manage system permissions; ensuring staff have adequate access that is appropriate to their role within the school. </w:t>
            </w:r>
          </w:p>
          <w:p w14:paraId="3AFE1B02" w14:textId="77777777" w:rsidR="00143122" w:rsidRPr="00927895" w:rsidRDefault="00143122" w:rsidP="00143122">
            <w:pPr>
              <w:pStyle w:val="ListParagraph"/>
              <w:numPr>
                <w:ilvl w:val="0"/>
                <w:numId w:val="5"/>
              </w:numPr>
            </w:pPr>
            <w:r w:rsidRPr="00927895">
              <w:t>Support the admissions process liaising with local authority, Governors and Business Support Officer</w:t>
            </w:r>
            <w:r>
              <w:t>/ Pastoral Manager</w:t>
            </w:r>
            <w:r w:rsidRPr="00927895">
              <w:t xml:space="preserve">. </w:t>
            </w:r>
          </w:p>
          <w:p w14:paraId="415EE8D4" w14:textId="77777777" w:rsidR="00143122" w:rsidRPr="009158AE" w:rsidRDefault="00143122" w:rsidP="009817BB">
            <w:pPr>
              <w:rPr>
                <w:rFonts w:ascii="Calibri" w:hAnsi="Calibri" w:cs="Calibri"/>
              </w:rPr>
            </w:pPr>
          </w:p>
          <w:p w14:paraId="7116E355" w14:textId="77777777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lastRenderedPageBreak/>
              <w:t>Marketing</w:t>
            </w:r>
          </w:p>
          <w:p w14:paraId="161C1750" w14:textId="77777777" w:rsidR="00143122" w:rsidRPr="00927895" w:rsidRDefault="00143122" w:rsidP="00143122">
            <w:pPr>
              <w:pStyle w:val="ListParagraph"/>
              <w:numPr>
                <w:ilvl w:val="0"/>
                <w:numId w:val="6"/>
              </w:numPr>
            </w:pPr>
            <w:r w:rsidRPr="00927895">
              <w:t>To be actively involved in the marketing of the school.</w:t>
            </w:r>
          </w:p>
          <w:p w14:paraId="4EB70D09" w14:textId="77777777" w:rsidR="00143122" w:rsidRPr="00927895" w:rsidRDefault="00143122" w:rsidP="00143122">
            <w:pPr>
              <w:pStyle w:val="ListParagraph"/>
              <w:numPr>
                <w:ilvl w:val="0"/>
                <w:numId w:val="6"/>
              </w:numPr>
            </w:pPr>
            <w:r w:rsidRPr="00927895">
              <w:t>To promote and support school events and publications.</w:t>
            </w:r>
          </w:p>
          <w:p w14:paraId="5F7BFC37" w14:textId="77777777" w:rsidR="00143122" w:rsidRPr="00927895" w:rsidRDefault="00143122" w:rsidP="00143122">
            <w:pPr>
              <w:pStyle w:val="ListParagraph"/>
              <w:numPr>
                <w:ilvl w:val="0"/>
                <w:numId w:val="6"/>
              </w:numPr>
            </w:pPr>
            <w:r w:rsidRPr="00927895">
              <w:t>To liaise with the press on marketing initiatives.</w:t>
            </w:r>
          </w:p>
          <w:p w14:paraId="3287C40A" w14:textId="77777777" w:rsidR="00143122" w:rsidRPr="009158AE" w:rsidRDefault="00143122" w:rsidP="009817BB">
            <w:pPr>
              <w:rPr>
                <w:rFonts w:ascii="Calibri" w:hAnsi="Calibri" w:cs="Calibri"/>
              </w:rPr>
            </w:pPr>
          </w:p>
          <w:p w14:paraId="1D78895A" w14:textId="77777777" w:rsidR="00143122" w:rsidRPr="009158AE" w:rsidRDefault="00143122" w:rsidP="009817BB">
            <w:pPr>
              <w:rPr>
                <w:rFonts w:ascii="Calibri" w:hAnsi="Calibri" w:cs="Calibri"/>
                <w:b/>
                <w:bCs/>
              </w:rPr>
            </w:pPr>
            <w:r w:rsidRPr="009158AE">
              <w:rPr>
                <w:rFonts w:ascii="Calibri" w:hAnsi="Calibri" w:cs="Calibri"/>
                <w:b/>
                <w:bCs/>
              </w:rPr>
              <w:t xml:space="preserve">Additional </w:t>
            </w:r>
          </w:p>
          <w:p w14:paraId="343A13BE" w14:textId="77777777" w:rsidR="00143122" w:rsidRPr="00927895" w:rsidRDefault="00143122" w:rsidP="00143122">
            <w:pPr>
              <w:pStyle w:val="ListParagraph"/>
              <w:numPr>
                <w:ilvl w:val="0"/>
                <w:numId w:val="7"/>
              </w:numPr>
            </w:pPr>
            <w:r w:rsidRPr="00927895">
              <w:t xml:space="preserve">To work flexibly and to undertake other duties which may be reasonably required of the role through discussion with the Headteacher. </w:t>
            </w:r>
          </w:p>
          <w:p w14:paraId="331435E4" w14:textId="77777777" w:rsidR="00143122" w:rsidRPr="00927895" w:rsidRDefault="00143122" w:rsidP="00143122">
            <w:pPr>
              <w:pStyle w:val="ListParagraph"/>
              <w:numPr>
                <w:ilvl w:val="0"/>
                <w:numId w:val="7"/>
              </w:numPr>
            </w:pPr>
            <w:r w:rsidRPr="00927895">
              <w:t>To attend evening meetings and school events when required.</w:t>
            </w:r>
          </w:p>
          <w:p w14:paraId="29644BD0" w14:textId="77777777" w:rsidR="00143122" w:rsidRPr="00927895" w:rsidRDefault="00143122" w:rsidP="00143122">
            <w:pPr>
              <w:pStyle w:val="ListParagraph"/>
              <w:numPr>
                <w:ilvl w:val="0"/>
                <w:numId w:val="7"/>
              </w:numPr>
            </w:pPr>
            <w:r w:rsidRPr="00927895">
              <w:t>To support and demonstrate a commitment to the distinctive Catholic mission and ethos of the school.</w:t>
            </w:r>
          </w:p>
          <w:p w14:paraId="07BD3831" w14:textId="77777777" w:rsidR="00143122" w:rsidRPr="00BE3B61" w:rsidRDefault="00143122" w:rsidP="009817BB">
            <w:pPr>
              <w:rPr>
                <w:rFonts w:cstheme="minorHAnsi"/>
                <w:sz w:val="24"/>
              </w:rPr>
            </w:pPr>
          </w:p>
        </w:tc>
      </w:tr>
      <w:tr w:rsidR="00143122" w:rsidRPr="00071813" w14:paraId="48558241" w14:textId="77777777" w:rsidTr="009817BB">
        <w:trPr>
          <w:trHeight w:val="6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F2E090" w14:textId="77777777" w:rsidR="00143122" w:rsidRPr="00071813" w:rsidRDefault="00143122" w:rsidP="009817BB">
            <w:pPr>
              <w:ind w:left="5"/>
              <w:rPr>
                <w:rFonts w:cstheme="minorHAnsi"/>
              </w:rPr>
            </w:pPr>
            <w:r w:rsidRPr="00071813">
              <w:rPr>
                <w:rFonts w:eastAsia="Arial" w:cstheme="minorHAnsi"/>
                <w:b/>
                <w:sz w:val="24"/>
              </w:rPr>
              <w:lastRenderedPageBreak/>
              <w:t xml:space="preserve">Note: </w:t>
            </w: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9DF88F" w14:textId="77777777" w:rsidR="00143122" w:rsidRPr="00071813" w:rsidRDefault="00143122" w:rsidP="009817BB">
            <w:pPr>
              <w:rPr>
                <w:rFonts w:cstheme="minorHAnsi"/>
              </w:rPr>
            </w:pPr>
            <w:r w:rsidRPr="00071813">
              <w:rPr>
                <w:rFonts w:eastAsia="Arial" w:cstheme="minorHAnsi"/>
                <w:b/>
                <w:sz w:val="24"/>
              </w:rPr>
              <w:t>In addition, other duties at no higher a responsibility level may be interchanged with/added to this list at any time.</w:t>
            </w:r>
            <w:r w:rsidRPr="00071813">
              <w:rPr>
                <w:rFonts w:eastAsia="Arial" w:cstheme="minorHAnsi"/>
                <w:sz w:val="24"/>
              </w:rPr>
              <w:t xml:space="preserve"> </w:t>
            </w:r>
          </w:p>
        </w:tc>
      </w:tr>
      <w:tr w:rsidR="00143122" w:rsidRPr="00071813" w14:paraId="4221168E" w14:textId="77777777" w:rsidTr="009817BB">
        <w:trPr>
          <w:trHeight w:val="27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660066"/>
          </w:tcPr>
          <w:p w14:paraId="1372DEA5" w14:textId="6BE1080F" w:rsidR="00143122" w:rsidRPr="00071813" w:rsidRDefault="00143122" w:rsidP="009817BB">
            <w:pPr>
              <w:ind w:left="5"/>
              <w:rPr>
                <w:rFonts w:eastAsia="Arial" w:cstheme="minorHAnsi"/>
                <w:b/>
                <w:sz w:val="24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0066"/>
          </w:tcPr>
          <w:p w14:paraId="38D40A0D" w14:textId="5E728EE6" w:rsidR="00143122" w:rsidRPr="00071813" w:rsidRDefault="00143122" w:rsidP="009817BB">
            <w:pPr>
              <w:rPr>
                <w:rFonts w:eastAsia="Arial" w:cs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0066"/>
          </w:tcPr>
          <w:p w14:paraId="399271B6" w14:textId="291D271F" w:rsidR="00143122" w:rsidRPr="00071813" w:rsidRDefault="00143122" w:rsidP="009817BB">
            <w:pPr>
              <w:rPr>
                <w:rFonts w:eastAsia="Arial" w:cstheme="minorHAnsi"/>
                <w:b/>
                <w:sz w:val="24"/>
              </w:rPr>
            </w:pPr>
          </w:p>
        </w:tc>
      </w:tr>
    </w:tbl>
    <w:p w14:paraId="2101E0B9" w14:textId="77777777" w:rsidR="00EB0CD5" w:rsidRDefault="00EB0CD5" w:rsidP="007C06EB">
      <w:pPr>
        <w:rPr>
          <w:rFonts w:ascii="Trebuchet MS" w:hAnsi="Trebuchet MS"/>
          <w:color w:val="000000" w:themeColor="text1"/>
          <w:sz w:val="24"/>
          <w:szCs w:val="24"/>
        </w:rPr>
      </w:pPr>
    </w:p>
    <w:sectPr w:rsidR="00EB0CD5" w:rsidSect="00B5605D">
      <w:headerReference w:type="first" r:id="rId10"/>
      <w:footerReference w:type="first" r:id="rId11"/>
      <w:pgSz w:w="11909" w:h="16834"/>
      <w:pgMar w:top="720" w:right="720" w:bottom="720" w:left="720" w:header="709" w:footer="423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550C" w14:textId="77777777" w:rsidR="002C4457" w:rsidRDefault="002C4457">
      <w:r>
        <w:separator/>
      </w:r>
    </w:p>
  </w:endnote>
  <w:endnote w:type="continuationSeparator" w:id="0">
    <w:p w14:paraId="068F4A50" w14:textId="77777777" w:rsidR="002C4457" w:rsidRDefault="002C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D39F" w14:textId="7FFAACB6" w:rsidR="00B5605D" w:rsidRDefault="00B5605D" w:rsidP="00B5605D">
    <w:pPr>
      <w:pStyle w:val="Footer"/>
      <w:jc w:val="center"/>
    </w:pPr>
    <w:r>
      <w:rPr>
        <w:noProof/>
      </w:rPr>
      <w:drawing>
        <wp:anchor distT="0" distB="0" distL="114300" distR="114300" simplePos="0" relativeHeight="251672064" behindDoc="0" locked="0" layoutInCell="1" allowOverlap="1" wp14:anchorId="7944A6A0" wp14:editId="120A4404">
          <wp:simplePos x="0" y="0"/>
          <wp:positionH relativeFrom="column">
            <wp:posOffset>5110697</wp:posOffset>
          </wp:positionH>
          <wp:positionV relativeFrom="paragraph">
            <wp:posOffset>2540</wp:posOffset>
          </wp:positionV>
          <wp:extent cx="866140" cy="542290"/>
          <wp:effectExtent l="0" t="0" r="0" b="0"/>
          <wp:wrapSquare wrapText="bothSides"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327D82AF" wp14:editId="0ABC460A">
          <wp:simplePos x="0" y="0"/>
          <wp:positionH relativeFrom="column">
            <wp:posOffset>828040</wp:posOffset>
          </wp:positionH>
          <wp:positionV relativeFrom="paragraph">
            <wp:posOffset>2540</wp:posOffset>
          </wp:positionV>
          <wp:extent cx="560705" cy="560705"/>
          <wp:effectExtent l="0" t="0" r="0" b="0"/>
          <wp:wrapSquare wrapText="bothSides"/>
          <wp:docPr id="9" name="Picture 9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0CE87840" wp14:editId="4D59D982">
          <wp:extent cx="864278" cy="555608"/>
          <wp:effectExtent l="0" t="0" r="0" b="0"/>
          <wp:docPr id="11" name="Picture 11" descr="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ap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4379" cy="56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9FC4" w14:textId="77777777" w:rsidR="002C4457" w:rsidRDefault="002C4457">
      <w:r>
        <w:separator/>
      </w:r>
    </w:p>
  </w:footnote>
  <w:footnote w:type="continuationSeparator" w:id="0">
    <w:p w14:paraId="3011A223" w14:textId="77777777" w:rsidR="002C4457" w:rsidRDefault="002C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3C8" w14:textId="5E84E4D2" w:rsidR="008D0C58" w:rsidRPr="003C7ECF" w:rsidRDefault="008D0C58" w:rsidP="00C876DE">
    <w:pPr>
      <w:pStyle w:val="Title"/>
      <w:rPr>
        <w:rFonts w:ascii="Trebuchet MS" w:hAnsi="Trebuchet MS"/>
        <w:color w:val="FF0000"/>
        <w:sz w:val="36"/>
      </w:rPr>
    </w:pPr>
    <w:r w:rsidRPr="003C7ECF">
      <w:rPr>
        <w:rFonts w:ascii="Trebuchet MS" w:hAnsi="Trebuchet MS"/>
        <w:noProof/>
        <w:color w:val="FF0000"/>
        <w:sz w:val="36"/>
        <w:lang w:eastAsia="en-GB"/>
      </w:rPr>
      <w:drawing>
        <wp:anchor distT="0" distB="0" distL="114300" distR="114300" simplePos="0" relativeHeight="251674112" behindDoc="0" locked="0" layoutInCell="1" allowOverlap="1" wp14:anchorId="70CBD195" wp14:editId="454F0116">
          <wp:simplePos x="0" y="0"/>
          <wp:positionH relativeFrom="margin">
            <wp:align>left</wp:align>
          </wp:positionH>
          <wp:positionV relativeFrom="paragraph">
            <wp:posOffset>59690</wp:posOffset>
          </wp:positionV>
          <wp:extent cx="1115695" cy="1457325"/>
          <wp:effectExtent l="114300" t="114300" r="103505" b="142875"/>
          <wp:wrapSquare wrapText="bothSides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4573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ECF">
      <w:rPr>
        <w:rFonts w:ascii="Trebuchet MS" w:hAnsi="Trebuchet MS"/>
        <w:color w:val="FF0000"/>
        <w:sz w:val="36"/>
      </w:rPr>
      <w:t>ST CHARLES’ RC PRIMARY SCHOOL</w:t>
    </w:r>
  </w:p>
  <w:p w14:paraId="4FBBF795" w14:textId="77777777" w:rsidR="008D0C58" w:rsidRPr="00B5605D" w:rsidRDefault="008D0C58" w:rsidP="00C876DE">
    <w:pPr>
      <w:jc w:val="center"/>
      <w:rPr>
        <w:rFonts w:ascii="Trebuchet MS" w:hAnsi="Trebuchet MS"/>
        <w:b/>
        <w:bCs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KNOWLES ST, </w:t>
    </w:r>
    <w:r w:rsidRPr="00B5605D">
      <w:rPr>
        <w:rFonts w:ascii="Trebuchet MS" w:hAnsi="Trebuchet MS"/>
        <w:b/>
        <w:iCs/>
        <w:sz w:val="24"/>
        <w:szCs w:val="22"/>
      </w:rPr>
      <w:t xml:space="preserve">RISHTON, </w:t>
    </w:r>
    <w:r w:rsidRPr="00B5605D">
      <w:rPr>
        <w:rFonts w:ascii="Trebuchet MS" w:hAnsi="Trebuchet MS"/>
        <w:b/>
        <w:bCs/>
        <w:iCs/>
        <w:sz w:val="24"/>
        <w:szCs w:val="22"/>
      </w:rPr>
      <w:t>LANCASHIRE, BB1 4HT</w:t>
    </w:r>
  </w:p>
  <w:p w14:paraId="7915E67E" w14:textId="77777777" w:rsidR="008D0C58" w:rsidRPr="00B5605D" w:rsidRDefault="008D0C58" w:rsidP="00C876DE">
    <w:pPr>
      <w:jc w:val="center"/>
      <w:rPr>
        <w:rFonts w:ascii="Trebuchet MS" w:hAnsi="Trebuchet MS"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>Telephone:</w:t>
    </w:r>
    <w:r w:rsidRPr="00B5605D">
      <w:rPr>
        <w:rFonts w:ascii="Trebuchet MS" w:hAnsi="Trebuchet MS"/>
        <w:iCs/>
        <w:sz w:val="24"/>
        <w:szCs w:val="22"/>
      </w:rPr>
      <w:t xml:space="preserve"> (01254) 886110</w:t>
    </w:r>
  </w:p>
  <w:p w14:paraId="5A2E8DFF" w14:textId="70AD07D8" w:rsidR="007C06EB" w:rsidRPr="00B5605D" w:rsidRDefault="00AE1C4B" w:rsidP="00C876DE">
    <w:pPr>
      <w:jc w:val="center"/>
      <w:rPr>
        <w:rFonts w:ascii="Trebuchet MS" w:hAnsi="Trebuchet MS"/>
        <w:b/>
        <w:bCs/>
        <w:iCs/>
        <w:sz w:val="24"/>
        <w:szCs w:val="22"/>
      </w:rPr>
    </w:pPr>
    <w:r>
      <w:rPr>
        <w:rFonts w:ascii="Trebuchet MS" w:hAnsi="Trebuchet MS"/>
        <w:b/>
        <w:bCs/>
        <w:iCs/>
        <w:sz w:val="24"/>
        <w:szCs w:val="22"/>
      </w:rPr>
      <w:t>Headteacher – Mrs Laura Orr</w:t>
    </w:r>
  </w:p>
  <w:p w14:paraId="06FBE948" w14:textId="1DCE29F3" w:rsidR="008D0C58" w:rsidRPr="00B5605D" w:rsidRDefault="008D0C58" w:rsidP="00C876DE">
    <w:pPr>
      <w:jc w:val="center"/>
      <w:rPr>
        <w:rFonts w:ascii="Trebuchet MS" w:hAnsi="Trebuchet MS"/>
        <w:iCs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Email: </w:t>
    </w:r>
    <w:hyperlink r:id="rId2" w:history="1">
      <w:r w:rsidR="007C06EB" w:rsidRPr="00A50359">
        <w:rPr>
          <w:rStyle w:val="Hyperlink"/>
          <w:rFonts w:ascii="Trebuchet MS" w:hAnsi="Trebuchet MS"/>
          <w:iCs/>
          <w:sz w:val="24"/>
          <w:szCs w:val="22"/>
        </w:rPr>
        <w:t>head@st-charles.lancs.sch.uk</w:t>
      </w:r>
    </w:hyperlink>
  </w:p>
  <w:p w14:paraId="093111A0" w14:textId="77777777" w:rsidR="008D0C58" w:rsidRPr="00B5605D" w:rsidRDefault="008D0C58" w:rsidP="00C876DE">
    <w:pPr>
      <w:jc w:val="center"/>
      <w:rPr>
        <w:rFonts w:ascii="Trebuchet MS" w:hAnsi="Trebuchet MS" w:cs="Arial"/>
        <w:b/>
        <w:bCs/>
        <w:i/>
        <w:sz w:val="24"/>
        <w:szCs w:val="22"/>
      </w:rPr>
    </w:pPr>
    <w:r w:rsidRPr="00B5605D">
      <w:rPr>
        <w:rFonts w:ascii="Trebuchet MS" w:hAnsi="Trebuchet MS"/>
        <w:b/>
        <w:bCs/>
        <w:iCs/>
        <w:sz w:val="24"/>
        <w:szCs w:val="22"/>
      </w:rPr>
      <w:t xml:space="preserve">Website: </w:t>
    </w:r>
    <w:hyperlink r:id="rId3" w:history="1">
      <w:r w:rsidRPr="00B5605D">
        <w:rPr>
          <w:rStyle w:val="Hyperlink"/>
          <w:rFonts w:ascii="Trebuchet MS" w:hAnsi="Trebuchet MS"/>
          <w:iCs/>
          <w:sz w:val="24"/>
          <w:szCs w:val="22"/>
        </w:rPr>
        <w:t>www.st-charles.lancs.sch.uk</w:t>
      </w:r>
    </w:hyperlink>
  </w:p>
  <w:p w14:paraId="3A7DEFE2" w14:textId="77777777" w:rsidR="008D0C58" w:rsidRPr="0049043D" w:rsidRDefault="008D0C58" w:rsidP="00C876DE">
    <w:pPr>
      <w:spacing w:before="40"/>
      <w:jc w:val="center"/>
      <w:rPr>
        <w:rFonts w:ascii="Pristina" w:hAnsi="Pristina" w:cs="Arial"/>
        <w:iCs/>
        <w:sz w:val="44"/>
      </w:rPr>
    </w:pPr>
    <w:r w:rsidRPr="0049043D">
      <w:rPr>
        <w:rFonts w:ascii="Pristina" w:hAnsi="Pristina" w:cs="Arial"/>
        <w:iCs/>
        <w:sz w:val="44"/>
      </w:rPr>
      <w:t>“Bring Forth Christ”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2092"/>
      <w:gridCol w:w="2092"/>
      <w:gridCol w:w="2092"/>
      <w:gridCol w:w="2092"/>
    </w:tblGrid>
    <w:tr w:rsidR="008D0C58" w14:paraId="78C1AD4C" w14:textId="77777777" w:rsidTr="004412DC">
      <w:tc>
        <w:tcPr>
          <w:tcW w:w="2091" w:type="dxa"/>
        </w:tcPr>
        <w:p w14:paraId="0C6872E4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Determination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1E0C5ABD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Friendship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5B01CA31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Good Manners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</w:p>
      </w:tc>
      <w:tc>
        <w:tcPr>
          <w:tcW w:w="2092" w:type="dxa"/>
        </w:tcPr>
        <w:p w14:paraId="6EB6A937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 xml:space="preserve">Respect 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  <w:r w:rsidRPr="00537078">
            <w:rPr>
              <w:rFonts w:ascii="Trebuchet MS" w:hAnsi="Trebuchet MS" w:cs="Arial"/>
              <w:b/>
              <w:i/>
              <w:sz w:val="24"/>
            </w:rPr>
            <w:t xml:space="preserve"> </w:t>
          </w:r>
          <w:r>
            <w:rPr>
              <w:rFonts w:ascii="Trebuchet MS" w:hAnsi="Trebuchet MS" w:cs="Arial"/>
              <w:b/>
              <w:i/>
              <w:sz w:val="24"/>
            </w:rPr>
            <w:t xml:space="preserve">   </w:t>
          </w:r>
        </w:p>
      </w:tc>
      <w:tc>
        <w:tcPr>
          <w:tcW w:w="2092" w:type="dxa"/>
        </w:tcPr>
        <w:p w14:paraId="7086A700" w14:textId="77777777" w:rsidR="008D0C58" w:rsidRDefault="008D0C58" w:rsidP="008D0C58">
          <w:pPr>
            <w:spacing w:before="40"/>
            <w:jc w:val="center"/>
            <w:rPr>
              <w:rFonts w:ascii="Trebuchet MS" w:hAnsi="Trebuchet MS" w:cs="Arial"/>
              <w:b/>
              <w:i/>
              <w:sz w:val="24"/>
            </w:rPr>
          </w:pPr>
          <w:r w:rsidRPr="00537078">
            <w:rPr>
              <w:rFonts w:ascii="Trebuchet MS" w:hAnsi="Trebuchet MS" w:cs="Arial"/>
              <w:b/>
              <w:i/>
              <w:sz w:val="24"/>
            </w:rPr>
            <w:t>Responsibility</w:t>
          </w:r>
        </w:p>
      </w:tc>
    </w:tr>
  </w:tbl>
  <w:p w14:paraId="7381BD11" w14:textId="77777777" w:rsidR="00B5605D" w:rsidRPr="008D0C58" w:rsidRDefault="00B5605D" w:rsidP="008D0C5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C00"/>
    <w:multiLevelType w:val="hybridMultilevel"/>
    <w:tmpl w:val="D66A4E2E"/>
    <w:lvl w:ilvl="0" w:tplc="D2326F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28E"/>
    <w:multiLevelType w:val="hybridMultilevel"/>
    <w:tmpl w:val="7A8CC266"/>
    <w:lvl w:ilvl="0" w:tplc="D2326F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1EB"/>
    <w:multiLevelType w:val="hybridMultilevel"/>
    <w:tmpl w:val="4872A8FC"/>
    <w:lvl w:ilvl="0" w:tplc="D2326F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71CA"/>
    <w:multiLevelType w:val="hybridMultilevel"/>
    <w:tmpl w:val="E996B514"/>
    <w:lvl w:ilvl="0" w:tplc="D2326F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131A"/>
    <w:multiLevelType w:val="hybridMultilevel"/>
    <w:tmpl w:val="5EC2A702"/>
    <w:lvl w:ilvl="0" w:tplc="D2326F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D597C"/>
    <w:multiLevelType w:val="hybridMultilevel"/>
    <w:tmpl w:val="DE24CC48"/>
    <w:lvl w:ilvl="0" w:tplc="D2326F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7CF4"/>
    <w:multiLevelType w:val="hybridMultilevel"/>
    <w:tmpl w:val="75EE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8475610">
    <w:abstractNumId w:val="6"/>
  </w:num>
  <w:num w:numId="2" w16cid:durableId="332220306">
    <w:abstractNumId w:val="2"/>
  </w:num>
  <w:num w:numId="3" w16cid:durableId="1520776638">
    <w:abstractNumId w:val="1"/>
  </w:num>
  <w:num w:numId="4" w16cid:durableId="683096777">
    <w:abstractNumId w:val="5"/>
  </w:num>
  <w:num w:numId="5" w16cid:durableId="607005660">
    <w:abstractNumId w:val="4"/>
  </w:num>
  <w:num w:numId="6" w16cid:durableId="997073180">
    <w:abstractNumId w:val="0"/>
  </w:num>
  <w:num w:numId="7" w16cid:durableId="83672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AA"/>
    <w:rsid w:val="00002802"/>
    <w:rsid w:val="001262BF"/>
    <w:rsid w:val="00143122"/>
    <w:rsid w:val="0014391E"/>
    <w:rsid w:val="001664CA"/>
    <w:rsid w:val="001E3E8D"/>
    <w:rsid w:val="00222E55"/>
    <w:rsid w:val="002C4457"/>
    <w:rsid w:val="00316F4F"/>
    <w:rsid w:val="003E5BAA"/>
    <w:rsid w:val="0049043D"/>
    <w:rsid w:val="004D4986"/>
    <w:rsid w:val="004D4CC6"/>
    <w:rsid w:val="004D6138"/>
    <w:rsid w:val="00534926"/>
    <w:rsid w:val="00537078"/>
    <w:rsid w:val="005E0923"/>
    <w:rsid w:val="005F58B8"/>
    <w:rsid w:val="0062447B"/>
    <w:rsid w:val="00671718"/>
    <w:rsid w:val="007B5218"/>
    <w:rsid w:val="007C06EB"/>
    <w:rsid w:val="007C6F3A"/>
    <w:rsid w:val="007F12D1"/>
    <w:rsid w:val="008A1FBF"/>
    <w:rsid w:val="008C76E3"/>
    <w:rsid w:val="008D0C58"/>
    <w:rsid w:val="009321B7"/>
    <w:rsid w:val="00963D17"/>
    <w:rsid w:val="00A00724"/>
    <w:rsid w:val="00A06445"/>
    <w:rsid w:val="00AE1C4B"/>
    <w:rsid w:val="00B5605D"/>
    <w:rsid w:val="00C25330"/>
    <w:rsid w:val="00C876DE"/>
    <w:rsid w:val="00D902CF"/>
    <w:rsid w:val="00DC042A"/>
    <w:rsid w:val="00E23547"/>
    <w:rsid w:val="00E47A51"/>
    <w:rsid w:val="00E6028B"/>
    <w:rsid w:val="00EB0CD5"/>
    <w:rsid w:val="00F37217"/>
    <w:rsid w:val="00F466BA"/>
    <w:rsid w:val="00FB3FA8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C20B9"/>
  <w15:docId w15:val="{66932927-91DE-4C8D-8485-E05B088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Harrington" w:hAnsi="Harringto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Old English Text MT" w:hAnsi="Old English Text MT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rFonts w:ascii="Tahoma" w:hAnsi="Tahoma" w:cs="Tahoma"/>
      <w:b/>
      <w:color w:val="FF6600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Tahoma" w:hAnsi="Tahoma" w:cs="Tahoma"/>
      <w:i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astellar" w:hAnsi="Castellar"/>
      <w:b/>
      <w:sz w:val="40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ahoma" w:hAnsi="Tahoma" w:cs="Tahoma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2802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00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60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1bodycopy">
    <w:name w:val="1 body copy"/>
    <w:basedOn w:val="Normal"/>
    <w:link w:val="1bodycopyChar"/>
    <w:qFormat/>
    <w:rsid w:val="00B5605D"/>
    <w:pPr>
      <w:overflowPunct/>
      <w:autoSpaceDE/>
      <w:autoSpaceDN/>
      <w:adjustRightInd/>
      <w:spacing w:after="120"/>
      <w:ind w:right="284"/>
      <w:textAlignment w:val="auto"/>
    </w:pPr>
    <w:rPr>
      <w:rFonts w:eastAsia="MS Mincho"/>
      <w:sz w:val="20"/>
      <w:szCs w:val="24"/>
      <w:lang w:val="en-US"/>
    </w:rPr>
  </w:style>
  <w:style w:type="character" w:customStyle="1" w:styleId="1bodycopyChar">
    <w:name w:val="1 body copy Char"/>
    <w:link w:val="1bodycopy"/>
    <w:rsid w:val="00B5605D"/>
    <w:rPr>
      <w:rFonts w:ascii="Arial" w:eastAsia="MS Mincho" w:hAnsi="Arial"/>
      <w:sz w:val="20"/>
      <w:szCs w:val="24"/>
    </w:rPr>
  </w:style>
  <w:style w:type="table" w:customStyle="1" w:styleId="TableGrid0">
    <w:name w:val="TableGrid"/>
    <w:rsid w:val="00143122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3122"/>
    <w:pPr>
      <w:overflowPunct/>
      <w:autoSpaceDE/>
      <w:autoSpaceDN/>
      <w:adjustRightInd/>
      <w:ind w:left="720"/>
      <w:contextualSpacing/>
      <w:textAlignment w:val="auto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-charles.lancs.sch.uk" TargetMode="External"/><Relationship Id="rId2" Type="http://schemas.openxmlformats.org/officeDocument/2006/relationships/hyperlink" Target="mailto:head@st-charles.lanc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c7c6f-5e8f-4c25-994b-27fa09a2fadc" xsi:nil="true"/>
    <lcf76f155ced4ddcb4097134ff3c332f xmlns="1b158485-2ee3-4fb5-9806-8a3aec54d3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845218CB8AE4C8597DB02F684463B" ma:contentTypeVersion="18" ma:contentTypeDescription="Create a new document." ma:contentTypeScope="" ma:versionID="d3a4aa2b27e11a369b3454fcade52cf7">
  <xsd:schema xmlns:xsd="http://www.w3.org/2001/XMLSchema" xmlns:xs="http://www.w3.org/2001/XMLSchema" xmlns:p="http://schemas.microsoft.com/office/2006/metadata/properties" xmlns:ns2="9e0c7c6f-5e8f-4c25-994b-27fa09a2fadc" xmlns:ns3="1b158485-2ee3-4fb5-9806-8a3aec54d3cf" targetNamespace="http://schemas.microsoft.com/office/2006/metadata/properties" ma:root="true" ma:fieldsID="437a79e8656f539e6cf993ecfc3e050d" ns2:_="" ns3:_="">
    <xsd:import namespace="9e0c7c6f-5e8f-4c25-994b-27fa09a2fadc"/>
    <xsd:import namespace="1b158485-2ee3-4fb5-9806-8a3aec54d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7c6f-5e8f-4c25-994b-27fa09a2fa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ec6094-dc85-46a3-80d9-eb77834203da}" ma:internalName="TaxCatchAll" ma:showField="CatchAllData" ma:web="9e0c7c6f-5e8f-4c25-994b-27fa09a2f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8485-2ee3-4fb5-9806-8a3aec54d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5f9be6-502c-46a1-99a1-18eaa21f7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2505D-F8C1-47C5-B3BC-23E36AB0D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C835E-52E6-4202-96B9-3CE0BE28191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e0c7c6f-5e8f-4c25-994b-27fa09a2fadc"/>
    <ds:schemaRef ds:uri="1b158485-2ee3-4fb5-9806-8a3aec54d3cf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8A2038-51E5-4791-A45F-29B7A8DCC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c7c6f-5e8f-4c25-994b-27fa09a2fadc"/>
    <ds:schemaRef ds:uri="1b158485-2ee3-4fb5-9806-8a3aec54d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CHARLES’ RC</vt:lpstr>
    </vt:vector>
  </TitlesOfParts>
  <Company>Lancashire County Council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CHARLES’ RC</dc:title>
  <dc:creator>Lancashire County Council</dc:creator>
  <cp:lastModifiedBy>11047, head</cp:lastModifiedBy>
  <cp:revision>3</cp:revision>
  <cp:lastPrinted>2023-01-10T14:26:00Z</cp:lastPrinted>
  <dcterms:created xsi:type="dcterms:W3CDTF">2025-09-18T15:10:00Z</dcterms:created>
  <dcterms:modified xsi:type="dcterms:W3CDTF">2025-09-18T15:35:00Z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0x0101007E7845218CB8AE4C8597DB02F684463B</vt:lpwstr>
  </property>
  <property fmtid="{D5CDD505-2E9C-101B-9397-08002B2CF9AE}" pid="3" name="MediaServiceImageTags">
    <vt:lpwstr/>
  </property>
</Properties>
</file>