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B8E7D" w14:textId="77777777" w:rsidR="00E874C7" w:rsidRDefault="00E874C7" w:rsidP="00E874C7">
      <w:pPr>
        <w:rPr>
          <w:rFonts w:ascii="Arial" w:hAnsi="Arial" w:cs="Arial"/>
        </w:rPr>
      </w:pPr>
    </w:p>
    <w:p w14:paraId="66B6258D" w14:textId="77777777" w:rsidR="00E874C7" w:rsidRDefault="0078615D" w:rsidP="00E874C7">
      <w:pPr>
        <w:jc w:val="center"/>
        <w:rPr>
          <w:rFonts w:ascii="Arial" w:hAnsi="Arial" w:cs="Arial"/>
        </w:rPr>
      </w:pPr>
      <w:r w:rsidRPr="00E874C7">
        <w:rPr>
          <w:rFonts w:ascii="Arial" w:hAnsi="Arial" w:cs="Arial"/>
          <w:noProof/>
        </w:rPr>
        <w:drawing>
          <wp:inline distT="0" distB="0" distL="0" distR="0" wp14:anchorId="3B4AB18E" wp14:editId="5A58B65B">
            <wp:extent cx="32004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B91BF" w14:textId="77777777" w:rsidR="00E874C7" w:rsidRPr="00F32CE8" w:rsidRDefault="00E874C7" w:rsidP="00E874C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Euxton Primrose Hill Primary School</w:t>
      </w:r>
    </w:p>
    <w:p w14:paraId="40A3526F" w14:textId="77777777" w:rsidR="00E874C7" w:rsidRPr="00F32CE8" w:rsidRDefault="00E874C7" w:rsidP="00E874C7">
      <w:pPr>
        <w:rPr>
          <w:rFonts w:ascii="Arial" w:hAnsi="Arial" w:cs="Arial"/>
          <w:b/>
          <w:u w:val="single"/>
        </w:rPr>
      </w:pPr>
    </w:p>
    <w:p w14:paraId="44B36EFF" w14:textId="56BA7784" w:rsidR="0056610A" w:rsidRPr="0056610A" w:rsidRDefault="0056610A" w:rsidP="0056610A">
      <w:pPr>
        <w:rPr>
          <w:rFonts w:ascii="Arial" w:hAnsi="Arial" w:cs="Arial"/>
          <w:b/>
        </w:rPr>
      </w:pPr>
      <w:r w:rsidRPr="0056610A">
        <w:rPr>
          <w:rFonts w:ascii="Arial" w:hAnsi="Arial" w:cs="Arial"/>
          <w:b/>
          <w:bCs/>
        </w:rPr>
        <w:t>Job Title:</w:t>
      </w:r>
      <w:r w:rsidR="00756353">
        <w:rPr>
          <w:rFonts w:ascii="Arial" w:hAnsi="Arial" w:cs="Arial"/>
          <w:b/>
        </w:rPr>
        <w:t xml:space="preserve"> </w:t>
      </w:r>
      <w:r w:rsidR="00756353" w:rsidRPr="00756353">
        <w:rPr>
          <w:rFonts w:ascii="Arial" w:hAnsi="Arial" w:cs="Arial"/>
        </w:rPr>
        <w:t>Higher Level Teaching Assistant (HLTA) – PE Focus</w:t>
      </w:r>
    </w:p>
    <w:p w14:paraId="0AF295B4" w14:textId="54886C6D" w:rsidR="0056610A" w:rsidRDefault="0056610A" w:rsidP="0056610A">
      <w:pPr>
        <w:rPr>
          <w:rFonts w:ascii="Arial" w:hAnsi="Arial" w:cs="Arial"/>
          <w:bCs/>
        </w:rPr>
      </w:pPr>
      <w:r w:rsidRPr="0056610A">
        <w:rPr>
          <w:rFonts w:ascii="Arial" w:hAnsi="Arial" w:cs="Arial"/>
          <w:b/>
          <w:bCs/>
        </w:rPr>
        <w:t>Salary:</w:t>
      </w:r>
      <w:r w:rsidR="00756353" w:rsidRPr="00756353">
        <w:rPr>
          <w:rFonts w:ascii="Arial" w:hAnsi="Arial" w:cs="Arial"/>
        </w:rPr>
        <w:t xml:space="preserve"> Grade 7, Point 19 (£31,067 pro rata)</w:t>
      </w:r>
    </w:p>
    <w:p w14:paraId="75FD0A70" w14:textId="7BFC6B5F" w:rsidR="00756353" w:rsidRDefault="00D05247" w:rsidP="0056610A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Hours</w:t>
      </w:r>
      <w:r w:rsidR="00756353">
        <w:rPr>
          <w:rFonts w:ascii="Arial" w:hAnsi="Arial" w:cs="Arial"/>
          <w:b/>
          <w:bCs/>
        </w:rPr>
        <w:t>:</w:t>
      </w:r>
      <w:r w:rsidR="00756353">
        <w:rPr>
          <w:rFonts w:ascii="Arial" w:hAnsi="Arial" w:cs="Arial"/>
          <w:bCs/>
        </w:rPr>
        <w:t xml:space="preserve"> 20 hours per week plus 2 hours PPA.</w:t>
      </w:r>
    </w:p>
    <w:p w14:paraId="1E3BE931" w14:textId="2BC9C0FA" w:rsidR="00D05247" w:rsidRPr="00D05247" w:rsidRDefault="00756353" w:rsidP="0075635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Tuesday – Friday 11:30am – 5pm (half an hour lunch).</w:t>
      </w:r>
    </w:p>
    <w:p w14:paraId="1765DC41" w14:textId="0DCC06C6" w:rsidR="0056610A" w:rsidRPr="0056610A" w:rsidRDefault="0056610A" w:rsidP="0056610A">
      <w:pPr>
        <w:rPr>
          <w:rFonts w:ascii="Arial" w:hAnsi="Arial" w:cs="Arial"/>
          <w:b/>
        </w:rPr>
      </w:pPr>
      <w:r w:rsidRPr="0056610A">
        <w:rPr>
          <w:rFonts w:ascii="Arial" w:hAnsi="Arial" w:cs="Arial"/>
          <w:b/>
          <w:bCs/>
        </w:rPr>
        <w:t>Start Date:</w:t>
      </w:r>
      <w:r w:rsidR="00756353">
        <w:rPr>
          <w:rFonts w:ascii="Arial" w:hAnsi="Arial" w:cs="Arial"/>
          <w:b/>
        </w:rPr>
        <w:t xml:space="preserve"> </w:t>
      </w:r>
      <w:r w:rsidR="00B2430C">
        <w:rPr>
          <w:rFonts w:ascii="Arial" w:hAnsi="Arial" w:cs="Arial"/>
          <w:bCs/>
        </w:rPr>
        <w:t>As soon as possible</w:t>
      </w:r>
    </w:p>
    <w:p w14:paraId="62D678A0" w14:textId="7A870CEF" w:rsidR="00D05247" w:rsidRDefault="0056610A" w:rsidP="0056610A">
      <w:pPr>
        <w:rPr>
          <w:rFonts w:ascii="Arial" w:hAnsi="Arial" w:cs="Arial"/>
          <w:bCs/>
        </w:rPr>
      </w:pPr>
      <w:r w:rsidRPr="0056610A">
        <w:rPr>
          <w:rFonts w:ascii="Arial" w:hAnsi="Arial" w:cs="Arial"/>
          <w:b/>
          <w:bCs/>
        </w:rPr>
        <w:t>Closing Date:</w:t>
      </w:r>
      <w:r w:rsidR="00756353">
        <w:rPr>
          <w:rFonts w:ascii="Arial" w:hAnsi="Arial" w:cs="Arial"/>
          <w:b/>
          <w:bCs/>
        </w:rPr>
        <w:t xml:space="preserve"> </w:t>
      </w:r>
      <w:r w:rsidRPr="00B2430C">
        <w:rPr>
          <w:rFonts w:ascii="Arial" w:hAnsi="Arial" w:cs="Arial"/>
          <w:bCs/>
        </w:rPr>
        <w:t xml:space="preserve">Friday </w:t>
      </w:r>
      <w:r w:rsidR="00D05247" w:rsidRPr="00B2430C">
        <w:rPr>
          <w:rFonts w:ascii="Arial" w:hAnsi="Arial" w:cs="Arial"/>
          <w:bCs/>
        </w:rPr>
        <w:t>2</w:t>
      </w:r>
      <w:r w:rsidR="00B2430C" w:rsidRPr="00B2430C">
        <w:rPr>
          <w:rFonts w:ascii="Arial" w:hAnsi="Arial" w:cs="Arial"/>
          <w:bCs/>
        </w:rPr>
        <w:t>6</w:t>
      </w:r>
      <w:r w:rsidR="00B2430C" w:rsidRPr="00B2430C">
        <w:rPr>
          <w:rFonts w:ascii="Arial" w:hAnsi="Arial" w:cs="Arial"/>
          <w:bCs/>
          <w:vertAlign w:val="superscript"/>
        </w:rPr>
        <w:t>th</w:t>
      </w:r>
      <w:r w:rsidR="00B2430C" w:rsidRPr="00B2430C">
        <w:rPr>
          <w:rFonts w:ascii="Arial" w:hAnsi="Arial" w:cs="Arial"/>
          <w:bCs/>
        </w:rPr>
        <w:t xml:space="preserve"> September 2025</w:t>
      </w:r>
    </w:p>
    <w:p w14:paraId="7E943D01" w14:textId="0F8D1336" w:rsidR="00D05247" w:rsidRDefault="00D05247" w:rsidP="00D05247">
      <w:pPr>
        <w:rPr>
          <w:rFonts w:ascii="Arial" w:hAnsi="Arial" w:cs="Arial"/>
        </w:rPr>
      </w:pPr>
      <w:r w:rsidRPr="0056610A">
        <w:rPr>
          <w:rFonts w:ascii="Arial" w:hAnsi="Arial" w:cs="Arial"/>
          <w:b/>
          <w:bCs/>
        </w:rPr>
        <w:t>Application Process:</w:t>
      </w:r>
      <w:r>
        <w:rPr>
          <w:rFonts w:ascii="Arial" w:hAnsi="Arial" w:cs="Arial"/>
        </w:rPr>
        <w:t xml:space="preserve"> </w:t>
      </w:r>
      <w:r w:rsidRPr="0056610A">
        <w:rPr>
          <w:rFonts w:ascii="Arial" w:hAnsi="Arial" w:cs="Arial"/>
        </w:rPr>
        <w:t xml:space="preserve">To apply, please </w:t>
      </w:r>
      <w:r w:rsidR="00756353">
        <w:rPr>
          <w:rFonts w:ascii="Arial" w:hAnsi="Arial" w:cs="Arial"/>
        </w:rPr>
        <w:t xml:space="preserve">complete the online LCC application form and email to our school business manager Mrs Joanne Vost – </w:t>
      </w:r>
      <w:hyperlink r:id="rId10" w:history="1">
        <w:r w:rsidR="00756353" w:rsidRPr="00B22E53">
          <w:rPr>
            <w:rStyle w:val="Hyperlink"/>
            <w:rFonts w:ascii="Arial" w:hAnsi="Arial" w:cs="Arial"/>
          </w:rPr>
          <w:t>bursar@primrosehill-euxton.lancs.sch.uk</w:t>
        </w:r>
      </w:hyperlink>
    </w:p>
    <w:p w14:paraId="7BDF41D6" w14:textId="77777777" w:rsidR="00756353" w:rsidRDefault="00756353" w:rsidP="00D05247">
      <w:pPr>
        <w:rPr>
          <w:rFonts w:ascii="Arial" w:hAnsi="Arial" w:cs="Arial"/>
        </w:rPr>
      </w:pPr>
    </w:p>
    <w:p w14:paraId="0FF3D2C1" w14:textId="27CBEA9C" w:rsidR="00D05247" w:rsidRPr="00D05247" w:rsidRDefault="00D05247" w:rsidP="00D05247">
      <w:pPr>
        <w:jc w:val="both"/>
        <w:rPr>
          <w:rFonts w:ascii="Arial" w:hAnsi="Arial" w:cs="Arial"/>
          <w:lang w:val="en-US"/>
        </w:rPr>
      </w:pPr>
      <w:r w:rsidRPr="00D05247">
        <w:rPr>
          <w:rFonts w:ascii="Arial" w:hAnsi="Arial" w:cs="Arial"/>
          <w:lang w:val="en-US"/>
        </w:rPr>
        <w:t xml:space="preserve">The governors </w:t>
      </w:r>
      <w:r>
        <w:rPr>
          <w:rFonts w:ascii="Arial" w:hAnsi="Arial" w:cs="Arial"/>
          <w:lang w:val="en-US"/>
        </w:rPr>
        <w:t xml:space="preserve">of Euxton Primrose Hill Primary School </w:t>
      </w:r>
      <w:r w:rsidRPr="00D05247">
        <w:rPr>
          <w:rFonts w:ascii="Arial" w:hAnsi="Arial" w:cs="Arial"/>
          <w:lang w:val="en-US"/>
        </w:rPr>
        <w:t xml:space="preserve">are looking to appoint </w:t>
      </w:r>
      <w:r>
        <w:rPr>
          <w:rFonts w:ascii="Arial" w:hAnsi="Arial" w:cs="Arial"/>
          <w:lang w:val="en-US"/>
        </w:rPr>
        <w:t xml:space="preserve">a qualified </w:t>
      </w:r>
      <w:r w:rsidR="00756353">
        <w:rPr>
          <w:rFonts w:ascii="Arial" w:hAnsi="Arial" w:cs="Arial"/>
          <w:lang w:val="en-US"/>
        </w:rPr>
        <w:t>HLTA</w:t>
      </w:r>
      <w:r w:rsidRPr="00D05247">
        <w:rPr>
          <w:rFonts w:ascii="Arial" w:hAnsi="Arial" w:cs="Arial"/>
          <w:lang w:val="en-US"/>
        </w:rPr>
        <w:t xml:space="preserve">. The successful candidate will be an enthusiastic team player and will be joining a hard-working, committed and caring staff who enjoy working with very supportive families. The applicant will be required to safeguard and promote the welfare of children and young people. </w:t>
      </w:r>
    </w:p>
    <w:p w14:paraId="11FD7AE5" w14:textId="23CBEFA7" w:rsidR="00756353" w:rsidRPr="00756353" w:rsidRDefault="00756353" w:rsidP="00756353">
      <w:pPr>
        <w:rPr>
          <w:rFonts w:ascii="Arial" w:hAnsi="Arial" w:cs="Arial"/>
        </w:rPr>
      </w:pPr>
    </w:p>
    <w:p w14:paraId="21493D64" w14:textId="77777777" w:rsidR="000056EE" w:rsidRPr="000056EE" w:rsidRDefault="000056EE" w:rsidP="000056EE">
      <w:pPr>
        <w:jc w:val="both"/>
        <w:rPr>
          <w:rFonts w:ascii="Arial" w:hAnsi="Arial" w:cs="Arial"/>
          <w:b/>
          <w:bCs/>
        </w:rPr>
      </w:pPr>
      <w:r w:rsidRPr="000056EE">
        <w:rPr>
          <w:rFonts w:ascii="Arial" w:hAnsi="Arial" w:cs="Arial"/>
          <w:b/>
          <w:bCs/>
        </w:rPr>
        <w:t>About the Role:</w:t>
      </w:r>
    </w:p>
    <w:p w14:paraId="11C4F1AF" w14:textId="77777777" w:rsidR="000056EE" w:rsidRPr="000056EE" w:rsidRDefault="000056EE" w:rsidP="000056EE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0056EE">
        <w:rPr>
          <w:rFonts w:ascii="Arial" w:hAnsi="Arial" w:cs="Arial"/>
        </w:rPr>
        <w:t>Provide PPA cover across the school, with a strong focus on delivering high-quality PE lessons</w:t>
      </w:r>
    </w:p>
    <w:p w14:paraId="4B787D92" w14:textId="77777777" w:rsidR="000056EE" w:rsidRPr="000056EE" w:rsidRDefault="000056EE" w:rsidP="000056EE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0056EE">
        <w:rPr>
          <w:rFonts w:ascii="Arial" w:hAnsi="Arial" w:cs="Arial"/>
        </w:rPr>
        <w:t>Lead and run after-school sports clubs to promote physical activity and teamwork</w:t>
      </w:r>
    </w:p>
    <w:p w14:paraId="68763050" w14:textId="77777777" w:rsidR="000056EE" w:rsidRPr="000056EE" w:rsidRDefault="000056EE" w:rsidP="000056EE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0056EE">
        <w:rPr>
          <w:rFonts w:ascii="Arial" w:hAnsi="Arial" w:cs="Arial"/>
        </w:rPr>
        <w:t>Support pupils in attending fixtures, matches, and tournaments with other schools</w:t>
      </w:r>
    </w:p>
    <w:p w14:paraId="19286AF2" w14:textId="77777777" w:rsidR="000056EE" w:rsidRPr="000056EE" w:rsidRDefault="000056EE" w:rsidP="000056EE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0056EE">
        <w:rPr>
          <w:rFonts w:ascii="Arial" w:hAnsi="Arial" w:cs="Arial"/>
        </w:rPr>
        <w:t>Work under the guidance of the PE Subject Leader and Assistant Headteacher</w:t>
      </w:r>
    </w:p>
    <w:p w14:paraId="42F8CA46" w14:textId="77777777" w:rsidR="000056EE" w:rsidRDefault="000056EE" w:rsidP="000056EE">
      <w:pPr>
        <w:jc w:val="both"/>
        <w:rPr>
          <w:rFonts w:ascii="Apple Color Emoji" w:hAnsi="Apple Color Emoji" w:cs="Apple Color Emoji"/>
          <w:b/>
          <w:bCs/>
        </w:rPr>
      </w:pPr>
    </w:p>
    <w:p w14:paraId="3E9B7F62" w14:textId="67870C89" w:rsidR="000056EE" w:rsidRPr="000056EE" w:rsidRDefault="000056EE" w:rsidP="000056EE">
      <w:pPr>
        <w:jc w:val="both"/>
        <w:rPr>
          <w:rFonts w:ascii="Arial" w:hAnsi="Arial" w:cs="Arial"/>
          <w:b/>
          <w:bCs/>
        </w:rPr>
      </w:pPr>
      <w:r w:rsidRPr="000056EE">
        <w:rPr>
          <w:rFonts w:ascii="Arial" w:hAnsi="Arial" w:cs="Arial"/>
          <w:b/>
          <w:bCs/>
        </w:rPr>
        <w:t>About Our School:</w:t>
      </w:r>
    </w:p>
    <w:p w14:paraId="6E72B8A7" w14:textId="77777777" w:rsidR="000056EE" w:rsidRPr="000056EE" w:rsidRDefault="000056EE" w:rsidP="000056EE">
      <w:pPr>
        <w:jc w:val="both"/>
        <w:rPr>
          <w:rFonts w:ascii="Arial" w:hAnsi="Arial" w:cs="Arial"/>
        </w:rPr>
      </w:pPr>
      <w:r w:rsidRPr="000056EE">
        <w:rPr>
          <w:rFonts w:ascii="Arial" w:hAnsi="Arial" w:cs="Arial"/>
        </w:rPr>
        <w:t>We are proud to have received the Platinum School Games Award again this year, recognising our commitment to high-quality PE and school sport. We foster resilience, teamwork, and an “I can do” attitude in all our pupils, and sport plays a central role in our school culture.</w:t>
      </w:r>
    </w:p>
    <w:p w14:paraId="7DE62F07" w14:textId="77777777" w:rsidR="000056EE" w:rsidRDefault="000056EE" w:rsidP="000056EE">
      <w:pPr>
        <w:jc w:val="both"/>
        <w:rPr>
          <w:rFonts w:ascii="Apple Color Emoji" w:hAnsi="Apple Color Emoji" w:cs="Apple Color Emoji"/>
          <w:b/>
          <w:bCs/>
        </w:rPr>
      </w:pPr>
    </w:p>
    <w:p w14:paraId="4222C7A5" w14:textId="775B1FF7" w:rsidR="000056EE" w:rsidRPr="000056EE" w:rsidRDefault="000056EE" w:rsidP="000056EE">
      <w:pPr>
        <w:jc w:val="both"/>
        <w:rPr>
          <w:rFonts w:ascii="Arial" w:hAnsi="Arial" w:cs="Arial"/>
          <w:b/>
          <w:bCs/>
        </w:rPr>
      </w:pPr>
      <w:r w:rsidRPr="000056EE">
        <w:rPr>
          <w:rFonts w:ascii="Arial" w:hAnsi="Arial" w:cs="Arial"/>
          <w:b/>
          <w:bCs/>
        </w:rPr>
        <w:t>We Are Looking for Someone Who:</w:t>
      </w:r>
    </w:p>
    <w:p w14:paraId="4B51CAD9" w14:textId="77777777" w:rsidR="000056EE" w:rsidRPr="000056EE" w:rsidRDefault="000056EE" w:rsidP="000056EE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0056EE">
        <w:rPr>
          <w:rFonts w:ascii="Arial" w:hAnsi="Arial" w:cs="Arial"/>
        </w:rPr>
        <w:t>Has experience and a genuine passion for teaching PE and promoting sport</w:t>
      </w:r>
    </w:p>
    <w:p w14:paraId="1BDFD2BB" w14:textId="77777777" w:rsidR="000056EE" w:rsidRPr="000056EE" w:rsidRDefault="000056EE" w:rsidP="000056EE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0056EE">
        <w:rPr>
          <w:rFonts w:ascii="Arial" w:hAnsi="Arial" w:cs="Arial"/>
        </w:rPr>
        <w:t>Is confident, reliable, and a positive role model for pupils</w:t>
      </w:r>
    </w:p>
    <w:p w14:paraId="74A418FC" w14:textId="77777777" w:rsidR="000056EE" w:rsidRPr="000056EE" w:rsidRDefault="000056EE" w:rsidP="000056EE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0056EE">
        <w:rPr>
          <w:rFonts w:ascii="Arial" w:hAnsi="Arial" w:cs="Arial"/>
        </w:rPr>
        <w:t>Enjoys being part of a team but can also lead activities independently</w:t>
      </w:r>
    </w:p>
    <w:p w14:paraId="565F7F92" w14:textId="6638B4C6" w:rsidR="000056EE" w:rsidRPr="000056EE" w:rsidRDefault="000056EE" w:rsidP="000056EE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0056EE">
        <w:rPr>
          <w:rFonts w:ascii="Arial" w:hAnsi="Arial" w:cs="Arial"/>
        </w:rPr>
        <w:t>Is committed to safeguarding and promoting the welfare of children and young people</w:t>
      </w:r>
    </w:p>
    <w:p w14:paraId="3816D5F5" w14:textId="77777777" w:rsidR="000056EE" w:rsidRDefault="000056EE" w:rsidP="000056EE">
      <w:pPr>
        <w:jc w:val="both"/>
        <w:rPr>
          <w:rFonts w:ascii="Arial" w:hAnsi="Arial" w:cs="Arial"/>
          <w:b/>
          <w:bCs/>
        </w:rPr>
      </w:pPr>
    </w:p>
    <w:p w14:paraId="28ADDFFA" w14:textId="287BFFF3" w:rsidR="000056EE" w:rsidRPr="000056EE" w:rsidRDefault="000056EE" w:rsidP="000056EE">
      <w:pPr>
        <w:jc w:val="both"/>
        <w:rPr>
          <w:rFonts w:ascii="Arial" w:hAnsi="Arial" w:cs="Arial"/>
          <w:b/>
          <w:bCs/>
        </w:rPr>
      </w:pPr>
      <w:r w:rsidRPr="000056EE">
        <w:rPr>
          <w:rFonts w:ascii="Arial" w:hAnsi="Arial" w:cs="Arial"/>
          <w:b/>
          <w:bCs/>
        </w:rPr>
        <w:t> What We Offer:</w:t>
      </w:r>
    </w:p>
    <w:p w14:paraId="31764ECA" w14:textId="77777777" w:rsidR="000056EE" w:rsidRPr="000056EE" w:rsidRDefault="000056EE" w:rsidP="000056EE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0056EE">
        <w:rPr>
          <w:rFonts w:ascii="Arial" w:hAnsi="Arial" w:cs="Arial"/>
        </w:rPr>
        <w:t>A welcoming and supportive staff team</w:t>
      </w:r>
    </w:p>
    <w:p w14:paraId="22B9747A" w14:textId="77777777" w:rsidR="000056EE" w:rsidRPr="000056EE" w:rsidRDefault="000056EE" w:rsidP="000056EE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0056EE">
        <w:rPr>
          <w:rFonts w:ascii="Arial" w:hAnsi="Arial" w:cs="Arial"/>
        </w:rPr>
        <w:t>Enthusiastic pupils and engaged families</w:t>
      </w:r>
    </w:p>
    <w:p w14:paraId="3FB61EAC" w14:textId="77777777" w:rsidR="000056EE" w:rsidRPr="000056EE" w:rsidRDefault="000056EE" w:rsidP="000056EE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0056EE">
        <w:rPr>
          <w:rFonts w:ascii="Arial" w:hAnsi="Arial" w:cs="Arial"/>
        </w:rPr>
        <w:t>Opportunities to develop professionally and contribute to whole-school enrichment</w:t>
      </w:r>
    </w:p>
    <w:p w14:paraId="2E87CD52" w14:textId="77777777" w:rsidR="00756353" w:rsidRDefault="00756353" w:rsidP="00756353">
      <w:pPr>
        <w:jc w:val="both"/>
        <w:rPr>
          <w:rFonts w:ascii="Arial" w:hAnsi="Arial" w:cs="Arial"/>
        </w:rPr>
      </w:pPr>
    </w:p>
    <w:p w14:paraId="7B56BE55" w14:textId="1F26FCA6" w:rsidR="00EF735B" w:rsidRPr="00756353" w:rsidRDefault="00EF735B" w:rsidP="00756353">
      <w:pPr>
        <w:jc w:val="both"/>
        <w:rPr>
          <w:rFonts w:ascii="Arial" w:hAnsi="Arial" w:cs="Arial"/>
        </w:rPr>
      </w:pPr>
      <w:r w:rsidRPr="00EF735B">
        <w:rPr>
          <w:rFonts w:ascii="Arial" w:hAnsi="Arial" w:cs="Arial"/>
        </w:rPr>
        <w:t>Visits to the school are warmly welcomed so that prospective candidates can experience our ethos</w:t>
      </w:r>
      <w:r>
        <w:rPr>
          <w:rFonts w:ascii="Arial" w:hAnsi="Arial" w:cs="Arial"/>
        </w:rPr>
        <w:t>, values</w:t>
      </w:r>
      <w:r w:rsidRPr="00EF735B">
        <w:rPr>
          <w:rFonts w:ascii="Arial" w:hAnsi="Arial" w:cs="Arial"/>
        </w:rPr>
        <w:t xml:space="preserve"> and see our children and staff in action. Please contact the school office to arrange a visit.</w:t>
      </w:r>
    </w:p>
    <w:p w14:paraId="31752BE6" w14:textId="77777777" w:rsidR="00D05247" w:rsidRPr="00756353" w:rsidRDefault="00D05247" w:rsidP="00D05247">
      <w:pPr>
        <w:jc w:val="both"/>
        <w:rPr>
          <w:rFonts w:ascii="Arial" w:hAnsi="Arial" w:cs="Arial"/>
        </w:rPr>
      </w:pPr>
    </w:p>
    <w:p w14:paraId="5614A4B2" w14:textId="14049897" w:rsidR="00EF735B" w:rsidRDefault="00EF735B" w:rsidP="00D05247">
      <w:pPr>
        <w:jc w:val="both"/>
        <w:rPr>
          <w:rFonts w:ascii="Arial" w:hAnsi="Arial" w:cs="Arial"/>
          <w:i/>
          <w:iCs/>
        </w:rPr>
      </w:pPr>
    </w:p>
    <w:p w14:paraId="055AFC08" w14:textId="77777777" w:rsidR="00EF735B" w:rsidRDefault="00EF735B" w:rsidP="00D05247">
      <w:pPr>
        <w:jc w:val="both"/>
        <w:rPr>
          <w:rFonts w:ascii="Arial" w:hAnsi="Arial" w:cs="Arial"/>
          <w:i/>
          <w:iCs/>
        </w:rPr>
      </w:pPr>
    </w:p>
    <w:p w14:paraId="6326F284" w14:textId="77777777" w:rsidR="00EF735B" w:rsidRDefault="00EF735B" w:rsidP="00D05247">
      <w:pPr>
        <w:jc w:val="both"/>
        <w:rPr>
          <w:rFonts w:ascii="Arial" w:hAnsi="Arial" w:cs="Arial"/>
          <w:i/>
          <w:iCs/>
        </w:rPr>
      </w:pPr>
    </w:p>
    <w:p w14:paraId="08D11C3E" w14:textId="35B71D02" w:rsidR="0056610A" w:rsidRPr="000056EE" w:rsidRDefault="00D05247" w:rsidP="000056EE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0056EE">
        <w:rPr>
          <w:rFonts w:ascii="Arial" w:hAnsi="Arial" w:cs="Arial"/>
          <w:i/>
          <w:iCs/>
          <w:sz w:val="18"/>
          <w:szCs w:val="18"/>
        </w:rPr>
        <w:t xml:space="preserve">Euxton Primrose Hill Primary School is committed to safeguarding and promoting the welfare of children. </w:t>
      </w:r>
      <w:r w:rsidR="00EF735B" w:rsidRPr="000056EE">
        <w:rPr>
          <w:rFonts w:ascii="Arial" w:hAnsi="Arial" w:cs="Arial"/>
          <w:i/>
          <w:iCs/>
          <w:sz w:val="18"/>
          <w:szCs w:val="18"/>
        </w:rPr>
        <w:t>The post is subject to an enhanced DBS check. References will be sought before interview</w:t>
      </w:r>
    </w:p>
    <w:sectPr w:rsidR="0056610A" w:rsidRPr="000056EE" w:rsidSect="006E4003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FFA93" w14:textId="77777777" w:rsidR="00FB1B70" w:rsidRDefault="00FB1B70" w:rsidP="00F32CE8">
      <w:r>
        <w:separator/>
      </w:r>
    </w:p>
  </w:endnote>
  <w:endnote w:type="continuationSeparator" w:id="0">
    <w:p w14:paraId="4584A6D1" w14:textId="77777777" w:rsidR="00FB1B70" w:rsidRDefault="00FB1B70" w:rsidP="00F3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A2C61" w14:textId="77777777" w:rsidR="009903CA" w:rsidRPr="00F32CE8" w:rsidRDefault="009903CA" w:rsidP="00F32CE8">
    <w:pPr>
      <w:pStyle w:val="Footer"/>
      <w:jc w:val="center"/>
      <w:rPr>
        <w:rFonts w:ascii="Lucida Handwriting" w:hAnsi="Lucida Handwritin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CC89D" w14:textId="77777777" w:rsidR="00FB1B70" w:rsidRDefault="00FB1B70" w:rsidP="00F32CE8">
      <w:r>
        <w:separator/>
      </w:r>
    </w:p>
  </w:footnote>
  <w:footnote w:type="continuationSeparator" w:id="0">
    <w:p w14:paraId="07F57DCE" w14:textId="77777777" w:rsidR="00FB1B70" w:rsidRDefault="00FB1B70" w:rsidP="00F32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855F7"/>
    <w:multiLevelType w:val="hybridMultilevel"/>
    <w:tmpl w:val="730AD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3715A"/>
    <w:multiLevelType w:val="hybridMultilevel"/>
    <w:tmpl w:val="C19C3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460C3"/>
    <w:multiLevelType w:val="hybridMultilevel"/>
    <w:tmpl w:val="A28ED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F0F19"/>
    <w:multiLevelType w:val="hybridMultilevel"/>
    <w:tmpl w:val="DE563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42572"/>
    <w:multiLevelType w:val="multilevel"/>
    <w:tmpl w:val="9FD09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C43E43"/>
    <w:multiLevelType w:val="hybridMultilevel"/>
    <w:tmpl w:val="B21694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06FF7"/>
    <w:multiLevelType w:val="hybridMultilevel"/>
    <w:tmpl w:val="695C8D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A7B2D"/>
    <w:multiLevelType w:val="multilevel"/>
    <w:tmpl w:val="8DBE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B64D88"/>
    <w:multiLevelType w:val="multilevel"/>
    <w:tmpl w:val="25DC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B32DAB"/>
    <w:multiLevelType w:val="hybridMultilevel"/>
    <w:tmpl w:val="8780BF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C5502"/>
    <w:multiLevelType w:val="multilevel"/>
    <w:tmpl w:val="DA08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926723"/>
    <w:multiLevelType w:val="multilevel"/>
    <w:tmpl w:val="FCF0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A43008"/>
    <w:multiLevelType w:val="multilevel"/>
    <w:tmpl w:val="AF5C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5667CC"/>
    <w:multiLevelType w:val="hybridMultilevel"/>
    <w:tmpl w:val="77CA1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91853"/>
    <w:multiLevelType w:val="multilevel"/>
    <w:tmpl w:val="B3A8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281E1A"/>
    <w:multiLevelType w:val="multilevel"/>
    <w:tmpl w:val="2984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4D58AF"/>
    <w:multiLevelType w:val="hybridMultilevel"/>
    <w:tmpl w:val="12280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5559961">
    <w:abstractNumId w:val="5"/>
  </w:num>
  <w:num w:numId="2" w16cid:durableId="1414355680">
    <w:abstractNumId w:val="9"/>
  </w:num>
  <w:num w:numId="3" w16cid:durableId="379204614">
    <w:abstractNumId w:val="6"/>
  </w:num>
  <w:num w:numId="4" w16cid:durableId="2105685782">
    <w:abstractNumId w:val="1"/>
  </w:num>
  <w:num w:numId="5" w16cid:durableId="2073431589">
    <w:abstractNumId w:val="2"/>
  </w:num>
  <w:num w:numId="6" w16cid:durableId="1187402877">
    <w:abstractNumId w:val="0"/>
  </w:num>
  <w:num w:numId="7" w16cid:durableId="255409810">
    <w:abstractNumId w:val="16"/>
  </w:num>
  <w:num w:numId="8" w16cid:durableId="448814117">
    <w:abstractNumId w:val="3"/>
  </w:num>
  <w:num w:numId="9" w16cid:durableId="1265259371">
    <w:abstractNumId w:val="13"/>
  </w:num>
  <w:num w:numId="10" w16cid:durableId="588541478">
    <w:abstractNumId w:val="12"/>
  </w:num>
  <w:num w:numId="11" w16cid:durableId="2030446231">
    <w:abstractNumId w:val="15"/>
  </w:num>
  <w:num w:numId="12" w16cid:durableId="175311574">
    <w:abstractNumId w:val="10"/>
  </w:num>
  <w:num w:numId="13" w16cid:durableId="1168250084">
    <w:abstractNumId w:val="11"/>
  </w:num>
  <w:num w:numId="14" w16cid:durableId="1387953563">
    <w:abstractNumId w:val="8"/>
  </w:num>
  <w:num w:numId="15" w16cid:durableId="1131363524">
    <w:abstractNumId w:val="4"/>
  </w:num>
  <w:num w:numId="16" w16cid:durableId="1297301218">
    <w:abstractNumId w:val="14"/>
  </w:num>
  <w:num w:numId="17" w16cid:durableId="399253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D5"/>
    <w:rsid w:val="000056EE"/>
    <w:rsid w:val="00094EDE"/>
    <w:rsid w:val="000968C6"/>
    <w:rsid w:val="000A4988"/>
    <w:rsid w:val="00101C5D"/>
    <w:rsid w:val="00111F6E"/>
    <w:rsid w:val="00113B48"/>
    <w:rsid w:val="00171FC6"/>
    <w:rsid w:val="00190BEC"/>
    <w:rsid w:val="00195E71"/>
    <w:rsid w:val="00196B79"/>
    <w:rsid w:val="001B7F31"/>
    <w:rsid w:val="001D4391"/>
    <w:rsid w:val="001F2E47"/>
    <w:rsid w:val="001F3A9B"/>
    <w:rsid w:val="00211D48"/>
    <w:rsid w:val="00260E66"/>
    <w:rsid w:val="002613BC"/>
    <w:rsid w:val="002956D0"/>
    <w:rsid w:val="002A6FE1"/>
    <w:rsid w:val="002B0EE7"/>
    <w:rsid w:val="002E0D07"/>
    <w:rsid w:val="002F19DA"/>
    <w:rsid w:val="00367AE2"/>
    <w:rsid w:val="003D50FB"/>
    <w:rsid w:val="003E381D"/>
    <w:rsid w:val="0046211D"/>
    <w:rsid w:val="004F4218"/>
    <w:rsid w:val="00500EC4"/>
    <w:rsid w:val="0053143A"/>
    <w:rsid w:val="0056610A"/>
    <w:rsid w:val="0056623F"/>
    <w:rsid w:val="005845AD"/>
    <w:rsid w:val="0061491A"/>
    <w:rsid w:val="006D2309"/>
    <w:rsid w:val="006E4003"/>
    <w:rsid w:val="006E65E2"/>
    <w:rsid w:val="006E7363"/>
    <w:rsid w:val="00756353"/>
    <w:rsid w:val="0078615D"/>
    <w:rsid w:val="00793AD8"/>
    <w:rsid w:val="007A1B5E"/>
    <w:rsid w:val="007A30E3"/>
    <w:rsid w:val="007E0502"/>
    <w:rsid w:val="007E5ED5"/>
    <w:rsid w:val="007F1B73"/>
    <w:rsid w:val="00805AE5"/>
    <w:rsid w:val="008717F9"/>
    <w:rsid w:val="008859BB"/>
    <w:rsid w:val="008C1976"/>
    <w:rsid w:val="008D32E3"/>
    <w:rsid w:val="008E6117"/>
    <w:rsid w:val="00935BD2"/>
    <w:rsid w:val="00976DA3"/>
    <w:rsid w:val="00980EE4"/>
    <w:rsid w:val="009903CA"/>
    <w:rsid w:val="009B7710"/>
    <w:rsid w:val="009D2156"/>
    <w:rsid w:val="00A817D9"/>
    <w:rsid w:val="00A82D76"/>
    <w:rsid w:val="00A9146B"/>
    <w:rsid w:val="00AD4FEE"/>
    <w:rsid w:val="00AE70CE"/>
    <w:rsid w:val="00B17E35"/>
    <w:rsid w:val="00B2430C"/>
    <w:rsid w:val="00B764CB"/>
    <w:rsid w:val="00C07D14"/>
    <w:rsid w:val="00C32DDD"/>
    <w:rsid w:val="00C64F64"/>
    <w:rsid w:val="00C93E48"/>
    <w:rsid w:val="00CB2526"/>
    <w:rsid w:val="00CC7034"/>
    <w:rsid w:val="00D05247"/>
    <w:rsid w:val="00DC3E43"/>
    <w:rsid w:val="00DF2086"/>
    <w:rsid w:val="00DF2C73"/>
    <w:rsid w:val="00E005E9"/>
    <w:rsid w:val="00E15759"/>
    <w:rsid w:val="00E21570"/>
    <w:rsid w:val="00E86750"/>
    <w:rsid w:val="00E874C7"/>
    <w:rsid w:val="00EA16B7"/>
    <w:rsid w:val="00ED2367"/>
    <w:rsid w:val="00ED2D44"/>
    <w:rsid w:val="00EF735B"/>
    <w:rsid w:val="00F32CE8"/>
    <w:rsid w:val="00FB1B70"/>
    <w:rsid w:val="00FF40D6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D0A70"/>
  <w15:chartTrackingRefBased/>
  <w15:docId w15:val="{75D75DD2-D3FD-46CC-A3EE-39AC5DAD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E70CE"/>
    <w:pPr>
      <w:keepNext/>
      <w:spacing w:before="240" w:after="120"/>
      <w:outlineLvl w:val="0"/>
    </w:pPr>
    <w:rPr>
      <w:rFonts w:ascii="Arial" w:hAnsi="Arial" w:cs="Arial"/>
      <w:b/>
      <w:bCs/>
      <w:color w:val="000080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8C19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C19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903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2CE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32CE8"/>
    <w:rPr>
      <w:sz w:val="24"/>
      <w:szCs w:val="24"/>
    </w:rPr>
  </w:style>
  <w:style w:type="paragraph" w:styleId="Footer">
    <w:name w:val="footer"/>
    <w:basedOn w:val="Normal"/>
    <w:link w:val="FooterChar"/>
    <w:rsid w:val="00F32CE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32CE8"/>
    <w:rPr>
      <w:sz w:val="24"/>
      <w:szCs w:val="24"/>
    </w:rPr>
  </w:style>
  <w:style w:type="character" w:customStyle="1" w:styleId="Heading1Char">
    <w:name w:val="Heading 1 Char"/>
    <w:link w:val="Heading1"/>
    <w:rsid w:val="00AE70CE"/>
    <w:rPr>
      <w:rFonts w:ascii="Arial" w:hAnsi="Arial" w:cs="Arial"/>
      <w:b/>
      <w:bCs/>
      <w:color w:val="000080"/>
      <w:sz w:val="24"/>
      <w:szCs w:val="22"/>
    </w:rPr>
  </w:style>
  <w:style w:type="character" w:styleId="Hyperlink">
    <w:name w:val="Hyperlink"/>
    <w:rsid w:val="00AE70CE"/>
    <w:rPr>
      <w:strike w:val="0"/>
      <w:dstrike w:val="0"/>
      <w:color w:val="0000CC"/>
      <w:u w:val="none"/>
      <w:effect w:val="none"/>
    </w:rPr>
  </w:style>
  <w:style w:type="character" w:customStyle="1" w:styleId="Heading2Char">
    <w:name w:val="Heading 2 Char"/>
    <w:link w:val="Heading2"/>
    <w:rsid w:val="008C197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8C197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9903CA"/>
    <w:rPr>
      <w:rFonts w:ascii="Calibri" w:eastAsia="Times New Roman" w:hAnsi="Calibri" w:cs="Times New Roman"/>
      <w:b/>
      <w:b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7563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6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2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bursar@primrosehill-euxton.lancs.sch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7F97B2F057349A763122EE2BBADFB" ma:contentTypeVersion="11" ma:contentTypeDescription="Create a new document." ma:contentTypeScope="" ma:versionID="4c3aca610221796646074ba891270acd">
  <xsd:schema xmlns:xsd="http://www.w3.org/2001/XMLSchema" xmlns:xs="http://www.w3.org/2001/XMLSchema" xmlns:p="http://schemas.microsoft.com/office/2006/metadata/properties" xmlns:ns3="52f67ab5-9097-445e-873a-0d55d2639588" xmlns:ns4="77b2167e-e4ed-493c-b1b3-076da550ba3f" targetNamespace="http://schemas.microsoft.com/office/2006/metadata/properties" ma:root="true" ma:fieldsID="aae0014ac4d85ebffc052fe3b966ed92" ns3:_="" ns4:_="">
    <xsd:import namespace="52f67ab5-9097-445e-873a-0d55d2639588"/>
    <xsd:import namespace="77b2167e-e4ed-493c-b1b3-076da550ba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67ab5-9097-445e-873a-0d55d26395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2167e-e4ed-493c-b1b3-076da550b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731B8-9CAE-4B43-960F-45CE30564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67ab5-9097-445e-873a-0d55d2639588"/>
    <ds:schemaRef ds:uri="77b2167e-e4ed-493c-b1b3-076da550b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9486B2-8E69-4315-A304-50F780267B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LCC</Company>
  <LinksUpToDate>false</LinksUpToDate>
  <CharactersWithSpaces>2460</CharactersWithSpaces>
  <SharedDoc>false</SharedDoc>
  <HLinks>
    <vt:vector size="12" baseType="variant">
      <vt:variant>
        <vt:i4>1703944</vt:i4>
      </vt:variant>
      <vt:variant>
        <vt:i4>3</vt:i4>
      </vt:variant>
      <vt:variant>
        <vt:i4>0</vt:i4>
      </vt:variant>
      <vt:variant>
        <vt:i4>5</vt:i4>
      </vt:variant>
      <vt:variant>
        <vt:lpwstr>https://www.education.gov.uk/publications/standard/publicationDetail/Page1/DFE-00066-2011</vt:lpwstr>
      </vt:variant>
      <vt:variant>
        <vt:lpwstr/>
      </vt:variant>
      <vt:variant>
        <vt:i4>6422639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https://www.education.gov.uk/publications/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Sacred Heart Chorley</dc:creator>
  <cp:keywords/>
  <cp:lastModifiedBy>9045, head</cp:lastModifiedBy>
  <cp:revision>4</cp:revision>
  <cp:lastPrinted>2014-03-27T20:52:00Z</cp:lastPrinted>
  <dcterms:created xsi:type="dcterms:W3CDTF">2025-09-14T13:45:00Z</dcterms:created>
  <dcterms:modified xsi:type="dcterms:W3CDTF">2025-09-16T12:21:00Z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0x0101007877F97B2F057349A763122EE2BBADFB</vt:lpwstr>
  </property>
  <property fmtid="{D5CDD505-2E9C-101B-9397-08002B2CF9AE}" pid="3" name="_activity">
    <vt:lpwstr/>
  </property>
</Properties>
</file>