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668"/>
        <w:tblW w:w="10345" w:type="dxa"/>
        <w:tblInd w:w="0" w:type="dxa"/>
        <w:tblCellMar>
          <w:top w:w="54" w:type="dxa"/>
          <w:left w:w="104" w:type="dxa"/>
          <w:bottom w:w="11" w:type="dxa"/>
          <w:right w:w="99" w:type="dxa"/>
        </w:tblCellMar>
        <w:tblLook w:val="04A0" w:firstRow="1" w:lastRow="0" w:firstColumn="1" w:lastColumn="0" w:noHBand="0" w:noVBand="1"/>
      </w:tblPr>
      <w:tblGrid>
        <w:gridCol w:w="2833"/>
        <w:gridCol w:w="7512"/>
      </w:tblGrid>
      <w:tr w:rsidR="00A1639E" w:rsidRPr="00DD0886" w14:paraId="63B02F2E" w14:textId="77777777" w:rsidTr="00A1639E">
        <w:trPr>
          <w:trHeight w:val="287"/>
        </w:trPr>
        <w:tc>
          <w:tcPr>
            <w:tcW w:w="10345" w:type="dxa"/>
            <w:gridSpan w:val="2"/>
            <w:tcBorders>
              <w:top w:val="single" w:sz="6" w:space="0" w:color="000000"/>
              <w:left w:val="single" w:sz="6" w:space="0" w:color="000000"/>
              <w:bottom w:val="single" w:sz="6" w:space="0" w:color="000000"/>
              <w:right w:val="single" w:sz="6" w:space="0" w:color="000000"/>
            </w:tcBorders>
            <w:shd w:val="clear" w:color="auto" w:fill="CCCCCC"/>
          </w:tcPr>
          <w:p w14:paraId="6F567AC1" w14:textId="77777777" w:rsidR="00A1639E" w:rsidRPr="00DD0886" w:rsidRDefault="00A1639E" w:rsidP="00A1639E">
            <w:pPr>
              <w:ind w:left="2"/>
              <w:rPr>
                <w:rFonts w:asciiTheme="minorHAnsi" w:hAnsiTheme="minorHAnsi" w:cstheme="minorHAnsi"/>
              </w:rPr>
            </w:pPr>
          </w:p>
        </w:tc>
      </w:tr>
      <w:tr w:rsidR="00A1639E" w:rsidRPr="00DD0886" w14:paraId="761FDC1C" w14:textId="77777777" w:rsidTr="00A1639E">
        <w:trPr>
          <w:trHeight w:val="415"/>
        </w:trPr>
        <w:tc>
          <w:tcPr>
            <w:tcW w:w="2833" w:type="dxa"/>
            <w:tcBorders>
              <w:top w:val="single" w:sz="6" w:space="0" w:color="000000"/>
              <w:left w:val="single" w:sz="6" w:space="0" w:color="000000"/>
              <w:bottom w:val="single" w:sz="6" w:space="0" w:color="000000"/>
              <w:right w:val="single" w:sz="6" w:space="0" w:color="000000"/>
            </w:tcBorders>
          </w:tcPr>
          <w:p w14:paraId="790ED54B" w14:textId="77777777" w:rsidR="00A1639E" w:rsidRPr="00A1639E" w:rsidRDefault="00A1639E" w:rsidP="00A1639E">
            <w:pPr>
              <w:ind w:left="2"/>
              <w:rPr>
                <w:rFonts w:asciiTheme="minorHAnsi" w:hAnsiTheme="minorHAnsi" w:cstheme="minorHAnsi"/>
                <w:sz w:val="24"/>
                <w:szCs w:val="24"/>
              </w:rPr>
            </w:pPr>
            <w:r w:rsidRPr="00A1639E">
              <w:rPr>
                <w:rFonts w:asciiTheme="minorHAnsi" w:eastAsia="Arial" w:hAnsiTheme="minorHAnsi" w:cstheme="minorHAnsi"/>
                <w:b/>
                <w:sz w:val="24"/>
                <w:szCs w:val="24"/>
              </w:rPr>
              <w:t>POST</w:t>
            </w:r>
            <w:r w:rsidRPr="00A1639E">
              <w:rPr>
                <w:rFonts w:asciiTheme="minorHAnsi" w:eastAsia="Arial" w:hAnsiTheme="minorHAnsi" w:cstheme="minorHAnsi"/>
                <w:sz w:val="24"/>
                <w:szCs w:val="24"/>
              </w:rPr>
              <w:t xml:space="preserve"> </w:t>
            </w:r>
            <w:r w:rsidRPr="00A1639E">
              <w:rPr>
                <w:rFonts w:asciiTheme="minorHAnsi" w:eastAsia="Arial" w:hAnsiTheme="minorHAnsi" w:cstheme="minorHAnsi"/>
                <w:b/>
                <w:sz w:val="24"/>
                <w:szCs w:val="24"/>
              </w:rPr>
              <w:t xml:space="preserve">TITLE: </w:t>
            </w:r>
          </w:p>
        </w:tc>
        <w:tc>
          <w:tcPr>
            <w:tcW w:w="7512" w:type="dxa"/>
            <w:tcBorders>
              <w:top w:val="single" w:sz="6" w:space="0" w:color="000000"/>
              <w:left w:val="single" w:sz="6" w:space="0" w:color="000000"/>
              <w:bottom w:val="single" w:sz="6" w:space="0" w:color="000000"/>
              <w:right w:val="single" w:sz="6" w:space="0" w:color="000000"/>
            </w:tcBorders>
          </w:tcPr>
          <w:p w14:paraId="4919996E" w14:textId="284C53F2" w:rsidR="00A1639E" w:rsidRPr="00DD0886" w:rsidRDefault="00EE77C9" w:rsidP="00A1639E">
            <w:pPr>
              <w:rPr>
                <w:rFonts w:asciiTheme="minorHAnsi" w:hAnsiTheme="minorHAnsi" w:cstheme="minorHAnsi"/>
              </w:rPr>
            </w:pPr>
            <w:r>
              <w:rPr>
                <w:rFonts w:asciiTheme="minorHAnsi" w:hAnsiTheme="minorHAnsi" w:cstheme="minorHAnsi"/>
              </w:rPr>
              <w:t xml:space="preserve">School Business Support Officer </w:t>
            </w:r>
          </w:p>
        </w:tc>
      </w:tr>
      <w:tr w:rsidR="00A1639E" w:rsidRPr="00DD0886" w14:paraId="30CC519B" w14:textId="77777777" w:rsidTr="00A1639E">
        <w:trPr>
          <w:trHeight w:val="410"/>
        </w:trPr>
        <w:tc>
          <w:tcPr>
            <w:tcW w:w="2833" w:type="dxa"/>
            <w:tcBorders>
              <w:top w:val="single" w:sz="6" w:space="0" w:color="000000"/>
              <w:left w:val="single" w:sz="6" w:space="0" w:color="000000"/>
              <w:bottom w:val="single" w:sz="6" w:space="0" w:color="000000"/>
              <w:right w:val="single" w:sz="6" w:space="0" w:color="000000"/>
            </w:tcBorders>
          </w:tcPr>
          <w:p w14:paraId="3F4C257E" w14:textId="77777777" w:rsidR="00A1639E" w:rsidRPr="00A1639E" w:rsidRDefault="00A1639E" w:rsidP="00A1639E">
            <w:pPr>
              <w:ind w:left="2"/>
              <w:rPr>
                <w:rFonts w:asciiTheme="minorHAnsi" w:hAnsiTheme="minorHAnsi" w:cstheme="minorHAnsi"/>
                <w:sz w:val="24"/>
                <w:szCs w:val="24"/>
              </w:rPr>
            </w:pPr>
            <w:r w:rsidRPr="00A1639E">
              <w:rPr>
                <w:rFonts w:asciiTheme="minorHAnsi" w:eastAsia="Arial" w:hAnsiTheme="minorHAnsi" w:cstheme="minorHAnsi"/>
                <w:b/>
                <w:sz w:val="24"/>
                <w:szCs w:val="24"/>
              </w:rPr>
              <w:t xml:space="preserve">GRADE: </w:t>
            </w:r>
          </w:p>
        </w:tc>
        <w:tc>
          <w:tcPr>
            <w:tcW w:w="7512" w:type="dxa"/>
            <w:tcBorders>
              <w:top w:val="single" w:sz="6" w:space="0" w:color="000000"/>
              <w:left w:val="single" w:sz="6" w:space="0" w:color="000000"/>
              <w:bottom w:val="single" w:sz="6" w:space="0" w:color="000000"/>
              <w:right w:val="single" w:sz="6" w:space="0" w:color="000000"/>
            </w:tcBorders>
          </w:tcPr>
          <w:p w14:paraId="67472E69" w14:textId="30BCEF33" w:rsidR="00A1639E" w:rsidRPr="00DD0886" w:rsidRDefault="00EE77C9" w:rsidP="00A1639E">
            <w:pPr>
              <w:ind w:left="4"/>
              <w:rPr>
                <w:rFonts w:asciiTheme="minorHAnsi" w:hAnsiTheme="minorHAnsi" w:cstheme="minorHAnsi"/>
              </w:rPr>
            </w:pPr>
            <w:r>
              <w:rPr>
                <w:rFonts w:asciiTheme="minorHAnsi" w:hAnsiTheme="minorHAnsi" w:cstheme="minorHAnsi"/>
              </w:rPr>
              <w:t xml:space="preserve">3 </w:t>
            </w:r>
          </w:p>
        </w:tc>
      </w:tr>
      <w:tr w:rsidR="00A1639E" w:rsidRPr="00DD0886" w14:paraId="4D9716BB" w14:textId="77777777" w:rsidTr="00A1639E">
        <w:trPr>
          <w:trHeight w:val="410"/>
        </w:trPr>
        <w:tc>
          <w:tcPr>
            <w:tcW w:w="2833" w:type="dxa"/>
            <w:tcBorders>
              <w:top w:val="single" w:sz="6" w:space="0" w:color="000000"/>
              <w:left w:val="single" w:sz="6" w:space="0" w:color="000000"/>
              <w:bottom w:val="single" w:sz="6" w:space="0" w:color="000000"/>
              <w:right w:val="single" w:sz="6" w:space="0" w:color="000000"/>
            </w:tcBorders>
          </w:tcPr>
          <w:p w14:paraId="29636A85" w14:textId="77777777" w:rsidR="00A1639E" w:rsidRPr="00A1639E" w:rsidRDefault="00A1639E" w:rsidP="00A1639E">
            <w:pPr>
              <w:ind w:left="2"/>
              <w:rPr>
                <w:rFonts w:asciiTheme="minorHAnsi" w:hAnsiTheme="minorHAnsi" w:cstheme="minorHAnsi"/>
                <w:sz w:val="24"/>
                <w:szCs w:val="24"/>
              </w:rPr>
            </w:pPr>
            <w:r w:rsidRPr="00A1639E">
              <w:rPr>
                <w:rFonts w:asciiTheme="minorHAnsi" w:eastAsia="Arial" w:hAnsiTheme="minorHAnsi" w:cstheme="minorHAnsi"/>
                <w:b/>
                <w:sz w:val="24"/>
                <w:szCs w:val="24"/>
              </w:rPr>
              <w:t xml:space="preserve">LOCATION: </w:t>
            </w:r>
          </w:p>
        </w:tc>
        <w:tc>
          <w:tcPr>
            <w:tcW w:w="7512" w:type="dxa"/>
            <w:tcBorders>
              <w:top w:val="single" w:sz="6" w:space="0" w:color="000000"/>
              <w:left w:val="single" w:sz="6" w:space="0" w:color="000000"/>
              <w:bottom w:val="single" w:sz="6" w:space="0" w:color="000000"/>
              <w:right w:val="single" w:sz="6" w:space="0" w:color="000000"/>
            </w:tcBorders>
          </w:tcPr>
          <w:p w14:paraId="65FA4788" w14:textId="77777777" w:rsidR="00A1639E" w:rsidRPr="00DD0886" w:rsidRDefault="00A1639E" w:rsidP="00A1639E">
            <w:pPr>
              <w:ind w:left="4"/>
              <w:rPr>
                <w:rFonts w:asciiTheme="minorHAnsi" w:hAnsiTheme="minorHAnsi" w:cstheme="minorHAnsi"/>
              </w:rPr>
            </w:pPr>
            <w:r w:rsidRPr="00DD0886">
              <w:rPr>
                <w:rFonts w:asciiTheme="minorHAnsi" w:eastAsia="Arial" w:hAnsiTheme="minorHAnsi" w:cstheme="minorHAnsi"/>
                <w:sz w:val="24"/>
              </w:rPr>
              <w:t>St John the Baptist RC Primary School, Burnley</w:t>
            </w:r>
          </w:p>
        </w:tc>
      </w:tr>
      <w:tr w:rsidR="00A1639E" w:rsidRPr="00DD0886" w14:paraId="46837F70" w14:textId="77777777" w:rsidTr="00A1639E">
        <w:trPr>
          <w:trHeight w:val="413"/>
        </w:trPr>
        <w:tc>
          <w:tcPr>
            <w:tcW w:w="2833" w:type="dxa"/>
            <w:tcBorders>
              <w:top w:val="single" w:sz="6" w:space="0" w:color="000000"/>
              <w:left w:val="single" w:sz="6" w:space="0" w:color="000000"/>
              <w:bottom w:val="single" w:sz="6" w:space="0" w:color="000000"/>
              <w:right w:val="single" w:sz="6" w:space="0" w:color="000000"/>
            </w:tcBorders>
          </w:tcPr>
          <w:p w14:paraId="384FD41C" w14:textId="77777777" w:rsidR="00A1639E" w:rsidRPr="00A1639E" w:rsidRDefault="00A1639E" w:rsidP="00A1639E">
            <w:pPr>
              <w:ind w:left="2"/>
              <w:rPr>
                <w:rFonts w:asciiTheme="minorHAnsi" w:hAnsiTheme="minorHAnsi" w:cstheme="minorHAnsi"/>
                <w:sz w:val="24"/>
                <w:szCs w:val="24"/>
              </w:rPr>
            </w:pPr>
            <w:r w:rsidRPr="00A1639E">
              <w:rPr>
                <w:rFonts w:asciiTheme="minorHAnsi" w:eastAsia="Arial" w:hAnsiTheme="minorHAnsi" w:cstheme="minorHAnsi"/>
                <w:b/>
                <w:sz w:val="24"/>
                <w:szCs w:val="24"/>
              </w:rPr>
              <w:t xml:space="preserve">RESPONSIBLE TO: </w:t>
            </w:r>
          </w:p>
        </w:tc>
        <w:tc>
          <w:tcPr>
            <w:tcW w:w="7512" w:type="dxa"/>
            <w:tcBorders>
              <w:top w:val="single" w:sz="6" w:space="0" w:color="000000"/>
              <w:left w:val="single" w:sz="6" w:space="0" w:color="000000"/>
              <w:bottom w:val="single" w:sz="6" w:space="0" w:color="000000"/>
              <w:right w:val="single" w:sz="6" w:space="0" w:color="000000"/>
            </w:tcBorders>
          </w:tcPr>
          <w:p w14:paraId="6988F748" w14:textId="1093FB4B" w:rsidR="00A1639E" w:rsidRPr="00DD0886" w:rsidRDefault="00A1639E" w:rsidP="00A1639E">
            <w:pPr>
              <w:ind w:left="4"/>
              <w:rPr>
                <w:rFonts w:asciiTheme="minorHAnsi" w:hAnsiTheme="minorHAnsi" w:cstheme="minorHAnsi"/>
              </w:rPr>
            </w:pPr>
            <w:r>
              <w:rPr>
                <w:rFonts w:asciiTheme="minorHAnsi" w:hAnsiTheme="minorHAnsi" w:cstheme="minorHAnsi"/>
              </w:rPr>
              <w:t xml:space="preserve">School’s </w:t>
            </w:r>
            <w:r w:rsidR="00EF3F11">
              <w:rPr>
                <w:rFonts w:asciiTheme="minorHAnsi" w:hAnsiTheme="minorHAnsi" w:cstheme="minorHAnsi"/>
              </w:rPr>
              <w:t>B</w:t>
            </w:r>
            <w:r>
              <w:rPr>
                <w:rFonts w:asciiTheme="minorHAnsi" w:hAnsiTheme="minorHAnsi" w:cstheme="minorHAnsi"/>
              </w:rPr>
              <w:t xml:space="preserve">usiness </w:t>
            </w:r>
            <w:r w:rsidR="00EF3F11">
              <w:rPr>
                <w:rFonts w:asciiTheme="minorHAnsi" w:hAnsiTheme="minorHAnsi" w:cstheme="minorHAnsi"/>
              </w:rPr>
              <w:t>M</w:t>
            </w:r>
            <w:r>
              <w:rPr>
                <w:rFonts w:asciiTheme="minorHAnsi" w:hAnsiTheme="minorHAnsi" w:cstheme="minorHAnsi"/>
              </w:rPr>
              <w:t>anager</w:t>
            </w:r>
          </w:p>
        </w:tc>
      </w:tr>
      <w:tr w:rsidR="00A1639E" w:rsidRPr="00DD0886" w14:paraId="0A39BCA9" w14:textId="77777777" w:rsidTr="00A1639E">
        <w:trPr>
          <w:trHeight w:val="410"/>
        </w:trPr>
        <w:tc>
          <w:tcPr>
            <w:tcW w:w="10345" w:type="dxa"/>
            <w:gridSpan w:val="2"/>
            <w:tcBorders>
              <w:top w:val="single" w:sz="6" w:space="0" w:color="000000"/>
              <w:left w:val="single" w:sz="6" w:space="0" w:color="000000"/>
              <w:bottom w:val="single" w:sz="6" w:space="0" w:color="000000"/>
              <w:right w:val="single" w:sz="6" w:space="0" w:color="000000"/>
            </w:tcBorders>
          </w:tcPr>
          <w:p w14:paraId="3DBCD650" w14:textId="77777777" w:rsidR="00A1639E" w:rsidRPr="00A1639E" w:rsidRDefault="00A1639E" w:rsidP="00A1639E">
            <w:pPr>
              <w:tabs>
                <w:tab w:val="center" w:pos="4908"/>
              </w:tabs>
              <w:rPr>
                <w:rFonts w:asciiTheme="minorHAnsi" w:eastAsia="Arial" w:hAnsiTheme="minorHAnsi" w:cstheme="minorHAnsi"/>
                <w:b/>
                <w:sz w:val="24"/>
                <w:szCs w:val="24"/>
              </w:rPr>
            </w:pPr>
            <w:r w:rsidRPr="00A1639E">
              <w:rPr>
                <w:rFonts w:asciiTheme="minorHAnsi" w:eastAsia="Arial" w:hAnsiTheme="minorHAnsi" w:cstheme="minorHAnsi"/>
                <w:b/>
                <w:sz w:val="24"/>
                <w:szCs w:val="24"/>
              </w:rPr>
              <w:t xml:space="preserve">JOB PURPOSE: </w:t>
            </w:r>
            <w:r w:rsidRPr="00A1639E">
              <w:rPr>
                <w:rFonts w:asciiTheme="minorHAnsi" w:eastAsia="Arial" w:hAnsiTheme="minorHAnsi" w:cstheme="minorHAnsi"/>
                <w:b/>
                <w:sz w:val="24"/>
                <w:szCs w:val="24"/>
              </w:rPr>
              <w:tab/>
              <w:t xml:space="preserve">The main objectives to be achieved by the Postholder </w:t>
            </w:r>
          </w:p>
          <w:p w14:paraId="107680C0" w14:textId="77777777" w:rsidR="00A1639E" w:rsidRPr="00A1639E" w:rsidRDefault="00A1639E" w:rsidP="00A1639E">
            <w:pPr>
              <w:jc w:val="both"/>
              <w:rPr>
                <w:rFonts w:cs="Arial"/>
                <w:sz w:val="24"/>
                <w:szCs w:val="24"/>
              </w:rPr>
            </w:pPr>
            <w:r w:rsidRPr="00A1639E">
              <w:rPr>
                <w:rFonts w:cs="Arial"/>
                <w:sz w:val="24"/>
                <w:szCs w:val="24"/>
              </w:rPr>
              <w:t>Under the direction / instruction of the School Business Manager, provide routine administrative/word processing/financial support to the school.</w:t>
            </w:r>
          </w:p>
          <w:p w14:paraId="2D35F661" w14:textId="77777777" w:rsidR="00A1639E" w:rsidRPr="00A1639E" w:rsidRDefault="00A1639E" w:rsidP="00A1639E">
            <w:pPr>
              <w:tabs>
                <w:tab w:val="center" w:pos="4908"/>
              </w:tabs>
              <w:rPr>
                <w:rFonts w:asciiTheme="minorHAnsi" w:hAnsiTheme="minorHAnsi" w:cstheme="minorHAnsi"/>
                <w:sz w:val="24"/>
                <w:szCs w:val="24"/>
              </w:rPr>
            </w:pPr>
          </w:p>
        </w:tc>
      </w:tr>
      <w:tr w:rsidR="00A1639E" w:rsidRPr="00DD0886" w14:paraId="086A8208" w14:textId="77777777" w:rsidTr="00A1639E">
        <w:trPr>
          <w:trHeight w:val="410"/>
        </w:trPr>
        <w:tc>
          <w:tcPr>
            <w:tcW w:w="10345" w:type="dxa"/>
            <w:gridSpan w:val="2"/>
            <w:tcBorders>
              <w:top w:val="single" w:sz="6" w:space="0" w:color="000000"/>
              <w:left w:val="single" w:sz="6" w:space="0" w:color="000000"/>
              <w:bottom w:val="single" w:sz="6" w:space="0" w:color="000000"/>
              <w:right w:val="single" w:sz="6" w:space="0" w:color="000000"/>
            </w:tcBorders>
          </w:tcPr>
          <w:p w14:paraId="64075591" w14:textId="2FECE040" w:rsidR="00A1639E" w:rsidRPr="00A1639E" w:rsidRDefault="00A1639E" w:rsidP="00A1639E">
            <w:pPr>
              <w:tabs>
                <w:tab w:val="center" w:pos="4908"/>
              </w:tabs>
              <w:rPr>
                <w:rFonts w:asciiTheme="minorHAnsi" w:eastAsia="Arial" w:hAnsiTheme="minorHAnsi" w:cstheme="minorHAnsi"/>
                <w:b/>
                <w:sz w:val="24"/>
                <w:szCs w:val="24"/>
              </w:rPr>
            </w:pPr>
            <w:r w:rsidRPr="00A1639E">
              <w:rPr>
                <w:b/>
                <w:sz w:val="24"/>
                <w:szCs w:val="24"/>
              </w:rPr>
              <w:t xml:space="preserve">Hours of work: </w:t>
            </w:r>
            <w:r w:rsidRPr="00A1639E">
              <w:rPr>
                <w:sz w:val="24"/>
                <w:szCs w:val="24"/>
              </w:rPr>
              <w:t>8.30am – 3.</w:t>
            </w:r>
            <w:r w:rsidR="00D24DD3">
              <w:rPr>
                <w:sz w:val="24"/>
                <w:szCs w:val="24"/>
              </w:rPr>
              <w:t>15</w:t>
            </w:r>
            <w:r w:rsidRPr="00A1639E">
              <w:rPr>
                <w:sz w:val="24"/>
                <w:szCs w:val="24"/>
              </w:rPr>
              <w:t>pm Monday to Friday (3</w:t>
            </w:r>
            <w:r w:rsidR="00D24DD3">
              <w:rPr>
                <w:sz w:val="24"/>
                <w:szCs w:val="24"/>
              </w:rPr>
              <w:t>1</w:t>
            </w:r>
            <w:r w:rsidRPr="00A1639E">
              <w:rPr>
                <w:sz w:val="24"/>
                <w:szCs w:val="24"/>
              </w:rPr>
              <w:t>.</w:t>
            </w:r>
            <w:r w:rsidR="00D24DD3">
              <w:rPr>
                <w:sz w:val="24"/>
                <w:szCs w:val="24"/>
              </w:rPr>
              <w:t>2</w:t>
            </w:r>
            <w:r w:rsidRPr="00A1639E">
              <w:rPr>
                <w:sz w:val="24"/>
                <w:szCs w:val="24"/>
              </w:rPr>
              <w:t>5hpw) term-time only</w:t>
            </w:r>
          </w:p>
        </w:tc>
      </w:tr>
      <w:tr w:rsidR="00A1639E" w:rsidRPr="00DD0886" w14:paraId="4B67539C" w14:textId="77777777" w:rsidTr="00A1639E">
        <w:trPr>
          <w:trHeight w:val="5392"/>
        </w:trPr>
        <w:tc>
          <w:tcPr>
            <w:tcW w:w="10345" w:type="dxa"/>
            <w:gridSpan w:val="2"/>
            <w:tcBorders>
              <w:top w:val="single" w:sz="12" w:space="0" w:color="000000"/>
              <w:left w:val="single" w:sz="6" w:space="0" w:color="000000"/>
              <w:bottom w:val="single" w:sz="12" w:space="0" w:color="000000"/>
              <w:right w:val="single" w:sz="4" w:space="0" w:color="000000"/>
            </w:tcBorders>
          </w:tcPr>
          <w:p w14:paraId="790B2506" w14:textId="77777777" w:rsidR="00A1639E" w:rsidRPr="00A1639E" w:rsidRDefault="00A1639E" w:rsidP="00A1639E">
            <w:pPr>
              <w:spacing w:after="101"/>
              <w:ind w:left="2"/>
              <w:rPr>
                <w:rFonts w:asciiTheme="minorHAnsi" w:eastAsia="Arial" w:hAnsiTheme="minorHAnsi" w:cstheme="minorHAnsi"/>
                <w:b/>
                <w:sz w:val="24"/>
                <w:szCs w:val="24"/>
              </w:rPr>
            </w:pPr>
            <w:r w:rsidRPr="00A1639E">
              <w:rPr>
                <w:rFonts w:asciiTheme="minorHAnsi" w:eastAsia="Arial" w:hAnsiTheme="minorHAnsi" w:cstheme="minorHAnsi"/>
                <w:b/>
                <w:sz w:val="24"/>
                <w:szCs w:val="24"/>
              </w:rPr>
              <w:t>Main Activities:</w:t>
            </w:r>
          </w:p>
          <w:p w14:paraId="3B985941" w14:textId="6BFA715B" w:rsidR="00A1639E" w:rsidRPr="00A1639E" w:rsidRDefault="00A1639E" w:rsidP="00A1639E">
            <w:pPr>
              <w:numPr>
                <w:ilvl w:val="0"/>
                <w:numId w:val="2"/>
              </w:numPr>
              <w:spacing w:before="120" w:after="60"/>
              <w:rPr>
                <w:bCs/>
                <w:sz w:val="24"/>
                <w:szCs w:val="24"/>
              </w:rPr>
            </w:pPr>
            <w:r w:rsidRPr="00A1639E">
              <w:rPr>
                <w:bCs/>
                <w:sz w:val="24"/>
                <w:szCs w:val="24"/>
              </w:rPr>
              <w:t>Providing general administration support, including word processing,</w:t>
            </w:r>
            <w:r w:rsidR="00213F91">
              <w:rPr>
                <w:bCs/>
                <w:sz w:val="24"/>
                <w:szCs w:val="24"/>
              </w:rPr>
              <w:t xml:space="preserve"> updating social media</w:t>
            </w:r>
            <w:r w:rsidRPr="00A1639E">
              <w:rPr>
                <w:bCs/>
                <w:sz w:val="24"/>
                <w:szCs w:val="24"/>
              </w:rPr>
              <w:t>, filing routine correspondence, email correspondence, distributing mail and basic reprographics.</w:t>
            </w:r>
          </w:p>
          <w:p w14:paraId="5EA4F90A" w14:textId="77777777" w:rsidR="00A1639E" w:rsidRPr="002B452B" w:rsidRDefault="00A1639E" w:rsidP="00A1639E">
            <w:pPr>
              <w:numPr>
                <w:ilvl w:val="0"/>
                <w:numId w:val="2"/>
              </w:numPr>
              <w:spacing w:before="120" w:after="60"/>
              <w:rPr>
                <w:b/>
                <w:sz w:val="24"/>
                <w:szCs w:val="24"/>
              </w:rPr>
            </w:pPr>
            <w:r w:rsidRPr="00A1639E">
              <w:rPr>
                <w:sz w:val="24"/>
                <w:szCs w:val="24"/>
              </w:rPr>
              <w:t>Undertake reception duties including answering the telephone and responding to routine queries.</w:t>
            </w:r>
          </w:p>
          <w:p w14:paraId="494537DF" w14:textId="4AFD569C" w:rsidR="002B452B" w:rsidRPr="002B452B" w:rsidRDefault="002B452B" w:rsidP="00A1639E">
            <w:pPr>
              <w:numPr>
                <w:ilvl w:val="0"/>
                <w:numId w:val="2"/>
              </w:numPr>
              <w:spacing w:before="120" w:after="60"/>
              <w:rPr>
                <w:bCs/>
                <w:sz w:val="24"/>
                <w:szCs w:val="24"/>
              </w:rPr>
            </w:pPr>
            <w:r w:rsidRPr="002B452B">
              <w:rPr>
                <w:bCs/>
                <w:sz w:val="24"/>
                <w:szCs w:val="24"/>
              </w:rPr>
              <w:t xml:space="preserve">Working along side the attendance champion to manage  pupils’ attendance </w:t>
            </w:r>
          </w:p>
          <w:p w14:paraId="79F2DA15" w14:textId="77777777" w:rsidR="00A1639E" w:rsidRPr="00A1639E" w:rsidRDefault="00A1639E" w:rsidP="00A1639E">
            <w:pPr>
              <w:numPr>
                <w:ilvl w:val="0"/>
                <w:numId w:val="2"/>
              </w:numPr>
              <w:spacing w:before="120" w:after="60"/>
              <w:rPr>
                <w:b/>
                <w:sz w:val="24"/>
                <w:szCs w:val="24"/>
              </w:rPr>
            </w:pPr>
            <w:r w:rsidRPr="00A1639E">
              <w:rPr>
                <w:sz w:val="24"/>
                <w:szCs w:val="24"/>
              </w:rPr>
              <w:t>Producing and designing documents.</w:t>
            </w:r>
          </w:p>
          <w:p w14:paraId="74A55595" w14:textId="515A353C" w:rsidR="00A1639E" w:rsidRPr="00A1639E" w:rsidRDefault="00A1639E" w:rsidP="00A1639E">
            <w:pPr>
              <w:numPr>
                <w:ilvl w:val="0"/>
                <w:numId w:val="2"/>
              </w:numPr>
              <w:spacing w:before="120" w:after="60"/>
              <w:rPr>
                <w:b/>
                <w:sz w:val="24"/>
                <w:szCs w:val="24"/>
              </w:rPr>
            </w:pPr>
            <w:r w:rsidRPr="00A1639E">
              <w:rPr>
                <w:sz w:val="24"/>
                <w:szCs w:val="24"/>
              </w:rPr>
              <w:t>Generating routine reports as required by the School Business Manager</w:t>
            </w:r>
            <w:r w:rsidR="00D25F98">
              <w:rPr>
                <w:sz w:val="24"/>
                <w:szCs w:val="24"/>
              </w:rPr>
              <w:t xml:space="preserve"> or the Senior </w:t>
            </w:r>
            <w:r w:rsidR="00F15EBC">
              <w:rPr>
                <w:sz w:val="24"/>
                <w:szCs w:val="24"/>
              </w:rPr>
              <w:t>Leadership Team</w:t>
            </w:r>
          </w:p>
          <w:p w14:paraId="05D11C02" w14:textId="77777777" w:rsidR="00A1639E" w:rsidRPr="00A1639E" w:rsidRDefault="00A1639E" w:rsidP="00A1639E">
            <w:pPr>
              <w:numPr>
                <w:ilvl w:val="0"/>
                <w:numId w:val="2"/>
              </w:numPr>
              <w:spacing w:before="120" w:after="60"/>
              <w:rPr>
                <w:b/>
                <w:sz w:val="24"/>
                <w:szCs w:val="24"/>
              </w:rPr>
            </w:pPr>
            <w:r w:rsidRPr="00A1639E">
              <w:rPr>
                <w:sz w:val="24"/>
                <w:szCs w:val="24"/>
              </w:rPr>
              <w:t>Maintaining stock and ordering supplies, including the processing of orders and checking incoming deliveries.</w:t>
            </w:r>
          </w:p>
          <w:p w14:paraId="422C3B57" w14:textId="77777777" w:rsidR="00A1639E" w:rsidRPr="00A1639E" w:rsidRDefault="00A1639E" w:rsidP="00A1639E">
            <w:pPr>
              <w:numPr>
                <w:ilvl w:val="0"/>
                <w:numId w:val="2"/>
              </w:numPr>
              <w:spacing w:before="120" w:after="60"/>
              <w:rPr>
                <w:b/>
                <w:sz w:val="24"/>
                <w:szCs w:val="24"/>
              </w:rPr>
            </w:pPr>
            <w:r w:rsidRPr="00A1639E">
              <w:rPr>
                <w:sz w:val="24"/>
                <w:szCs w:val="24"/>
              </w:rPr>
              <w:t>General welfare support where required, including the undertaking of a lunchtime duty, supervising and supporting pupils during the lunchtime break.</w:t>
            </w:r>
          </w:p>
          <w:p w14:paraId="35ED3E71" w14:textId="77777777" w:rsidR="00A1639E" w:rsidRPr="00A1639E" w:rsidRDefault="00A1639E" w:rsidP="00A1639E">
            <w:pPr>
              <w:numPr>
                <w:ilvl w:val="0"/>
                <w:numId w:val="2"/>
              </w:numPr>
              <w:spacing w:before="120" w:after="60"/>
              <w:rPr>
                <w:b/>
                <w:sz w:val="24"/>
                <w:szCs w:val="24"/>
              </w:rPr>
            </w:pPr>
            <w:r w:rsidRPr="00A1639E">
              <w:rPr>
                <w:sz w:val="24"/>
                <w:szCs w:val="24"/>
              </w:rPr>
              <w:t>Building and maintaining professional relationships with colleagues and contacts, both internal and external.</w:t>
            </w:r>
          </w:p>
          <w:p w14:paraId="1CA60194" w14:textId="2DB283AC" w:rsidR="00A1639E" w:rsidRPr="00A1639E" w:rsidRDefault="00A1639E" w:rsidP="00A1639E">
            <w:pPr>
              <w:numPr>
                <w:ilvl w:val="0"/>
                <w:numId w:val="2"/>
              </w:numPr>
              <w:spacing w:before="120" w:after="60"/>
              <w:rPr>
                <w:b/>
                <w:sz w:val="24"/>
                <w:szCs w:val="24"/>
              </w:rPr>
            </w:pPr>
            <w:r w:rsidRPr="00A1639E">
              <w:rPr>
                <w:sz w:val="24"/>
                <w:szCs w:val="24"/>
              </w:rPr>
              <w:t>Working as an effective team member to support and achieve business objectives</w:t>
            </w:r>
          </w:p>
          <w:p w14:paraId="279741B1" w14:textId="77777777" w:rsidR="00A1639E" w:rsidRPr="00E57EB3" w:rsidRDefault="00A1639E" w:rsidP="00A1639E">
            <w:pPr>
              <w:spacing w:after="219" w:line="245" w:lineRule="auto"/>
              <w:ind w:left="360"/>
              <w:rPr>
                <w:rFonts w:asciiTheme="minorHAnsi" w:hAnsiTheme="minorHAnsi" w:cstheme="minorHAnsi"/>
                <w:sz w:val="24"/>
                <w:szCs w:val="24"/>
              </w:rPr>
            </w:pPr>
            <w:r w:rsidRPr="00E57EB3">
              <w:rPr>
                <w:rFonts w:asciiTheme="minorHAnsi" w:hAnsiTheme="minorHAnsi" w:cstheme="minorHAnsi"/>
                <w:b/>
                <w:sz w:val="24"/>
                <w:szCs w:val="24"/>
              </w:rPr>
              <w:t xml:space="preserve">General </w:t>
            </w:r>
          </w:p>
          <w:p w14:paraId="70BFDC3E" w14:textId="77777777" w:rsidR="00A1639E" w:rsidRPr="00E57EB3" w:rsidRDefault="00A1639E" w:rsidP="00A1639E">
            <w:pPr>
              <w:numPr>
                <w:ilvl w:val="0"/>
                <w:numId w:val="1"/>
              </w:numPr>
              <w:spacing w:after="219" w:line="245" w:lineRule="auto"/>
              <w:rPr>
                <w:rFonts w:asciiTheme="minorHAnsi" w:hAnsiTheme="minorHAnsi" w:cstheme="minorHAnsi"/>
                <w:sz w:val="24"/>
                <w:szCs w:val="24"/>
              </w:rPr>
            </w:pPr>
            <w:r w:rsidRPr="00E57EB3">
              <w:rPr>
                <w:rFonts w:asciiTheme="minorHAnsi" w:hAnsiTheme="minorHAnsi" w:cstheme="minorHAnsi"/>
                <w:sz w:val="24"/>
                <w:szCs w:val="24"/>
              </w:rPr>
              <w:t xml:space="preserve">At all times to carry out the duties in accordance with school-based policies and Health and Safety procedures, including risk assessments; </w:t>
            </w:r>
          </w:p>
          <w:p w14:paraId="0B713887" w14:textId="77777777" w:rsidR="00A1639E" w:rsidRPr="00E57EB3" w:rsidRDefault="00A1639E" w:rsidP="00A1639E">
            <w:pPr>
              <w:numPr>
                <w:ilvl w:val="0"/>
                <w:numId w:val="1"/>
              </w:numPr>
              <w:spacing w:after="219" w:line="245" w:lineRule="auto"/>
              <w:rPr>
                <w:rFonts w:asciiTheme="minorHAnsi" w:hAnsiTheme="minorHAnsi" w:cstheme="minorHAnsi"/>
                <w:sz w:val="24"/>
                <w:szCs w:val="24"/>
              </w:rPr>
            </w:pPr>
            <w:r w:rsidRPr="00E57EB3">
              <w:rPr>
                <w:rFonts w:asciiTheme="minorHAnsi" w:hAnsiTheme="minorHAnsi" w:cstheme="minorHAnsi"/>
                <w:sz w:val="24"/>
                <w:szCs w:val="24"/>
              </w:rPr>
              <w:t xml:space="preserve">To fully participate in the school’s appraisal scheme where appropriate; </w:t>
            </w:r>
          </w:p>
          <w:p w14:paraId="12E08BFE" w14:textId="5326D019" w:rsidR="00A1639E" w:rsidRPr="00A1639E" w:rsidRDefault="00A1639E" w:rsidP="00A1639E">
            <w:pPr>
              <w:numPr>
                <w:ilvl w:val="0"/>
                <w:numId w:val="1"/>
              </w:numPr>
              <w:spacing w:after="219" w:line="245" w:lineRule="auto"/>
              <w:rPr>
                <w:rFonts w:asciiTheme="minorHAnsi" w:hAnsiTheme="minorHAnsi" w:cstheme="minorHAnsi"/>
                <w:sz w:val="24"/>
                <w:szCs w:val="24"/>
              </w:rPr>
            </w:pPr>
            <w:r w:rsidRPr="00E57EB3">
              <w:rPr>
                <w:rFonts w:asciiTheme="minorHAnsi" w:hAnsiTheme="minorHAnsi" w:cstheme="minorHAnsi"/>
                <w:sz w:val="24"/>
                <w:szCs w:val="24"/>
              </w:rPr>
              <w:t xml:space="preserve">The duties may be varied by the Headteacher and/or Governing Body to meet changed circumstances in a manner compatible with the post held. </w:t>
            </w:r>
          </w:p>
        </w:tc>
      </w:tr>
      <w:tr w:rsidR="00A1639E" w:rsidRPr="00DD0886" w14:paraId="6BFD9464" w14:textId="77777777" w:rsidTr="00A1639E">
        <w:trPr>
          <w:trHeight w:val="1266"/>
        </w:trPr>
        <w:tc>
          <w:tcPr>
            <w:tcW w:w="10345" w:type="dxa"/>
            <w:gridSpan w:val="2"/>
            <w:tcBorders>
              <w:top w:val="single" w:sz="12" w:space="0" w:color="000000"/>
              <w:left w:val="single" w:sz="6" w:space="0" w:color="000000"/>
              <w:bottom w:val="single" w:sz="12" w:space="0" w:color="000000"/>
              <w:right w:val="single" w:sz="4" w:space="0" w:color="000000"/>
            </w:tcBorders>
          </w:tcPr>
          <w:p w14:paraId="1A0C7BFF" w14:textId="6F0EB293" w:rsidR="00A1639E" w:rsidRDefault="00A1639E" w:rsidP="00A1639E">
            <w:pPr>
              <w:spacing w:after="101"/>
              <w:ind w:left="2"/>
              <w:rPr>
                <w:rFonts w:asciiTheme="minorHAnsi" w:eastAsia="Arial" w:hAnsiTheme="minorHAnsi" w:cstheme="minorHAnsi"/>
                <w:b/>
                <w:sz w:val="24"/>
              </w:rPr>
            </w:pPr>
            <w:r w:rsidRPr="00A1639E">
              <w:rPr>
                <w:rFonts w:asciiTheme="minorHAnsi" w:eastAsia="Arial" w:hAnsiTheme="minorHAnsi" w:cstheme="minorHAnsi"/>
                <w:b/>
                <w:sz w:val="24"/>
              </w:rPr>
              <w:lastRenderedPageBreak/>
              <w:t xml:space="preserve">Note: </w:t>
            </w:r>
            <w:r w:rsidRPr="00A1639E">
              <w:rPr>
                <w:rFonts w:asciiTheme="minorHAnsi" w:eastAsia="Arial" w:hAnsiTheme="minorHAnsi" w:cstheme="minorHAnsi"/>
                <w:b/>
                <w:sz w:val="24"/>
              </w:rPr>
              <w:tab/>
              <w:t>In addition, other duties at the same responsibility level may be interchanged with/added to this list at any time.</w:t>
            </w:r>
          </w:p>
        </w:tc>
      </w:tr>
    </w:tbl>
    <w:p w14:paraId="326D8121" w14:textId="17750E9F" w:rsidR="00A1639E" w:rsidRDefault="00A1639E"/>
    <w:p w14:paraId="00BEABA1" w14:textId="2DCAE601" w:rsidR="00A1639E" w:rsidRDefault="00A1639E"/>
    <w:p w14:paraId="09683BDA" w14:textId="77777777" w:rsidR="00A1639E" w:rsidRPr="00945A22" w:rsidRDefault="00A1639E" w:rsidP="00A1639E">
      <w:pPr>
        <w:pStyle w:val="Heading1"/>
        <w:ind w:left="-5"/>
        <w:rPr>
          <w:rFonts w:asciiTheme="minorHAnsi" w:hAnsiTheme="minorHAnsi" w:cstheme="minorHAnsi"/>
          <w:sz w:val="24"/>
          <w:szCs w:val="24"/>
        </w:rPr>
      </w:pPr>
      <w:r w:rsidRPr="00945A22">
        <w:rPr>
          <w:rFonts w:asciiTheme="minorHAnsi" w:hAnsiTheme="minorHAnsi" w:cstheme="minorHAnsi"/>
          <w:sz w:val="24"/>
          <w:szCs w:val="24"/>
        </w:rPr>
        <w:t xml:space="preserve">Equal opportunities </w:t>
      </w:r>
    </w:p>
    <w:p w14:paraId="7ECCE0A0" w14:textId="77777777" w:rsidR="00A1639E" w:rsidRPr="00945A22" w:rsidRDefault="00A1639E" w:rsidP="00A1639E">
      <w:pPr>
        <w:spacing w:after="0" w:line="239" w:lineRule="auto"/>
        <w:ind w:left="-5" w:hanging="10"/>
        <w:rPr>
          <w:rFonts w:asciiTheme="minorHAnsi" w:hAnsiTheme="minorHAnsi" w:cstheme="minorHAnsi"/>
          <w:sz w:val="24"/>
          <w:szCs w:val="24"/>
        </w:rPr>
      </w:pPr>
      <w:r w:rsidRPr="00945A22">
        <w:rPr>
          <w:rFonts w:asciiTheme="minorHAnsi" w:eastAsia="Arial" w:hAnsiTheme="minorHAnsi" w:cstheme="minorHAnsi"/>
          <w:sz w:val="24"/>
          <w:szCs w:val="24"/>
        </w:rPr>
        <w:t xml:space="preserve">We are committed to achieving equal opportunities in the way we deliver services to the community and in our employment arrangements. We expect all employees to understand and promote this policy in their work. </w:t>
      </w:r>
    </w:p>
    <w:p w14:paraId="14D25071" w14:textId="77777777" w:rsidR="00A1639E" w:rsidRPr="00945A22" w:rsidRDefault="00A1639E" w:rsidP="00A1639E">
      <w:pPr>
        <w:spacing w:after="0"/>
        <w:rPr>
          <w:rFonts w:asciiTheme="minorHAnsi" w:hAnsiTheme="minorHAnsi" w:cstheme="minorHAnsi"/>
          <w:sz w:val="24"/>
          <w:szCs w:val="24"/>
        </w:rPr>
      </w:pPr>
      <w:r w:rsidRPr="00945A22">
        <w:rPr>
          <w:rFonts w:asciiTheme="minorHAnsi" w:eastAsia="Arial" w:hAnsiTheme="minorHAnsi" w:cstheme="minorHAnsi"/>
          <w:sz w:val="24"/>
          <w:szCs w:val="24"/>
        </w:rPr>
        <w:t xml:space="preserve"> </w:t>
      </w:r>
    </w:p>
    <w:p w14:paraId="6364AB55" w14:textId="77777777" w:rsidR="00A1639E" w:rsidRPr="00945A22" w:rsidRDefault="00A1639E" w:rsidP="00A1639E">
      <w:pPr>
        <w:pStyle w:val="Heading1"/>
        <w:ind w:left="-5"/>
        <w:rPr>
          <w:rFonts w:asciiTheme="minorHAnsi" w:hAnsiTheme="minorHAnsi" w:cstheme="minorHAnsi"/>
          <w:sz w:val="24"/>
          <w:szCs w:val="24"/>
        </w:rPr>
      </w:pPr>
      <w:r w:rsidRPr="00945A22">
        <w:rPr>
          <w:rFonts w:asciiTheme="minorHAnsi" w:hAnsiTheme="minorHAnsi" w:cstheme="minorHAnsi"/>
          <w:sz w:val="24"/>
          <w:szCs w:val="24"/>
        </w:rPr>
        <w:t>Health and safety</w:t>
      </w:r>
      <w:r w:rsidRPr="00945A22">
        <w:rPr>
          <w:rFonts w:asciiTheme="minorHAnsi" w:hAnsiTheme="minorHAnsi" w:cstheme="minorHAnsi"/>
          <w:b w:val="0"/>
          <w:sz w:val="24"/>
          <w:szCs w:val="24"/>
        </w:rPr>
        <w:t xml:space="preserve">   </w:t>
      </w:r>
    </w:p>
    <w:p w14:paraId="280DC322" w14:textId="77777777" w:rsidR="00A1639E" w:rsidRPr="00945A22" w:rsidRDefault="00A1639E" w:rsidP="00A1639E">
      <w:pPr>
        <w:spacing w:after="0" w:line="239" w:lineRule="auto"/>
        <w:ind w:left="-5" w:hanging="10"/>
        <w:rPr>
          <w:rFonts w:asciiTheme="minorHAnsi" w:hAnsiTheme="minorHAnsi" w:cstheme="minorHAnsi"/>
          <w:sz w:val="24"/>
          <w:szCs w:val="24"/>
        </w:rPr>
      </w:pPr>
      <w:r w:rsidRPr="00945A22">
        <w:rPr>
          <w:rFonts w:asciiTheme="minorHAnsi" w:eastAsia="Arial" w:hAnsiTheme="minorHAnsi" w:cstheme="minorHAnsi"/>
          <w:sz w:val="24"/>
          <w:szCs w:val="24"/>
        </w:rPr>
        <w:t xml:space="preserve">All employees have a responsibility for their own health and safety and that of others when carrying out their duties and must help us to apply our general statement of health and safety policy. </w:t>
      </w:r>
    </w:p>
    <w:p w14:paraId="3303AE5E" w14:textId="77777777" w:rsidR="00A1639E" w:rsidRPr="00945A22" w:rsidRDefault="00A1639E" w:rsidP="00A1639E">
      <w:pPr>
        <w:spacing w:after="0"/>
        <w:rPr>
          <w:rFonts w:asciiTheme="minorHAnsi" w:hAnsiTheme="minorHAnsi" w:cstheme="minorHAnsi"/>
          <w:sz w:val="24"/>
          <w:szCs w:val="24"/>
        </w:rPr>
      </w:pPr>
      <w:r w:rsidRPr="00945A22">
        <w:rPr>
          <w:rFonts w:asciiTheme="minorHAnsi" w:eastAsia="Arial" w:hAnsiTheme="minorHAnsi" w:cstheme="minorHAnsi"/>
          <w:sz w:val="24"/>
          <w:szCs w:val="24"/>
        </w:rPr>
        <w:t xml:space="preserve"> </w:t>
      </w:r>
    </w:p>
    <w:p w14:paraId="2F451CC6" w14:textId="77777777" w:rsidR="00A1639E" w:rsidRPr="00945A22" w:rsidRDefault="00A1639E" w:rsidP="00A1639E">
      <w:pPr>
        <w:pStyle w:val="Heading1"/>
        <w:ind w:left="-5"/>
        <w:rPr>
          <w:rFonts w:asciiTheme="minorHAnsi" w:hAnsiTheme="minorHAnsi" w:cstheme="minorHAnsi"/>
          <w:sz w:val="24"/>
          <w:szCs w:val="24"/>
        </w:rPr>
      </w:pPr>
      <w:r w:rsidRPr="00945A22">
        <w:rPr>
          <w:rFonts w:asciiTheme="minorHAnsi" w:hAnsiTheme="minorHAnsi" w:cstheme="minorHAnsi"/>
          <w:sz w:val="24"/>
          <w:szCs w:val="24"/>
        </w:rPr>
        <w:t>Safeguarding Commitment</w:t>
      </w:r>
      <w:r w:rsidRPr="00945A22">
        <w:rPr>
          <w:rFonts w:asciiTheme="minorHAnsi" w:hAnsiTheme="minorHAnsi" w:cstheme="minorHAnsi"/>
          <w:b w:val="0"/>
          <w:sz w:val="24"/>
          <w:szCs w:val="24"/>
        </w:rPr>
        <w:t xml:space="preserve">  </w:t>
      </w:r>
    </w:p>
    <w:p w14:paraId="096D9C7E" w14:textId="77777777" w:rsidR="00A1639E" w:rsidRDefault="00A1639E" w:rsidP="00A1639E">
      <w:pPr>
        <w:spacing w:after="119" w:line="239" w:lineRule="auto"/>
        <w:ind w:left="-5" w:hanging="10"/>
      </w:pPr>
      <w:r w:rsidRPr="00945A22">
        <w:rPr>
          <w:rFonts w:asciiTheme="minorHAnsi" w:eastAsia="Arial" w:hAnsiTheme="minorHAnsi" w:cstheme="minorHAnsi"/>
          <w:sz w:val="24"/>
          <w:szCs w:val="24"/>
        </w:rPr>
        <w:t xml:space="preserve">This school is committed to safeguarding and protecting the welfare of children and young people and expects all staff and volunteers to share this commitment.  </w:t>
      </w:r>
      <w:r>
        <w:rPr>
          <w:rFonts w:ascii="Arial" w:eastAsia="Arial" w:hAnsi="Arial" w:cs="Arial"/>
          <w:sz w:val="24"/>
        </w:rPr>
        <w:t xml:space="preserve"> </w:t>
      </w:r>
    </w:p>
    <w:p w14:paraId="4D1948F7" w14:textId="77777777" w:rsidR="00A1639E" w:rsidRDefault="00A1639E" w:rsidP="00A1639E"/>
    <w:p w14:paraId="5BE675C7" w14:textId="77777777" w:rsidR="00A1639E" w:rsidRDefault="00A1639E"/>
    <w:sectPr w:rsidR="00A1639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7214A"/>
    <w:multiLevelType w:val="hybridMultilevel"/>
    <w:tmpl w:val="8356073C"/>
    <w:lvl w:ilvl="0" w:tplc="E7E85BF0">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800B8">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90DC48">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90D06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625FC">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0472B2">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64A85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417B6">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008090">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293B62"/>
    <w:multiLevelType w:val="hybridMultilevel"/>
    <w:tmpl w:val="C37C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974819">
    <w:abstractNumId w:val="0"/>
  </w:num>
  <w:num w:numId="2" w16cid:durableId="1484664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9E"/>
    <w:rsid w:val="00213F91"/>
    <w:rsid w:val="002B452B"/>
    <w:rsid w:val="007540CD"/>
    <w:rsid w:val="00903C8A"/>
    <w:rsid w:val="00A1639E"/>
    <w:rsid w:val="00D24DD3"/>
    <w:rsid w:val="00D25F98"/>
    <w:rsid w:val="00EE77C9"/>
    <w:rsid w:val="00EF3F11"/>
    <w:rsid w:val="00F1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66A6"/>
  <w15:chartTrackingRefBased/>
  <w15:docId w15:val="{ADF3170A-1DB0-4855-8A73-A34D0B3A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39E"/>
    <w:rPr>
      <w:rFonts w:ascii="Calibri" w:eastAsia="Calibri" w:hAnsi="Calibri" w:cs="Calibri"/>
      <w:color w:val="000000"/>
      <w:lang w:val="en-GB" w:eastAsia="en-GB"/>
    </w:rPr>
  </w:style>
  <w:style w:type="paragraph" w:styleId="Heading1">
    <w:name w:val="heading 1"/>
    <w:next w:val="Normal"/>
    <w:link w:val="Heading1Char"/>
    <w:uiPriority w:val="9"/>
    <w:unhideWhenUsed/>
    <w:qFormat/>
    <w:rsid w:val="00A1639E"/>
    <w:pPr>
      <w:keepNext/>
      <w:keepLines/>
      <w:spacing w:after="0"/>
      <w:ind w:left="10" w:hanging="10"/>
      <w:outlineLvl w:val="0"/>
    </w:pPr>
    <w:rPr>
      <w:rFonts w:ascii="Arial" w:eastAsia="Arial" w:hAnsi="Arial" w:cs="Arial"/>
      <w:b/>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1639E"/>
    <w:pPr>
      <w:spacing w:after="0" w:line="240" w:lineRule="auto"/>
    </w:pPr>
    <w:rPr>
      <w:rFonts w:eastAsiaTheme="minorEastAsia"/>
      <w:lang w:val="en-GB"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1639E"/>
    <w:rPr>
      <w:rFonts w:ascii="Arial" w:eastAsia="Arial" w:hAnsi="Arial" w:cs="Arial"/>
      <w:b/>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12030, head</dc:creator>
  <cp:keywords/>
  <dc:description/>
  <cp:lastModifiedBy>12030, head</cp:lastModifiedBy>
  <cp:revision>2</cp:revision>
  <dcterms:created xsi:type="dcterms:W3CDTF">2025-07-16T13:41:00Z</dcterms:created>
  <dcterms:modified xsi:type="dcterms:W3CDTF">2025-07-16T13:41:00Z</dcterms:modified>
</cp:coreProperties>
</file>