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A31A" w14:textId="723E647F" w:rsidR="00C21720" w:rsidRPr="00A61354" w:rsidRDefault="000C4144" w:rsidP="00C21720">
      <w:pPr>
        <w:tabs>
          <w:tab w:val="left" w:pos="4215"/>
          <w:tab w:val="right" w:pos="10420"/>
        </w:tabs>
        <w:spacing w:after="0"/>
        <w:ind w:left="-175"/>
        <w:jc w:val="center"/>
        <w:rPr>
          <w:rFonts w:ascii="Arial" w:hAnsi="Arial" w:cs="Arial"/>
          <w:b/>
          <w:bCs/>
          <w:sz w:val="24"/>
          <w:szCs w:val="24"/>
        </w:rPr>
      </w:pPr>
      <w:proofErr w:type="spellStart"/>
      <w:r>
        <w:rPr>
          <w:rFonts w:ascii="Arial" w:eastAsia="Times New Roman" w:hAnsi="Arial" w:cs="Arial"/>
          <w:b/>
          <w:bCs/>
          <w:sz w:val="24"/>
          <w:szCs w:val="24"/>
        </w:rPr>
        <w:t>Rosegrove</w:t>
      </w:r>
      <w:proofErr w:type="spellEnd"/>
      <w:r>
        <w:rPr>
          <w:rFonts w:ascii="Arial" w:eastAsia="Times New Roman" w:hAnsi="Arial" w:cs="Arial"/>
          <w:b/>
          <w:bCs/>
          <w:sz w:val="24"/>
          <w:szCs w:val="24"/>
        </w:rPr>
        <w:t xml:space="preserve"> Nursery School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6B882A91" w:rsidR="00A61354" w:rsidRPr="00A61354" w:rsidRDefault="000C4144" w:rsidP="00A61354">
      <w:pPr>
        <w:spacing w:after="0"/>
        <w:rPr>
          <w:rFonts w:ascii="Arial" w:eastAsia="Times New Roman" w:hAnsi="Arial" w:cs="Arial"/>
          <w:b/>
          <w:sz w:val="24"/>
          <w:szCs w:val="24"/>
        </w:rPr>
      </w:pPr>
      <w:r>
        <w:rPr>
          <w:rFonts w:ascii="Arial" w:eastAsia="Arial" w:hAnsi="Arial" w:cs="Arial"/>
          <w:b/>
          <w:sz w:val="24"/>
          <w:szCs w:val="24"/>
        </w:rPr>
        <w:t xml:space="preserve">Job description </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369C3C4" w:rsidR="00A61354" w:rsidRPr="00A61354" w:rsidRDefault="00A61354">
            <w:pPr>
              <w:ind w:left="1"/>
              <w:rPr>
                <w:rFonts w:ascii="Arial" w:hAnsi="Arial" w:cs="Arial"/>
                <w:sz w:val="24"/>
                <w:szCs w:val="24"/>
              </w:rPr>
            </w:pPr>
            <w:r w:rsidRPr="00A61354">
              <w:rPr>
                <w:rFonts w:ascii="Arial" w:hAnsi="Arial" w:cs="Arial"/>
                <w:b/>
                <w:sz w:val="24"/>
                <w:szCs w:val="24"/>
              </w:rPr>
              <w:t>Post title:</w:t>
            </w:r>
            <w:r w:rsidR="000C4144">
              <w:rPr>
                <w:rFonts w:ascii="Arial" w:eastAsia="Arial" w:hAnsi="Arial" w:cs="Arial"/>
                <w:sz w:val="24"/>
                <w:szCs w:val="24"/>
              </w:rPr>
              <w:t xml:space="preserve"> </w:t>
            </w:r>
            <w:r w:rsidR="000C4144">
              <w:rPr>
                <w:rFonts w:ascii="Arial" w:eastAsia="Arial" w:hAnsi="Arial" w:cs="Arial"/>
                <w:b/>
                <w:sz w:val="24"/>
                <w:szCs w:val="24"/>
              </w:rPr>
              <w:t>Level 3 Apprentice Early Years Educator</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57CC2683" w:rsidR="00A61354" w:rsidRPr="00A61354" w:rsidRDefault="000C4144">
            <w:pPr>
              <w:rPr>
                <w:rFonts w:ascii="Arial" w:hAnsi="Arial" w:cs="Arial"/>
                <w:sz w:val="24"/>
                <w:szCs w:val="24"/>
              </w:rPr>
            </w:pPr>
            <w:r>
              <w:rPr>
                <w:rFonts w:ascii="Arial" w:eastAsia="Arial" w:hAnsi="Arial" w:cs="Arial"/>
                <w:sz w:val="24"/>
                <w:szCs w:val="24"/>
              </w:rPr>
              <w:t xml:space="preserve">Apprentice Salary </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07137CDF" w:rsidR="00A61354" w:rsidRPr="00A61354" w:rsidRDefault="00A61354">
            <w:pPr>
              <w:rPr>
                <w:rFonts w:ascii="Arial" w:hAnsi="Arial" w:cs="Arial"/>
                <w:sz w:val="24"/>
                <w:szCs w:val="24"/>
              </w:rPr>
            </w:pPr>
            <w:r w:rsidRPr="00A61354">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504905E5" w:rsidR="00A61354" w:rsidRPr="00A61354" w:rsidRDefault="00A61354">
            <w:pPr>
              <w:rPr>
                <w:rFonts w:ascii="Arial" w:hAnsi="Arial" w:cs="Arial"/>
                <w:sz w:val="24"/>
                <w:szCs w:val="24"/>
              </w:rPr>
            </w:pPr>
            <w:r w:rsidRPr="00A61354">
              <w:rPr>
                <w:rFonts w:ascii="Arial" w:hAnsi="Arial" w:cs="Arial"/>
                <w:sz w:val="24"/>
                <w:szCs w:val="24"/>
              </w:rPr>
              <w:t>No</w:t>
            </w:r>
          </w:p>
        </w:tc>
      </w:tr>
      <w:tr w:rsidR="000C4144" w:rsidRPr="00A61354" w14:paraId="086CFD1B"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tcPr>
          <w:p w14:paraId="507F3351" w14:textId="6B39D942" w:rsidR="000C4144" w:rsidRPr="00A61354" w:rsidRDefault="000C4144">
            <w:pPr>
              <w:ind w:left="1"/>
              <w:rPr>
                <w:rFonts w:ascii="Arial" w:eastAsia="Arial" w:hAnsi="Arial" w:cs="Arial"/>
                <w:b/>
                <w:sz w:val="24"/>
                <w:szCs w:val="24"/>
              </w:rPr>
            </w:pPr>
            <w:r>
              <w:rPr>
                <w:rFonts w:ascii="Arial" w:eastAsia="Arial" w:hAnsi="Arial" w:cs="Arial"/>
                <w:b/>
                <w:sz w:val="24"/>
                <w:szCs w:val="24"/>
              </w:rPr>
              <w:t>Hours</w:t>
            </w:r>
          </w:p>
        </w:tc>
        <w:tc>
          <w:tcPr>
            <w:tcW w:w="1803" w:type="dxa"/>
            <w:tcBorders>
              <w:top w:val="single" w:sz="6" w:space="0" w:color="000000"/>
              <w:left w:val="single" w:sz="6" w:space="0" w:color="000000"/>
              <w:bottom w:val="single" w:sz="6" w:space="0" w:color="000000"/>
              <w:right w:val="single" w:sz="6" w:space="0" w:color="000000"/>
            </w:tcBorders>
          </w:tcPr>
          <w:p w14:paraId="3AE0975F" w14:textId="1AB80473" w:rsidR="000C4144" w:rsidRDefault="000C4144">
            <w:pPr>
              <w:rPr>
                <w:rFonts w:ascii="Arial" w:eastAsia="Arial" w:hAnsi="Arial" w:cs="Arial"/>
                <w:sz w:val="24"/>
                <w:szCs w:val="24"/>
              </w:rPr>
            </w:pPr>
            <w:r>
              <w:rPr>
                <w:rFonts w:ascii="Arial" w:eastAsia="Arial" w:hAnsi="Arial" w:cs="Arial"/>
                <w:sz w:val="24"/>
                <w:szCs w:val="24"/>
              </w:rPr>
              <w:t xml:space="preserve">30 hours a week. 8am – 2pm daily </w:t>
            </w:r>
          </w:p>
        </w:tc>
        <w:tc>
          <w:tcPr>
            <w:tcW w:w="1841" w:type="dxa"/>
            <w:tcBorders>
              <w:top w:val="single" w:sz="6" w:space="0" w:color="000000"/>
              <w:left w:val="single" w:sz="6" w:space="0" w:color="000000"/>
              <w:bottom w:val="single" w:sz="6" w:space="0" w:color="000000"/>
              <w:right w:val="single" w:sz="6" w:space="0" w:color="000000"/>
            </w:tcBorders>
          </w:tcPr>
          <w:p w14:paraId="551BF565" w14:textId="47ECFE52" w:rsidR="000C4144" w:rsidRPr="00A61354" w:rsidRDefault="000C4144">
            <w:pPr>
              <w:rPr>
                <w:rFonts w:ascii="Arial" w:hAnsi="Arial" w:cs="Arial"/>
                <w:b/>
                <w:sz w:val="24"/>
                <w:szCs w:val="24"/>
              </w:rPr>
            </w:pPr>
            <w:r>
              <w:rPr>
                <w:rFonts w:ascii="Arial" w:hAnsi="Arial" w:cs="Arial"/>
                <w:b/>
                <w:sz w:val="24"/>
                <w:szCs w:val="24"/>
              </w:rPr>
              <w:t>Contract length / type</w:t>
            </w:r>
          </w:p>
        </w:tc>
        <w:tc>
          <w:tcPr>
            <w:tcW w:w="1804" w:type="dxa"/>
            <w:tcBorders>
              <w:top w:val="single" w:sz="6" w:space="0" w:color="000000"/>
              <w:left w:val="single" w:sz="6" w:space="0" w:color="000000"/>
              <w:bottom w:val="single" w:sz="6" w:space="0" w:color="000000"/>
              <w:right w:val="single" w:sz="6" w:space="0" w:color="000000"/>
            </w:tcBorders>
          </w:tcPr>
          <w:p w14:paraId="2CA21463" w14:textId="3CDC68AF" w:rsidR="000C4144" w:rsidRPr="00A61354" w:rsidRDefault="006626FB">
            <w:pPr>
              <w:rPr>
                <w:rFonts w:ascii="Arial" w:hAnsi="Arial" w:cs="Arial"/>
                <w:sz w:val="24"/>
                <w:szCs w:val="24"/>
              </w:rPr>
            </w:pPr>
            <w:r>
              <w:rPr>
                <w:rFonts w:ascii="Arial" w:hAnsi="Arial" w:cs="Arial"/>
                <w:sz w:val="24"/>
                <w:szCs w:val="24"/>
              </w:rPr>
              <w:t xml:space="preserve">24 </w:t>
            </w:r>
            <w:r w:rsidR="000C4144">
              <w:rPr>
                <w:rFonts w:ascii="Arial" w:hAnsi="Arial" w:cs="Arial"/>
                <w:sz w:val="24"/>
                <w:szCs w:val="24"/>
              </w:rPr>
              <w:t>months</w:t>
            </w:r>
          </w:p>
        </w:tc>
        <w:tc>
          <w:tcPr>
            <w:tcW w:w="1807" w:type="dxa"/>
            <w:tcBorders>
              <w:top w:val="single" w:sz="6" w:space="0" w:color="000000"/>
              <w:left w:val="single" w:sz="6" w:space="0" w:color="000000"/>
              <w:bottom w:val="single" w:sz="6" w:space="0" w:color="000000"/>
              <w:right w:val="single" w:sz="6" w:space="0" w:color="000000"/>
            </w:tcBorders>
          </w:tcPr>
          <w:p w14:paraId="60F4D4A2" w14:textId="17E19CA1" w:rsidR="000C4144" w:rsidRPr="00A61354" w:rsidRDefault="000C4144">
            <w:pPr>
              <w:rPr>
                <w:rFonts w:ascii="Arial" w:hAnsi="Arial" w:cs="Arial"/>
                <w:b/>
                <w:sz w:val="24"/>
                <w:szCs w:val="24"/>
              </w:rPr>
            </w:pPr>
            <w:r>
              <w:rPr>
                <w:rFonts w:ascii="Arial" w:hAnsi="Arial" w:cs="Arial"/>
                <w:b/>
                <w:sz w:val="24"/>
                <w:szCs w:val="24"/>
              </w:rPr>
              <w:t>Rate of pay</w:t>
            </w:r>
          </w:p>
        </w:tc>
        <w:tc>
          <w:tcPr>
            <w:tcW w:w="1536" w:type="dxa"/>
            <w:tcBorders>
              <w:top w:val="single" w:sz="6" w:space="0" w:color="000000"/>
              <w:left w:val="single" w:sz="6" w:space="0" w:color="000000"/>
              <w:bottom w:val="single" w:sz="6" w:space="0" w:color="000000"/>
              <w:right w:val="single" w:sz="6" w:space="0" w:color="000000"/>
            </w:tcBorders>
          </w:tcPr>
          <w:p w14:paraId="2B8E2D4F" w14:textId="3A460586" w:rsidR="000C4144" w:rsidRPr="00A61354" w:rsidRDefault="000C4144">
            <w:pPr>
              <w:rPr>
                <w:rFonts w:ascii="Arial" w:hAnsi="Arial" w:cs="Arial"/>
                <w:sz w:val="24"/>
                <w:szCs w:val="24"/>
              </w:rPr>
            </w:pPr>
            <w:r>
              <w:rPr>
                <w:rFonts w:ascii="Arial" w:hAnsi="Arial" w:cs="Arial"/>
                <w:sz w:val="24"/>
                <w:szCs w:val="24"/>
              </w:rPr>
              <w:t xml:space="preserve">Apprentice pay range. </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162D00A2" w:rsidR="00A61354" w:rsidRDefault="000C4144" w:rsidP="0088114A">
            <w:pPr>
              <w:rPr>
                <w:rFonts w:ascii="Arial" w:eastAsia="Arial" w:hAnsi="Arial" w:cs="Arial"/>
                <w:b/>
                <w:bCs/>
                <w:sz w:val="24"/>
                <w:szCs w:val="24"/>
              </w:rPr>
            </w:pPr>
            <w:r>
              <w:rPr>
                <w:rFonts w:ascii="Arial" w:eastAsia="Arial" w:hAnsi="Arial" w:cs="Arial"/>
                <w:b/>
                <w:bCs/>
                <w:sz w:val="24"/>
                <w:szCs w:val="24"/>
              </w:rPr>
              <w:t>About the Role</w:t>
            </w:r>
          </w:p>
          <w:p w14:paraId="577DF41B" w14:textId="160AA4ED" w:rsidR="000C4144" w:rsidRDefault="000C4144" w:rsidP="0088114A">
            <w:pPr>
              <w:rPr>
                <w:rFonts w:ascii="Arial" w:eastAsia="Arial" w:hAnsi="Arial" w:cs="Arial"/>
                <w:b/>
                <w:bCs/>
                <w:sz w:val="24"/>
                <w:szCs w:val="24"/>
              </w:rPr>
            </w:pPr>
          </w:p>
          <w:p w14:paraId="3165C7E7" w14:textId="28A166F7" w:rsidR="000C4144" w:rsidRPr="00365C75" w:rsidRDefault="000C4144" w:rsidP="0088114A">
            <w:pPr>
              <w:rPr>
                <w:rFonts w:ascii="Arial" w:eastAsia="Arial" w:hAnsi="Arial" w:cs="Arial"/>
                <w:bCs/>
                <w:sz w:val="24"/>
                <w:szCs w:val="24"/>
              </w:rPr>
            </w:pPr>
            <w:r w:rsidRPr="00365C75">
              <w:rPr>
                <w:rFonts w:ascii="Arial" w:eastAsia="Arial" w:hAnsi="Arial" w:cs="Arial"/>
                <w:bCs/>
                <w:sz w:val="24"/>
                <w:szCs w:val="24"/>
              </w:rPr>
              <w:t xml:space="preserve">There is an opportunity for a motivated and skilled individual to join our team at </w:t>
            </w:r>
            <w:proofErr w:type="spellStart"/>
            <w:r w:rsidRPr="00365C75">
              <w:rPr>
                <w:rFonts w:ascii="Arial" w:eastAsia="Arial" w:hAnsi="Arial" w:cs="Arial"/>
                <w:bCs/>
                <w:sz w:val="24"/>
                <w:szCs w:val="24"/>
              </w:rPr>
              <w:t>Rosegrove</w:t>
            </w:r>
            <w:proofErr w:type="spellEnd"/>
            <w:r w:rsidRPr="00365C75">
              <w:rPr>
                <w:rFonts w:ascii="Arial" w:eastAsia="Arial" w:hAnsi="Arial" w:cs="Arial"/>
                <w:bCs/>
                <w:sz w:val="24"/>
                <w:szCs w:val="24"/>
              </w:rPr>
              <w:t xml:space="preserve"> Nursery School.</w:t>
            </w:r>
            <w:r w:rsidR="00025345">
              <w:rPr>
                <w:rFonts w:ascii="Arial" w:eastAsia="Arial" w:hAnsi="Arial" w:cs="Arial"/>
                <w:bCs/>
                <w:sz w:val="24"/>
                <w:szCs w:val="24"/>
              </w:rPr>
              <w:t xml:space="preserve"> Our highly skilled</w:t>
            </w:r>
            <w:r w:rsidR="00D840A6">
              <w:rPr>
                <w:rFonts w:ascii="Arial" w:eastAsia="Arial" w:hAnsi="Arial" w:cs="Arial"/>
                <w:bCs/>
                <w:sz w:val="24"/>
                <w:szCs w:val="24"/>
              </w:rPr>
              <w:t>, teacher led team</w:t>
            </w:r>
            <w:r w:rsidRPr="00365C75">
              <w:rPr>
                <w:rFonts w:ascii="Arial" w:eastAsia="Arial" w:hAnsi="Arial" w:cs="Arial"/>
                <w:bCs/>
                <w:sz w:val="24"/>
                <w:szCs w:val="24"/>
              </w:rPr>
              <w:t xml:space="preserve"> has developed and embedded a school ethos and curriculum that supports the development and skills of each individual child so that they can achieve their very best.  The team would like to share this knowl</w:t>
            </w:r>
            <w:r w:rsidR="00817021">
              <w:rPr>
                <w:rFonts w:ascii="Arial" w:eastAsia="Arial" w:hAnsi="Arial" w:cs="Arial"/>
                <w:bCs/>
                <w:sz w:val="24"/>
                <w:szCs w:val="24"/>
              </w:rPr>
              <w:t xml:space="preserve">edge with a committed Apprentice who understands and </w:t>
            </w:r>
            <w:r w:rsidR="00D840A6">
              <w:rPr>
                <w:rFonts w:ascii="Arial" w:eastAsia="Arial" w:hAnsi="Arial" w:cs="Arial"/>
                <w:bCs/>
                <w:sz w:val="24"/>
                <w:szCs w:val="24"/>
              </w:rPr>
              <w:t>va</w:t>
            </w:r>
            <w:r w:rsidR="00817021">
              <w:rPr>
                <w:rFonts w:ascii="Arial" w:eastAsia="Arial" w:hAnsi="Arial" w:cs="Arial"/>
                <w:bCs/>
                <w:sz w:val="24"/>
                <w:szCs w:val="24"/>
              </w:rPr>
              <w:t>lues</w:t>
            </w:r>
            <w:r w:rsidR="00D840A6">
              <w:rPr>
                <w:rFonts w:ascii="Arial" w:eastAsia="Arial" w:hAnsi="Arial" w:cs="Arial"/>
                <w:bCs/>
                <w:sz w:val="24"/>
                <w:szCs w:val="24"/>
              </w:rPr>
              <w:t xml:space="preserve"> </w:t>
            </w:r>
            <w:r w:rsidRPr="00365C75">
              <w:rPr>
                <w:rFonts w:ascii="Arial" w:eastAsia="Arial" w:hAnsi="Arial" w:cs="Arial"/>
                <w:bCs/>
                <w:sz w:val="24"/>
                <w:szCs w:val="24"/>
              </w:rPr>
              <w:t xml:space="preserve">our </w:t>
            </w:r>
            <w:r w:rsidR="00817021">
              <w:rPr>
                <w:rFonts w:ascii="Arial" w:eastAsia="Arial" w:hAnsi="Arial" w:cs="Arial"/>
                <w:bCs/>
                <w:sz w:val="24"/>
                <w:szCs w:val="24"/>
              </w:rPr>
              <w:t xml:space="preserve">‘Image of the Child’ which </w:t>
            </w:r>
            <w:r w:rsidRPr="00365C75">
              <w:rPr>
                <w:rFonts w:ascii="Arial" w:eastAsia="Arial" w:hAnsi="Arial" w:cs="Arial"/>
                <w:bCs/>
                <w:sz w:val="24"/>
                <w:szCs w:val="24"/>
              </w:rPr>
              <w:t>celebrat</w:t>
            </w:r>
            <w:r w:rsidR="006626FB">
              <w:rPr>
                <w:rFonts w:ascii="Arial" w:eastAsia="Arial" w:hAnsi="Arial" w:cs="Arial"/>
                <w:bCs/>
                <w:sz w:val="24"/>
                <w:szCs w:val="24"/>
              </w:rPr>
              <w:t>es</w:t>
            </w:r>
            <w:r w:rsidRPr="00365C75">
              <w:rPr>
                <w:rFonts w:ascii="Arial" w:eastAsia="Arial" w:hAnsi="Arial" w:cs="Arial"/>
                <w:bCs/>
                <w:sz w:val="24"/>
                <w:szCs w:val="24"/>
              </w:rPr>
              <w:t xml:space="preserve"> every child for the individual they are, supporting them to feel happy, safe and confident in all that they do. </w:t>
            </w:r>
          </w:p>
          <w:p w14:paraId="24C81C2B" w14:textId="67842CE0" w:rsidR="00C21720" w:rsidRPr="00A61354" w:rsidRDefault="00C21720" w:rsidP="0088114A">
            <w:pPr>
              <w:rPr>
                <w:rFonts w:ascii="Arial" w:hAnsi="Arial" w:cs="Arial"/>
                <w:sz w:val="24"/>
                <w:szCs w:val="24"/>
              </w:rPr>
            </w:pP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54BA7380" w:rsidR="00A61354" w:rsidRDefault="00A61354" w:rsidP="00A61354">
            <w:pPr>
              <w:spacing w:after="120"/>
              <w:rPr>
                <w:rFonts w:ascii="Arial" w:eastAsia="Times New Roman" w:hAnsi="Arial" w:cs="Times New Roman"/>
                <w:b/>
                <w:sz w:val="24"/>
                <w:szCs w:val="24"/>
              </w:rPr>
            </w:pPr>
            <w:r>
              <w:rPr>
                <w:rFonts w:ascii="Arial" w:eastAsia="Times New Roman" w:hAnsi="Arial" w:cs="Times New Roman"/>
                <w:b/>
                <w:sz w:val="24"/>
                <w:szCs w:val="24"/>
              </w:rPr>
              <w:t>Accountabilities/Responsibilities – appropriate for this post:</w:t>
            </w:r>
          </w:p>
          <w:p w14:paraId="093F5BD1" w14:textId="0B997747" w:rsidR="00DD4178" w:rsidRPr="00365C75" w:rsidRDefault="009D4F2B" w:rsidP="00A61354">
            <w:pPr>
              <w:spacing w:after="120"/>
              <w:rPr>
                <w:rFonts w:ascii="Arial" w:eastAsia="Times New Roman" w:hAnsi="Arial" w:cs="Times New Roman"/>
                <w:sz w:val="24"/>
                <w:szCs w:val="24"/>
              </w:rPr>
            </w:pPr>
            <w:r w:rsidRPr="00365C75">
              <w:rPr>
                <w:rFonts w:ascii="Arial" w:eastAsia="Times New Roman" w:hAnsi="Arial" w:cs="Times New Roman"/>
                <w:sz w:val="24"/>
                <w:szCs w:val="24"/>
              </w:rPr>
              <w:t>Under the guidance of teacher</w:t>
            </w:r>
            <w:r w:rsidR="00025345">
              <w:rPr>
                <w:rFonts w:ascii="Arial" w:eastAsia="Times New Roman" w:hAnsi="Arial" w:cs="Times New Roman"/>
                <w:sz w:val="24"/>
                <w:szCs w:val="24"/>
              </w:rPr>
              <w:t>s, the successful candidate will</w:t>
            </w:r>
            <w:r w:rsidRPr="00365C75">
              <w:rPr>
                <w:rFonts w:ascii="Arial" w:eastAsia="Times New Roman" w:hAnsi="Arial" w:cs="Times New Roman"/>
                <w:sz w:val="24"/>
                <w:szCs w:val="24"/>
              </w:rPr>
              <w:t xml:space="preserve"> support the teaching and learning of pupils aged 2-4 years.  Throughout their apprenticeship </w:t>
            </w:r>
            <w:r w:rsidR="00DD4178" w:rsidRPr="00365C75">
              <w:rPr>
                <w:rFonts w:ascii="Arial" w:eastAsia="Times New Roman" w:hAnsi="Arial" w:cs="Times New Roman"/>
                <w:sz w:val="24"/>
                <w:szCs w:val="24"/>
              </w:rPr>
              <w:t>they</w:t>
            </w:r>
            <w:r w:rsidRPr="00365C75">
              <w:rPr>
                <w:rFonts w:ascii="Arial" w:eastAsia="Times New Roman" w:hAnsi="Arial" w:cs="Times New Roman"/>
                <w:sz w:val="24"/>
                <w:szCs w:val="24"/>
              </w:rPr>
              <w:t xml:space="preserve"> will work in </w:t>
            </w:r>
            <w:r w:rsidR="00DD4178" w:rsidRPr="00365C75">
              <w:rPr>
                <w:rFonts w:ascii="Arial" w:eastAsia="Times New Roman" w:hAnsi="Arial" w:cs="Times New Roman"/>
                <w:sz w:val="24"/>
                <w:szCs w:val="24"/>
              </w:rPr>
              <w:t>all of the spaces in the Nurser</w:t>
            </w:r>
            <w:r w:rsidRPr="00365C75">
              <w:rPr>
                <w:rFonts w:ascii="Arial" w:eastAsia="Times New Roman" w:hAnsi="Arial" w:cs="Times New Roman"/>
                <w:sz w:val="24"/>
                <w:szCs w:val="24"/>
              </w:rPr>
              <w:t>y School, including</w:t>
            </w:r>
            <w:r w:rsidR="00DD4178" w:rsidRPr="00365C75">
              <w:rPr>
                <w:rFonts w:ascii="Arial" w:eastAsia="Times New Roman" w:hAnsi="Arial" w:cs="Times New Roman"/>
                <w:sz w:val="24"/>
                <w:szCs w:val="24"/>
              </w:rPr>
              <w:t xml:space="preserve"> an adapted provision for children with SEND and the Forest School Environment. This experience will support them to develop their understanding of child development, curriculum knowledge and assessment</w:t>
            </w:r>
            <w:r w:rsidR="00817021">
              <w:rPr>
                <w:rFonts w:ascii="Arial" w:eastAsia="Times New Roman" w:hAnsi="Arial" w:cs="Times New Roman"/>
                <w:sz w:val="24"/>
                <w:szCs w:val="24"/>
              </w:rPr>
              <w:t>s,</w:t>
            </w:r>
            <w:r w:rsidR="00DD4178" w:rsidRPr="00365C75">
              <w:rPr>
                <w:rFonts w:ascii="Arial" w:eastAsia="Times New Roman" w:hAnsi="Arial" w:cs="Times New Roman"/>
                <w:sz w:val="24"/>
                <w:szCs w:val="24"/>
              </w:rPr>
              <w:t xml:space="preserve"> so that they can support the learning of all children. </w:t>
            </w:r>
          </w:p>
          <w:p w14:paraId="29F799E7" w14:textId="1598369A" w:rsidR="00C21720" w:rsidRDefault="00C21720" w:rsidP="0088114A">
            <w:pPr>
              <w:spacing w:after="142"/>
              <w:rPr>
                <w:rFonts w:ascii="Arial" w:eastAsia="Arial" w:hAnsi="Arial" w:cs="Arial"/>
                <w:b/>
                <w:sz w:val="24"/>
                <w:szCs w:val="24"/>
              </w:rPr>
            </w:pPr>
            <w:r w:rsidRPr="00A61354">
              <w:rPr>
                <w:rFonts w:ascii="Arial" w:eastAsia="Arial" w:hAnsi="Arial" w:cs="Arial"/>
                <w:b/>
                <w:sz w:val="24"/>
                <w:szCs w:val="24"/>
              </w:rPr>
              <w:t xml:space="preserve">Support for Pupils </w:t>
            </w:r>
          </w:p>
          <w:p w14:paraId="1D545E73" w14:textId="0380757A" w:rsidR="0096329A" w:rsidRDefault="00A86D44" w:rsidP="0088114A">
            <w:pPr>
              <w:spacing w:after="142"/>
              <w:rPr>
                <w:rFonts w:ascii="Arial" w:eastAsia="Arial" w:hAnsi="Arial" w:cs="Arial"/>
                <w:b/>
                <w:sz w:val="24"/>
                <w:szCs w:val="24"/>
              </w:rPr>
            </w:pPr>
            <w:r w:rsidRPr="00A86D44">
              <w:rPr>
                <w:rFonts w:ascii="Arial" w:hAnsi="Arial" w:cs="Arial"/>
                <w:b/>
                <w:sz w:val="24"/>
                <w:szCs w:val="24"/>
              </w:rPr>
              <w:t xml:space="preserve">Under the direction of the teacher: </w:t>
            </w:r>
          </w:p>
          <w:p w14:paraId="085D02D0" w14:textId="28A679B7" w:rsidR="0096329A" w:rsidRDefault="00A86D44" w:rsidP="0096329A">
            <w:pPr>
              <w:pStyle w:val="ListParagraph"/>
              <w:numPr>
                <w:ilvl w:val="0"/>
                <w:numId w:val="6"/>
              </w:numPr>
              <w:spacing w:after="142"/>
              <w:rPr>
                <w:rFonts w:ascii="Arial" w:hAnsi="Arial" w:cs="Arial"/>
                <w:sz w:val="24"/>
                <w:szCs w:val="24"/>
              </w:rPr>
            </w:pPr>
            <w:r>
              <w:rPr>
                <w:rFonts w:ascii="Arial" w:hAnsi="Arial" w:cs="Arial"/>
                <w:sz w:val="24"/>
                <w:szCs w:val="24"/>
              </w:rPr>
              <w:t>I</w:t>
            </w:r>
            <w:r w:rsidR="0096329A">
              <w:rPr>
                <w:rFonts w:ascii="Arial" w:hAnsi="Arial" w:cs="Arial"/>
                <w:sz w:val="24"/>
                <w:szCs w:val="24"/>
              </w:rPr>
              <w:t>mplement learning activities to support the children to develop in all areas of the EYFS</w:t>
            </w:r>
          </w:p>
          <w:p w14:paraId="184ACB57" w14:textId="37D21AA2" w:rsidR="0096329A" w:rsidRDefault="0096329A" w:rsidP="0096329A">
            <w:pPr>
              <w:pStyle w:val="ListParagraph"/>
              <w:numPr>
                <w:ilvl w:val="0"/>
                <w:numId w:val="6"/>
              </w:numPr>
              <w:spacing w:after="142"/>
              <w:rPr>
                <w:rFonts w:ascii="Arial" w:hAnsi="Arial" w:cs="Arial"/>
                <w:sz w:val="24"/>
                <w:szCs w:val="24"/>
              </w:rPr>
            </w:pPr>
            <w:r>
              <w:rPr>
                <w:rFonts w:ascii="Arial" w:hAnsi="Arial" w:cs="Arial"/>
                <w:sz w:val="24"/>
                <w:szCs w:val="24"/>
              </w:rPr>
              <w:t xml:space="preserve">Support the children to develop their language and communication skills </w:t>
            </w:r>
            <w:proofErr w:type="gramStart"/>
            <w:r>
              <w:rPr>
                <w:rFonts w:ascii="Arial" w:hAnsi="Arial" w:cs="Arial"/>
                <w:sz w:val="24"/>
                <w:szCs w:val="24"/>
              </w:rPr>
              <w:t>through  developing</w:t>
            </w:r>
            <w:proofErr w:type="gramEnd"/>
            <w:r>
              <w:rPr>
                <w:rFonts w:ascii="Arial" w:hAnsi="Arial" w:cs="Arial"/>
                <w:sz w:val="24"/>
                <w:szCs w:val="24"/>
              </w:rPr>
              <w:t xml:space="preserve"> your own knowledge of how children learn and implementing a variety of different approaches to support children’s skills to develop. </w:t>
            </w:r>
          </w:p>
          <w:p w14:paraId="12548D00" w14:textId="60C8F257" w:rsidR="0096329A" w:rsidRDefault="00A86D44" w:rsidP="0096329A">
            <w:pPr>
              <w:pStyle w:val="ListParagraph"/>
              <w:numPr>
                <w:ilvl w:val="0"/>
                <w:numId w:val="6"/>
              </w:numPr>
              <w:spacing w:after="142"/>
              <w:rPr>
                <w:rFonts w:ascii="Arial" w:hAnsi="Arial" w:cs="Arial"/>
                <w:sz w:val="24"/>
                <w:szCs w:val="24"/>
              </w:rPr>
            </w:pPr>
            <w:r>
              <w:rPr>
                <w:rFonts w:ascii="Arial" w:hAnsi="Arial" w:cs="Arial"/>
                <w:sz w:val="24"/>
                <w:szCs w:val="24"/>
              </w:rPr>
              <w:t xml:space="preserve">Work with the teacher to plan and develop appropriate teaching and learning opportunities. Support the assessment process and adaption of the curriculum to meet the needs of individual children. </w:t>
            </w:r>
          </w:p>
          <w:p w14:paraId="1805E6A0" w14:textId="6615EAF3" w:rsidR="00A86D44" w:rsidRDefault="00A86D44" w:rsidP="0096329A">
            <w:pPr>
              <w:pStyle w:val="ListParagraph"/>
              <w:numPr>
                <w:ilvl w:val="0"/>
                <w:numId w:val="6"/>
              </w:numPr>
              <w:spacing w:after="142"/>
              <w:rPr>
                <w:rFonts w:ascii="Arial" w:hAnsi="Arial" w:cs="Arial"/>
                <w:sz w:val="24"/>
                <w:szCs w:val="24"/>
              </w:rPr>
            </w:pPr>
            <w:r>
              <w:rPr>
                <w:rFonts w:ascii="Arial" w:hAnsi="Arial" w:cs="Arial"/>
                <w:sz w:val="24"/>
                <w:szCs w:val="24"/>
              </w:rPr>
              <w:t>Contribute to maintaining an outstanding learning environment where children are engage</w:t>
            </w:r>
            <w:r w:rsidR="00025345">
              <w:rPr>
                <w:rFonts w:ascii="Arial" w:hAnsi="Arial" w:cs="Arial"/>
                <w:sz w:val="24"/>
                <w:szCs w:val="24"/>
              </w:rPr>
              <w:t>d</w:t>
            </w:r>
            <w:r>
              <w:rPr>
                <w:rFonts w:ascii="Arial" w:hAnsi="Arial" w:cs="Arial"/>
                <w:sz w:val="24"/>
                <w:szCs w:val="24"/>
              </w:rPr>
              <w:t xml:space="preserve"> and challenged by the continuous provision they access. </w:t>
            </w:r>
          </w:p>
          <w:p w14:paraId="2627775A" w14:textId="1BD335D6" w:rsidR="00A86D44" w:rsidRDefault="00A86D44" w:rsidP="0096329A">
            <w:pPr>
              <w:pStyle w:val="ListParagraph"/>
              <w:numPr>
                <w:ilvl w:val="0"/>
                <w:numId w:val="6"/>
              </w:numPr>
              <w:spacing w:after="142"/>
              <w:rPr>
                <w:rFonts w:ascii="Arial" w:hAnsi="Arial" w:cs="Arial"/>
                <w:sz w:val="24"/>
                <w:szCs w:val="24"/>
              </w:rPr>
            </w:pPr>
            <w:r>
              <w:rPr>
                <w:rFonts w:ascii="Arial" w:hAnsi="Arial" w:cs="Arial"/>
                <w:sz w:val="24"/>
                <w:szCs w:val="24"/>
              </w:rPr>
              <w:t xml:space="preserve">Support the delivery of intervention activities for children who need an adapted curriculum. </w:t>
            </w:r>
          </w:p>
          <w:p w14:paraId="10C525B1" w14:textId="5A9C3183" w:rsidR="00A86D44" w:rsidRDefault="00A86D44" w:rsidP="0096329A">
            <w:pPr>
              <w:pStyle w:val="ListParagraph"/>
              <w:numPr>
                <w:ilvl w:val="0"/>
                <w:numId w:val="6"/>
              </w:numPr>
              <w:spacing w:after="142"/>
              <w:rPr>
                <w:rFonts w:ascii="Arial" w:hAnsi="Arial" w:cs="Arial"/>
                <w:sz w:val="24"/>
                <w:szCs w:val="24"/>
              </w:rPr>
            </w:pPr>
            <w:r>
              <w:rPr>
                <w:rFonts w:ascii="Arial" w:hAnsi="Arial" w:cs="Arial"/>
                <w:sz w:val="24"/>
                <w:szCs w:val="24"/>
              </w:rPr>
              <w:t xml:space="preserve">To be fully involved in supporting all aspects of the child’s personal, social and emotional development. </w:t>
            </w:r>
          </w:p>
          <w:p w14:paraId="35245D8F" w14:textId="561BFF5D" w:rsidR="00A86D44" w:rsidRDefault="00A86D44" w:rsidP="0096329A">
            <w:pPr>
              <w:pStyle w:val="ListParagraph"/>
              <w:numPr>
                <w:ilvl w:val="0"/>
                <w:numId w:val="6"/>
              </w:numPr>
              <w:spacing w:after="142"/>
              <w:rPr>
                <w:rFonts w:ascii="Arial" w:hAnsi="Arial" w:cs="Arial"/>
                <w:sz w:val="24"/>
                <w:szCs w:val="24"/>
              </w:rPr>
            </w:pPr>
            <w:r>
              <w:rPr>
                <w:rFonts w:ascii="Arial" w:hAnsi="Arial" w:cs="Arial"/>
                <w:sz w:val="24"/>
                <w:szCs w:val="24"/>
              </w:rPr>
              <w:t xml:space="preserve">Contribute to the writing of children’s observations and learning stories, celebrating their individuality and achievements.  </w:t>
            </w:r>
          </w:p>
          <w:p w14:paraId="700DEE3A" w14:textId="429F8BF7" w:rsidR="00A86D44" w:rsidRDefault="00025345" w:rsidP="0096329A">
            <w:pPr>
              <w:pStyle w:val="ListParagraph"/>
              <w:numPr>
                <w:ilvl w:val="0"/>
                <w:numId w:val="6"/>
              </w:numPr>
              <w:spacing w:after="142"/>
              <w:rPr>
                <w:rFonts w:ascii="Arial" w:hAnsi="Arial" w:cs="Arial"/>
                <w:sz w:val="24"/>
                <w:szCs w:val="24"/>
              </w:rPr>
            </w:pPr>
            <w:r>
              <w:rPr>
                <w:rFonts w:ascii="Arial" w:hAnsi="Arial" w:cs="Arial"/>
                <w:sz w:val="24"/>
                <w:szCs w:val="24"/>
              </w:rPr>
              <w:t>D</w:t>
            </w:r>
            <w:r w:rsidR="00A86D44">
              <w:rPr>
                <w:rFonts w:ascii="Arial" w:hAnsi="Arial" w:cs="Arial"/>
                <w:sz w:val="24"/>
                <w:szCs w:val="24"/>
              </w:rPr>
              <w:t>evelop positive relationships with families, staff and the wider school community.</w:t>
            </w:r>
          </w:p>
          <w:p w14:paraId="58FEC838" w14:textId="395682B1" w:rsidR="001F6CE1" w:rsidRDefault="00A86D44" w:rsidP="001F6CE1">
            <w:pPr>
              <w:pStyle w:val="ListParagraph"/>
              <w:numPr>
                <w:ilvl w:val="0"/>
                <w:numId w:val="6"/>
              </w:numPr>
              <w:spacing w:after="142"/>
              <w:rPr>
                <w:rFonts w:ascii="Arial" w:hAnsi="Arial" w:cs="Arial"/>
                <w:sz w:val="24"/>
                <w:szCs w:val="24"/>
              </w:rPr>
            </w:pPr>
            <w:r>
              <w:rPr>
                <w:rFonts w:ascii="Arial" w:hAnsi="Arial" w:cs="Arial"/>
                <w:sz w:val="24"/>
                <w:szCs w:val="24"/>
              </w:rPr>
              <w:t>Engage fully with college tutors so that you gain a compressive understanding of your role and child development</w:t>
            </w:r>
            <w:r w:rsidR="00817021">
              <w:rPr>
                <w:rFonts w:ascii="Arial" w:hAnsi="Arial" w:cs="Arial"/>
                <w:sz w:val="24"/>
                <w:szCs w:val="24"/>
              </w:rPr>
              <w:t>,</w:t>
            </w:r>
            <w:r>
              <w:rPr>
                <w:rFonts w:ascii="Arial" w:hAnsi="Arial" w:cs="Arial"/>
                <w:sz w:val="24"/>
                <w:szCs w:val="24"/>
              </w:rPr>
              <w:t xml:space="preserve"> that is applied when working with the children.   </w:t>
            </w:r>
          </w:p>
          <w:p w14:paraId="6AEC19FB" w14:textId="7265D41D" w:rsidR="001F6CE1" w:rsidRDefault="001F6CE1" w:rsidP="001F6CE1">
            <w:pPr>
              <w:pStyle w:val="ListParagraph"/>
              <w:numPr>
                <w:ilvl w:val="0"/>
                <w:numId w:val="6"/>
              </w:numPr>
              <w:spacing w:after="142"/>
              <w:rPr>
                <w:rFonts w:ascii="Arial" w:hAnsi="Arial" w:cs="Arial"/>
                <w:sz w:val="24"/>
                <w:szCs w:val="24"/>
              </w:rPr>
            </w:pPr>
            <w:r w:rsidRPr="001F6CE1">
              <w:rPr>
                <w:rFonts w:ascii="Arial" w:hAnsi="Arial" w:cs="Arial"/>
                <w:sz w:val="24"/>
                <w:szCs w:val="24"/>
              </w:rPr>
              <w:lastRenderedPageBreak/>
              <w:t>Be fully aware of all safeguarding requirements and maintain a safe environment for children</w:t>
            </w:r>
          </w:p>
          <w:p w14:paraId="47874403" w14:textId="57A14C1C" w:rsidR="001F6CE1" w:rsidRPr="001F6CE1" w:rsidRDefault="001F6CE1" w:rsidP="001F6CE1">
            <w:pPr>
              <w:pStyle w:val="ListParagraph"/>
              <w:numPr>
                <w:ilvl w:val="0"/>
                <w:numId w:val="6"/>
              </w:numPr>
              <w:spacing w:after="142"/>
              <w:rPr>
                <w:rFonts w:ascii="Arial" w:hAnsi="Arial" w:cs="Arial"/>
                <w:sz w:val="24"/>
                <w:szCs w:val="24"/>
              </w:rPr>
            </w:pPr>
            <w:r>
              <w:rPr>
                <w:rFonts w:ascii="Arial" w:hAnsi="Arial" w:cs="Arial"/>
                <w:sz w:val="24"/>
                <w:szCs w:val="24"/>
              </w:rPr>
              <w:t xml:space="preserve">Administer basic first aid </w:t>
            </w:r>
            <w:r w:rsidR="005F275B">
              <w:rPr>
                <w:rFonts w:ascii="Arial" w:hAnsi="Arial" w:cs="Arial"/>
                <w:sz w:val="24"/>
                <w:szCs w:val="24"/>
              </w:rPr>
              <w:t xml:space="preserve">when appropriately trained. </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059EBAD0" w:rsidR="00C21720" w:rsidRPr="00A61354" w:rsidRDefault="00025345" w:rsidP="00C9601A">
            <w:pPr>
              <w:pStyle w:val="ListParagraph"/>
              <w:numPr>
                <w:ilvl w:val="0"/>
                <w:numId w:val="7"/>
              </w:numPr>
              <w:tabs>
                <w:tab w:val="center" w:pos="2897"/>
              </w:tabs>
              <w:spacing w:after="107"/>
              <w:rPr>
                <w:rFonts w:ascii="Arial" w:hAnsi="Arial" w:cs="Arial"/>
                <w:sz w:val="24"/>
                <w:szCs w:val="24"/>
              </w:rPr>
            </w:pPr>
            <w:r>
              <w:rPr>
                <w:rFonts w:ascii="Arial" w:eastAsia="Arial" w:hAnsi="Arial" w:cs="Arial"/>
                <w:sz w:val="24"/>
                <w:szCs w:val="24"/>
              </w:rPr>
              <w:t>A</w:t>
            </w:r>
            <w:r w:rsidR="00C21720" w:rsidRPr="00A61354">
              <w:rPr>
                <w:rFonts w:ascii="Arial" w:eastAsia="Arial" w:hAnsi="Arial" w:cs="Arial"/>
                <w:sz w:val="24"/>
                <w:szCs w:val="24"/>
              </w:rPr>
              <w:t xml:space="preserve">ssist </w:t>
            </w:r>
            <w:r w:rsidR="00C9601A">
              <w:rPr>
                <w:rFonts w:ascii="Arial" w:eastAsia="Arial" w:hAnsi="Arial" w:cs="Arial"/>
                <w:sz w:val="24"/>
                <w:szCs w:val="24"/>
              </w:rPr>
              <w:t xml:space="preserve">in preparation of resources, </w:t>
            </w:r>
            <w:r w:rsidR="00C21720" w:rsidRPr="00A61354">
              <w:rPr>
                <w:rFonts w:ascii="Arial" w:eastAsia="Arial" w:hAnsi="Arial" w:cs="Arial"/>
                <w:sz w:val="24"/>
                <w:szCs w:val="24"/>
              </w:rPr>
              <w:t>tidying away</w:t>
            </w:r>
            <w:r w:rsidR="00C9601A">
              <w:rPr>
                <w:rFonts w:ascii="Arial" w:eastAsia="Arial" w:hAnsi="Arial" w:cs="Arial"/>
                <w:sz w:val="24"/>
                <w:szCs w:val="24"/>
              </w:rPr>
              <w:t xml:space="preserve"> and the maintenance of an outstanding learning environment</w:t>
            </w:r>
            <w:r w:rsidR="00C21720" w:rsidRPr="00A61354">
              <w:rPr>
                <w:rFonts w:ascii="Arial" w:eastAsia="Arial" w:hAnsi="Arial" w:cs="Arial"/>
                <w:sz w:val="24"/>
                <w:szCs w:val="24"/>
              </w:rPr>
              <w:t xml:space="preserve">. </w:t>
            </w:r>
          </w:p>
          <w:p w14:paraId="2477D68A" w14:textId="3FA0738E" w:rsidR="00C21720" w:rsidRPr="00A61354" w:rsidRDefault="00025345" w:rsidP="00C9601A">
            <w:pPr>
              <w:pStyle w:val="ListParagraph"/>
              <w:numPr>
                <w:ilvl w:val="0"/>
                <w:numId w:val="7"/>
              </w:numPr>
              <w:spacing w:after="146" w:line="250" w:lineRule="auto"/>
              <w:rPr>
                <w:rFonts w:ascii="Arial" w:hAnsi="Arial" w:cs="Arial"/>
                <w:sz w:val="24"/>
                <w:szCs w:val="24"/>
              </w:rPr>
            </w:pPr>
            <w:r>
              <w:rPr>
                <w:rFonts w:ascii="Arial" w:eastAsia="Arial" w:hAnsi="Arial" w:cs="Arial"/>
                <w:sz w:val="24"/>
                <w:szCs w:val="24"/>
              </w:rPr>
              <w:t>A</w:t>
            </w:r>
            <w:r w:rsidR="00C21720" w:rsidRPr="00A61354">
              <w:rPr>
                <w:rFonts w:ascii="Arial" w:eastAsia="Arial" w:hAnsi="Arial" w:cs="Arial"/>
                <w:sz w:val="24"/>
                <w:szCs w:val="24"/>
              </w:rPr>
              <w:t>ssist with the maintenance of classroom equipment ensuring it is kept in a clean and tidy condition.</w:t>
            </w:r>
            <w:r w:rsidR="00C21720" w:rsidRPr="00A61354">
              <w:rPr>
                <w:rFonts w:ascii="Arial" w:eastAsia="Arial" w:hAnsi="Arial" w:cs="Arial"/>
                <w:b/>
                <w:sz w:val="24"/>
                <w:szCs w:val="24"/>
              </w:rPr>
              <w:t xml:space="preserve"> </w:t>
            </w:r>
            <w:r w:rsidR="00C21720" w:rsidRPr="00A61354">
              <w:rPr>
                <w:rFonts w:ascii="Arial" w:eastAsia="Arial" w:hAnsi="Arial" w:cs="Arial"/>
                <w:sz w:val="24"/>
                <w:szCs w:val="24"/>
              </w:rPr>
              <w:t xml:space="preserve"> </w:t>
            </w:r>
          </w:p>
          <w:p w14:paraId="0767EADF" w14:textId="6B310780" w:rsidR="00C21720" w:rsidRPr="00C9601A" w:rsidRDefault="00C21720" w:rsidP="00C9601A">
            <w:pPr>
              <w:pStyle w:val="ListParagraph"/>
              <w:numPr>
                <w:ilvl w:val="0"/>
                <w:numId w:val="7"/>
              </w:numPr>
              <w:tabs>
                <w:tab w:val="center" w:pos="3541"/>
              </w:tabs>
              <w:rPr>
                <w:rFonts w:ascii="Arial" w:hAnsi="Arial" w:cs="Arial"/>
                <w:sz w:val="24"/>
                <w:szCs w:val="24"/>
              </w:rPr>
            </w:pPr>
            <w:r w:rsidRPr="00A61354">
              <w:rPr>
                <w:rFonts w:ascii="Arial" w:eastAsia="Arial" w:hAnsi="Arial" w:cs="Arial"/>
                <w:color w:val="003365"/>
                <w:sz w:val="24"/>
                <w:szCs w:val="24"/>
              </w:rPr>
              <w:tab/>
            </w:r>
            <w:r w:rsidR="00025345">
              <w:rPr>
                <w:rFonts w:ascii="Arial" w:eastAsia="Arial" w:hAnsi="Arial" w:cs="Arial"/>
                <w:sz w:val="24"/>
                <w:szCs w:val="24"/>
              </w:rPr>
              <w:t>R</w:t>
            </w:r>
            <w:r w:rsidRPr="00A61354">
              <w:rPr>
                <w:rFonts w:ascii="Arial" w:eastAsia="Arial" w:hAnsi="Arial" w:cs="Arial"/>
                <w:sz w:val="24"/>
                <w:szCs w:val="24"/>
              </w:rPr>
              <w:t xml:space="preserve">eport </w:t>
            </w:r>
            <w:proofErr w:type="gramStart"/>
            <w:r w:rsidRPr="00A61354">
              <w:rPr>
                <w:rFonts w:ascii="Arial" w:eastAsia="Arial" w:hAnsi="Arial" w:cs="Arial"/>
                <w:sz w:val="24"/>
                <w:szCs w:val="24"/>
              </w:rPr>
              <w:t>pupils</w:t>
            </w:r>
            <w:proofErr w:type="gramEnd"/>
            <w:r w:rsidRPr="00A61354">
              <w:rPr>
                <w:rFonts w:ascii="Arial" w:eastAsia="Arial" w:hAnsi="Arial" w:cs="Arial"/>
                <w:sz w:val="24"/>
                <w:szCs w:val="24"/>
              </w:rPr>
              <w:t xml:space="preserve"> problems/achievements to the teacher as necessary. </w:t>
            </w:r>
          </w:p>
          <w:p w14:paraId="201552BA" w14:textId="2973FCEE" w:rsidR="00C9601A" w:rsidRPr="00C9601A" w:rsidRDefault="00025345" w:rsidP="00C9601A">
            <w:pPr>
              <w:pStyle w:val="ListParagraph"/>
              <w:numPr>
                <w:ilvl w:val="0"/>
                <w:numId w:val="7"/>
              </w:numPr>
              <w:tabs>
                <w:tab w:val="center" w:pos="3541"/>
              </w:tabs>
              <w:rPr>
                <w:rFonts w:ascii="Arial" w:hAnsi="Arial" w:cs="Arial"/>
                <w:sz w:val="24"/>
                <w:szCs w:val="24"/>
              </w:rPr>
            </w:pPr>
            <w:r>
              <w:rPr>
                <w:rFonts w:ascii="Arial" w:eastAsia="Arial" w:hAnsi="Arial" w:cs="Arial"/>
                <w:sz w:val="24"/>
                <w:szCs w:val="24"/>
              </w:rPr>
              <w:t>P</w:t>
            </w:r>
            <w:r w:rsidR="00C9601A">
              <w:rPr>
                <w:rFonts w:ascii="Arial" w:eastAsia="Arial" w:hAnsi="Arial" w:cs="Arial"/>
                <w:sz w:val="24"/>
                <w:szCs w:val="24"/>
              </w:rPr>
              <w:t>rovide ideas, resources and learning strategies for children.</w:t>
            </w:r>
          </w:p>
          <w:p w14:paraId="34F25978" w14:textId="5149F2E4" w:rsidR="00365C75" w:rsidRDefault="00C9601A" w:rsidP="00C9601A">
            <w:pPr>
              <w:pStyle w:val="ListParagraph"/>
              <w:numPr>
                <w:ilvl w:val="0"/>
                <w:numId w:val="7"/>
              </w:numPr>
              <w:tabs>
                <w:tab w:val="center" w:pos="3541"/>
              </w:tabs>
              <w:rPr>
                <w:rFonts w:ascii="Arial" w:hAnsi="Arial" w:cs="Arial"/>
                <w:sz w:val="24"/>
                <w:szCs w:val="24"/>
              </w:rPr>
            </w:pPr>
            <w:r>
              <w:rPr>
                <w:rFonts w:ascii="Arial" w:eastAsia="Arial" w:hAnsi="Arial" w:cs="Arial"/>
                <w:sz w:val="24"/>
                <w:szCs w:val="24"/>
              </w:rPr>
              <w:t>Support children on visits out of school.</w:t>
            </w:r>
          </w:p>
          <w:p w14:paraId="196634B7" w14:textId="77777777" w:rsidR="00365C75" w:rsidRPr="00365C75" w:rsidRDefault="00365C75" w:rsidP="00365C75"/>
          <w:p w14:paraId="1E3868BB" w14:textId="77777777" w:rsidR="00365C75" w:rsidRPr="00365C75" w:rsidRDefault="00365C75" w:rsidP="00365C75"/>
          <w:p w14:paraId="7E5AD4B1" w14:textId="77777777" w:rsidR="00365C75" w:rsidRPr="00365C75" w:rsidRDefault="00365C75" w:rsidP="00365C75"/>
          <w:p w14:paraId="42FE2D99" w14:textId="77777777" w:rsidR="00365C75" w:rsidRPr="00365C75" w:rsidRDefault="00365C75" w:rsidP="00365C75"/>
          <w:p w14:paraId="1CF806F2" w14:textId="2C281C60" w:rsidR="00365C75" w:rsidRDefault="00365C75" w:rsidP="00365C75"/>
          <w:p w14:paraId="233552C3" w14:textId="77777777" w:rsidR="00365C75" w:rsidRPr="00365C75" w:rsidRDefault="00365C75" w:rsidP="00365C75"/>
          <w:p w14:paraId="19D567E4" w14:textId="4FB4CCF1" w:rsidR="00365C75" w:rsidRDefault="00365C75" w:rsidP="00365C75"/>
          <w:p w14:paraId="66272C0A" w14:textId="07D16A75" w:rsidR="00365C75" w:rsidRDefault="00365C75" w:rsidP="00365C75"/>
          <w:p w14:paraId="07EDB06C" w14:textId="77777777" w:rsidR="00C9601A" w:rsidRPr="00365C75" w:rsidRDefault="00C9601A" w:rsidP="00365C75">
            <w:pPr>
              <w:jc w:val="right"/>
            </w:pP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0AD665FF" w14:textId="4F3DAFEE" w:rsidR="00C21720" w:rsidRPr="00C9601A" w:rsidRDefault="00C21720" w:rsidP="00C9601A">
            <w:pPr>
              <w:tabs>
                <w:tab w:val="center" w:pos="2881"/>
              </w:tabs>
              <w:spacing w:after="49" w:line="276" w:lineRule="auto"/>
              <w:rPr>
                <w:rFonts w:ascii="Arial" w:hAnsi="Arial" w:cs="Arial"/>
                <w:sz w:val="24"/>
                <w:szCs w:val="24"/>
              </w:rPr>
            </w:pPr>
            <w:r w:rsidRPr="00A61354">
              <w:rPr>
                <w:rFonts w:ascii="Arial" w:eastAsia="Arial" w:hAnsi="Arial" w:cs="Arial"/>
                <w:b/>
                <w:sz w:val="24"/>
                <w:szCs w:val="24"/>
              </w:rPr>
              <w:lastRenderedPageBreak/>
              <w:t xml:space="preserve">Support for the School </w:t>
            </w:r>
          </w:p>
          <w:p w14:paraId="5E13A899" w14:textId="334F3971" w:rsidR="00C21720" w:rsidRPr="00A61354" w:rsidRDefault="00025345" w:rsidP="00F23349">
            <w:pPr>
              <w:pStyle w:val="ListParagraph"/>
              <w:numPr>
                <w:ilvl w:val="0"/>
                <w:numId w:val="8"/>
              </w:numPr>
              <w:ind w:right="500"/>
              <w:rPr>
                <w:rFonts w:ascii="Arial" w:eastAsia="Arial" w:hAnsi="Arial" w:cs="Arial"/>
                <w:bCs/>
                <w:sz w:val="24"/>
                <w:szCs w:val="24"/>
              </w:rPr>
            </w:pPr>
            <w:r>
              <w:rPr>
                <w:rFonts w:ascii="Arial" w:eastAsia="Arial" w:hAnsi="Arial" w:cs="Arial"/>
                <w:bCs/>
                <w:sz w:val="24"/>
                <w:szCs w:val="24"/>
              </w:rPr>
              <w:t>A</w:t>
            </w:r>
            <w:r w:rsidR="00C21720" w:rsidRPr="00A61354">
              <w:rPr>
                <w:rFonts w:ascii="Arial" w:eastAsia="Arial" w:hAnsi="Arial" w:cs="Arial"/>
                <w:bCs/>
                <w:sz w:val="24"/>
                <w:szCs w:val="24"/>
              </w:rPr>
              <w:t xml:space="preserve">ssist in providing an atmosphere in which effective learning can take place. </w:t>
            </w:r>
          </w:p>
          <w:p w14:paraId="1A234372" w14:textId="26D29B8A" w:rsidR="00C21720" w:rsidRPr="00A61354" w:rsidRDefault="00025345" w:rsidP="00F23349">
            <w:pPr>
              <w:pStyle w:val="ListParagraph"/>
              <w:numPr>
                <w:ilvl w:val="0"/>
                <w:numId w:val="8"/>
              </w:numPr>
              <w:tabs>
                <w:tab w:val="center" w:pos="2770"/>
              </w:tabs>
              <w:rPr>
                <w:rFonts w:ascii="Arial" w:hAnsi="Arial" w:cs="Arial"/>
                <w:sz w:val="24"/>
                <w:szCs w:val="24"/>
              </w:rPr>
            </w:pPr>
            <w:r>
              <w:rPr>
                <w:rFonts w:ascii="Arial" w:eastAsia="Arial" w:hAnsi="Arial" w:cs="Arial"/>
                <w:sz w:val="24"/>
                <w:szCs w:val="24"/>
              </w:rPr>
              <w:t>A</w:t>
            </w:r>
            <w:r w:rsidR="00C21720" w:rsidRPr="00A61354">
              <w:rPr>
                <w:rFonts w:ascii="Arial" w:eastAsia="Arial" w:hAnsi="Arial" w:cs="Arial"/>
                <w:sz w:val="24"/>
                <w:szCs w:val="24"/>
              </w:rPr>
              <w:t xml:space="preserve">ttend staff training/meetings where appropriate. </w:t>
            </w:r>
          </w:p>
          <w:p w14:paraId="55DF3DEF" w14:textId="7E3F4AFF" w:rsidR="00A61354" w:rsidRPr="00A61354" w:rsidRDefault="00025345" w:rsidP="00F23349">
            <w:pPr>
              <w:pStyle w:val="ListParagraph"/>
              <w:numPr>
                <w:ilvl w:val="0"/>
                <w:numId w:val="8"/>
              </w:numPr>
              <w:tabs>
                <w:tab w:val="center" w:pos="2548"/>
              </w:tabs>
              <w:spacing w:after="107"/>
              <w:rPr>
                <w:rFonts w:ascii="Arial" w:hAnsi="Arial" w:cs="Arial"/>
                <w:sz w:val="24"/>
                <w:szCs w:val="24"/>
              </w:rPr>
            </w:pPr>
            <w:r>
              <w:rPr>
                <w:rFonts w:ascii="Arial" w:eastAsia="Arial" w:hAnsi="Arial" w:cs="Arial"/>
                <w:sz w:val="24"/>
                <w:szCs w:val="24"/>
              </w:rPr>
              <w:t>W</w:t>
            </w:r>
            <w:r w:rsidR="00A61354" w:rsidRPr="00A61354">
              <w:rPr>
                <w:rFonts w:ascii="Arial" w:eastAsia="Arial" w:hAnsi="Arial" w:cs="Arial"/>
                <w:sz w:val="24"/>
                <w:szCs w:val="24"/>
              </w:rPr>
              <w:t xml:space="preserve">ork within school policies and procedures. </w:t>
            </w:r>
          </w:p>
          <w:p w14:paraId="7057EBA3" w14:textId="6B5E7DEF" w:rsidR="00A61354" w:rsidRPr="00A61354" w:rsidRDefault="00025345" w:rsidP="00F23349">
            <w:pPr>
              <w:pStyle w:val="ListParagraph"/>
              <w:numPr>
                <w:ilvl w:val="0"/>
                <w:numId w:val="8"/>
              </w:numPr>
              <w:tabs>
                <w:tab w:val="center" w:pos="3277"/>
              </w:tabs>
              <w:spacing w:after="49"/>
              <w:rPr>
                <w:rFonts w:ascii="Arial" w:hAnsi="Arial" w:cs="Arial"/>
                <w:sz w:val="24"/>
                <w:szCs w:val="24"/>
              </w:rPr>
            </w:pPr>
            <w:r>
              <w:rPr>
                <w:rFonts w:ascii="Arial" w:eastAsia="Arial" w:hAnsi="Arial" w:cs="Arial"/>
                <w:sz w:val="24"/>
                <w:szCs w:val="24"/>
              </w:rPr>
              <w:t>T</w:t>
            </w:r>
            <w:r w:rsidR="00A61354" w:rsidRPr="00A61354">
              <w:rPr>
                <w:rFonts w:ascii="Arial" w:eastAsia="Arial" w:hAnsi="Arial" w:cs="Arial"/>
                <w:sz w:val="24"/>
                <w:szCs w:val="24"/>
              </w:rPr>
              <w:t xml:space="preserve">ake care for their own and other people's health and safety. </w:t>
            </w:r>
          </w:p>
          <w:p w14:paraId="7DB27A21" w14:textId="72675EDA" w:rsidR="00A61354" w:rsidRPr="00F23349" w:rsidRDefault="00025345" w:rsidP="00F23349">
            <w:pPr>
              <w:pStyle w:val="ListParagraph"/>
              <w:numPr>
                <w:ilvl w:val="0"/>
                <w:numId w:val="8"/>
              </w:numPr>
              <w:tabs>
                <w:tab w:val="center" w:pos="4488"/>
              </w:tabs>
              <w:spacing w:after="47"/>
              <w:rPr>
                <w:rFonts w:ascii="Arial" w:hAnsi="Arial" w:cs="Arial"/>
                <w:sz w:val="24"/>
                <w:szCs w:val="24"/>
              </w:rPr>
            </w:pPr>
            <w:r>
              <w:rPr>
                <w:rFonts w:ascii="Arial" w:eastAsia="Arial" w:hAnsi="Arial" w:cs="Arial"/>
                <w:sz w:val="24"/>
                <w:szCs w:val="24"/>
              </w:rPr>
              <w:t>B</w:t>
            </w:r>
            <w:r w:rsidR="00A61354" w:rsidRPr="00A61354">
              <w:rPr>
                <w:rFonts w:ascii="Arial" w:eastAsia="Arial" w:hAnsi="Arial" w:cs="Arial"/>
                <w:sz w:val="24"/>
                <w:szCs w:val="24"/>
              </w:rPr>
              <w:t xml:space="preserve">e aware of the confidential nature of issues related to home/pupil/teacher/school work. </w:t>
            </w:r>
          </w:p>
          <w:p w14:paraId="3337E1EE" w14:textId="32D3AD77" w:rsidR="00F23349" w:rsidRPr="00025345" w:rsidRDefault="00F23349" w:rsidP="00025345">
            <w:pPr>
              <w:tabs>
                <w:tab w:val="center" w:pos="4488"/>
              </w:tabs>
              <w:spacing w:after="47"/>
              <w:ind w:left="360"/>
              <w:rPr>
                <w:rFonts w:ascii="Arial" w:hAnsi="Arial" w:cs="Arial"/>
                <w:sz w:val="24"/>
                <w:szCs w:val="24"/>
              </w:rPr>
            </w:pP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689CEBB" w14:textId="36D1E2B5" w:rsidR="00C21720" w:rsidRPr="00F23349" w:rsidRDefault="00F23349" w:rsidP="00F23349">
            <w:pPr>
              <w:pStyle w:val="ListParagraph"/>
              <w:numPr>
                <w:ilvl w:val="0"/>
                <w:numId w:val="4"/>
              </w:numPr>
              <w:tabs>
                <w:tab w:val="center" w:pos="3870"/>
              </w:tabs>
              <w:spacing w:after="70"/>
              <w:rPr>
                <w:rFonts w:ascii="Arial" w:hAnsi="Arial" w:cs="Arial"/>
                <w:sz w:val="24"/>
                <w:szCs w:val="24"/>
              </w:rPr>
            </w:pPr>
            <w:r>
              <w:rPr>
                <w:rFonts w:ascii="Arial" w:eastAsia="Arial" w:hAnsi="Arial" w:cs="Arial"/>
                <w:sz w:val="24"/>
                <w:szCs w:val="24"/>
              </w:rPr>
              <w:t>To</w:t>
            </w:r>
            <w:r w:rsidRPr="00F23349">
              <w:rPr>
                <w:rFonts w:ascii="Arial" w:eastAsia="Arial" w:hAnsi="Arial" w:cs="Arial"/>
                <w:sz w:val="24"/>
                <w:szCs w:val="24"/>
              </w:rPr>
              <w:t xml:space="preserve"> learn and understand the school curriculum.</w:t>
            </w:r>
            <w:r w:rsidR="00C21720" w:rsidRPr="00F23349">
              <w:rPr>
                <w:rFonts w:ascii="Arial" w:eastAsia="Arial" w:hAnsi="Arial" w:cs="Arial"/>
                <w:sz w:val="24"/>
                <w:szCs w:val="24"/>
              </w:rPr>
              <w:t xml:space="preserve"> </w:t>
            </w:r>
          </w:p>
          <w:p w14:paraId="2CF30D27" w14:textId="233DB120" w:rsidR="00F23349" w:rsidRPr="00F23349" w:rsidRDefault="00F23349" w:rsidP="00F23349">
            <w:pPr>
              <w:pStyle w:val="ListParagraph"/>
              <w:numPr>
                <w:ilvl w:val="0"/>
                <w:numId w:val="4"/>
              </w:numPr>
              <w:tabs>
                <w:tab w:val="center" w:pos="3870"/>
              </w:tabs>
              <w:spacing w:after="70"/>
              <w:rPr>
                <w:rFonts w:ascii="Arial" w:hAnsi="Arial" w:cs="Arial"/>
                <w:sz w:val="24"/>
                <w:szCs w:val="24"/>
              </w:rPr>
            </w:pPr>
            <w:r>
              <w:rPr>
                <w:rFonts w:ascii="Arial" w:eastAsia="Arial" w:hAnsi="Arial" w:cs="Arial"/>
                <w:sz w:val="24"/>
                <w:szCs w:val="24"/>
              </w:rPr>
              <w:t xml:space="preserve">To assist in the delivery of appropriate programmes of work.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4A772A93" w:rsidR="00A61354" w:rsidRDefault="00F23349">
            <w:pPr>
              <w:spacing w:before="120" w:after="120"/>
              <w:rPr>
                <w:rFonts w:ascii="Arial" w:hAnsi="Arial" w:cs="Arial"/>
                <w:sz w:val="24"/>
                <w:szCs w:val="24"/>
              </w:rPr>
            </w:pPr>
            <w:r>
              <w:rPr>
                <w:rFonts w:ascii="Arial" w:hAnsi="Arial" w:cs="Arial"/>
                <w:sz w:val="24"/>
                <w:szCs w:val="24"/>
              </w:rPr>
              <w:t xml:space="preserve">S Jones </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4938BC06" w:rsidR="00A61354" w:rsidRDefault="00F23349">
            <w:pPr>
              <w:spacing w:before="120" w:after="120"/>
              <w:rPr>
                <w:rFonts w:ascii="Arial" w:hAnsi="Arial" w:cs="Arial"/>
                <w:sz w:val="24"/>
                <w:szCs w:val="24"/>
              </w:rPr>
            </w:pPr>
            <w:r>
              <w:rPr>
                <w:rFonts w:ascii="Arial" w:hAnsi="Arial" w:cs="Arial"/>
                <w:sz w:val="24"/>
                <w:szCs w:val="24"/>
              </w:rPr>
              <w:t>19.5.25</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lastRenderedPageBreak/>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1EAAE8A8" w14:textId="5A9343C0" w:rsidR="00A61354" w:rsidRDefault="00A61354" w:rsidP="00295603">
      <w:pPr>
        <w:spacing w:after="0"/>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0AAA00E6" w:rsidR="00C21720" w:rsidRDefault="00A61354" w:rsidP="00A61354">
      <w:pPr>
        <w:spacing w:after="0"/>
        <w:ind w:left="307"/>
      </w:pPr>
      <w:r>
        <w:rPr>
          <w:rFonts w:ascii="Arial" w:eastAsia="Arial" w:hAnsi="Arial" w:cs="Arial"/>
          <w:b/>
          <w:sz w:val="24"/>
        </w:rPr>
        <w:t>Post Title</w:t>
      </w:r>
      <w:r w:rsidR="00295603">
        <w:rPr>
          <w:rFonts w:ascii="Arial" w:eastAsia="Arial" w:hAnsi="Arial" w:cs="Arial"/>
          <w:b/>
          <w:sz w:val="24"/>
        </w:rPr>
        <w:t xml:space="preserve"> -  </w:t>
      </w:r>
      <w:r>
        <w:rPr>
          <w:rFonts w:ascii="Arial" w:eastAsia="Arial" w:hAnsi="Arial" w:cs="Arial"/>
          <w:b/>
          <w:sz w:val="24"/>
        </w:rPr>
        <w:t xml:space="preserve"> </w:t>
      </w:r>
      <w:r w:rsidR="00295603">
        <w:rPr>
          <w:rFonts w:ascii="Arial" w:eastAsia="Arial" w:hAnsi="Arial" w:cs="Arial"/>
          <w:b/>
          <w:sz w:val="24"/>
          <w:szCs w:val="24"/>
        </w:rPr>
        <w:t>Level 3 Apprentice Early Years Educator</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2FF27E38" w14:textId="77777777" w:rsidR="00295603" w:rsidRDefault="00295603" w:rsidP="00A61354">
            <w:pPr>
              <w:tabs>
                <w:tab w:val="left" w:pos="4511"/>
              </w:tabs>
              <w:spacing w:after="4" w:line="241" w:lineRule="auto"/>
              <w:ind w:right="233"/>
              <w:rPr>
                <w:rFonts w:ascii="Arial" w:eastAsia="Times New Roman" w:hAnsi="Arial" w:cs="Arial"/>
                <w:sz w:val="24"/>
                <w:szCs w:val="24"/>
              </w:rPr>
            </w:pPr>
            <w:r>
              <w:rPr>
                <w:rFonts w:ascii="Arial" w:eastAsia="Arial" w:hAnsi="Arial" w:cs="Arial"/>
                <w:sz w:val="24"/>
                <w:szCs w:val="24"/>
              </w:rPr>
              <w:t xml:space="preserve">Committed to working towards completing the apprenticeship framework Early Years Educator Level 3 </w:t>
            </w:r>
            <w:r w:rsidR="00C21720" w:rsidRPr="00A61354">
              <w:rPr>
                <w:rFonts w:ascii="Arial" w:eastAsia="Arial" w:hAnsi="Arial" w:cs="Arial"/>
                <w:sz w:val="24"/>
                <w:szCs w:val="24"/>
              </w:rPr>
              <w:t xml:space="preserve">qualification  </w:t>
            </w:r>
            <w:r w:rsidR="00C21720" w:rsidRPr="00A61354">
              <w:rPr>
                <w:rFonts w:ascii="Arial" w:eastAsia="Times New Roman" w:hAnsi="Arial" w:cs="Arial"/>
                <w:sz w:val="24"/>
                <w:szCs w:val="24"/>
              </w:rPr>
              <w:t xml:space="preserve"> </w:t>
            </w:r>
          </w:p>
          <w:p w14:paraId="47D1CC17" w14:textId="77777777" w:rsidR="00295603" w:rsidRDefault="00295603" w:rsidP="00A61354">
            <w:pPr>
              <w:tabs>
                <w:tab w:val="left" w:pos="4511"/>
              </w:tabs>
              <w:spacing w:after="4" w:line="241" w:lineRule="auto"/>
              <w:ind w:right="233"/>
              <w:rPr>
                <w:rFonts w:ascii="Arial" w:eastAsia="Times New Roman" w:hAnsi="Arial" w:cs="Arial"/>
                <w:sz w:val="24"/>
                <w:szCs w:val="24"/>
              </w:rPr>
            </w:pPr>
          </w:p>
          <w:p w14:paraId="574F4FD1" w14:textId="2CF50F3D" w:rsidR="00295603" w:rsidRDefault="00295603" w:rsidP="00A61354">
            <w:pPr>
              <w:tabs>
                <w:tab w:val="left" w:pos="4511"/>
              </w:tabs>
              <w:spacing w:after="4" w:line="241" w:lineRule="auto"/>
              <w:ind w:right="233"/>
              <w:rPr>
                <w:rFonts w:ascii="Arial" w:eastAsia="Times New Roman" w:hAnsi="Arial" w:cs="Arial"/>
                <w:sz w:val="24"/>
                <w:szCs w:val="24"/>
              </w:rPr>
            </w:pPr>
            <w:r>
              <w:rPr>
                <w:rFonts w:ascii="Arial" w:eastAsia="Times New Roman" w:hAnsi="Arial" w:cs="Arial"/>
                <w:sz w:val="24"/>
                <w:szCs w:val="24"/>
              </w:rPr>
              <w:t>GCSE Maths and English Grade C /4 , if not achieved must be competed as part of the apprenticeship</w:t>
            </w:r>
          </w:p>
          <w:p w14:paraId="7E9A1B2A" w14:textId="568F6CD7"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7549B336" w14:textId="15EA238B" w:rsidR="00C21720" w:rsidRDefault="00295603" w:rsidP="00295603">
            <w:pPr>
              <w:ind w:right="57"/>
              <w:rPr>
                <w:rFonts w:ascii="Arial" w:eastAsia="Arial" w:hAnsi="Arial" w:cs="Arial"/>
                <w:sz w:val="24"/>
                <w:szCs w:val="24"/>
              </w:rPr>
            </w:pPr>
            <w:r>
              <w:rPr>
                <w:rFonts w:ascii="Arial" w:eastAsia="Arial" w:hAnsi="Arial" w:cs="Arial"/>
                <w:sz w:val="24"/>
                <w:szCs w:val="24"/>
              </w:rPr>
              <w:t>E</w:t>
            </w:r>
            <w:r w:rsidR="00C21720" w:rsidRPr="00A61354">
              <w:rPr>
                <w:rFonts w:ascii="Arial" w:eastAsia="Arial" w:hAnsi="Arial" w:cs="Arial"/>
                <w:sz w:val="24"/>
                <w:szCs w:val="24"/>
              </w:rPr>
              <w:t xml:space="preserve"> </w:t>
            </w:r>
          </w:p>
          <w:p w14:paraId="52624125" w14:textId="1E6A0461" w:rsidR="00295603" w:rsidRDefault="00295603" w:rsidP="00295603">
            <w:pPr>
              <w:ind w:right="57"/>
              <w:rPr>
                <w:rFonts w:ascii="Arial" w:eastAsia="Arial" w:hAnsi="Arial" w:cs="Arial"/>
                <w:sz w:val="24"/>
                <w:szCs w:val="24"/>
              </w:rPr>
            </w:pPr>
          </w:p>
          <w:p w14:paraId="6436D235" w14:textId="262B1458" w:rsidR="00295603" w:rsidRDefault="00295603" w:rsidP="00295603">
            <w:pPr>
              <w:ind w:right="57"/>
              <w:rPr>
                <w:rFonts w:ascii="Arial" w:eastAsia="Arial" w:hAnsi="Arial" w:cs="Arial"/>
                <w:sz w:val="24"/>
                <w:szCs w:val="24"/>
              </w:rPr>
            </w:pPr>
          </w:p>
          <w:p w14:paraId="5DB84CAF" w14:textId="0262B1D1" w:rsidR="00295603" w:rsidRDefault="00295603" w:rsidP="00295603">
            <w:pPr>
              <w:ind w:right="57"/>
              <w:rPr>
                <w:rFonts w:ascii="Arial" w:eastAsia="Arial" w:hAnsi="Arial" w:cs="Arial"/>
                <w:sz w:val="24"/>
                <w:szCs w:val="24"/>
              </w:rPr>
            </w:pPr>
          </w:p>
          <w:p w14:paraId="01B9B48C" w14:textId="1BFE7E5C" w:rsidR="00295603" w:rsidRDefault="00295603" w:rsidP="00295603">
            <w:pPr>
              <w:ind w:right="57"/>
              <w:rPr>
                <w:rFonts w:ascii="Arial" w:hAnsi="Arial" w:cs="Arial"/>
                <w:sz w:val="24"/>
                <w:szCs w:val="24"/>
              </w:rPr>
            </w:pPr>
            <w:r>
              <w:rPr>
                <w:rFonts w:ascii="Arial" w:hAnsi="Arial" w:cs="Arial"/>
                <w:sz w:val="24"/>
                <w:szCs w:val="24"/>
              </w:rPr>
              <w:t>E</w:t>
            </w:r>
          </w:p>
          <w:p w14:paraId="0D425C74" w14:textId="45E17720" w:rsidR="00295603" w:rsidRDefault="00295603" w:rsidP="00295603">
            <w:pPr>
              <w:ind w:right="57"/>
              <w:rPr>
                <w:rFonts w:ascii="Arial" w:hAnsi="Arial" w:cs="Arial"/>
                <w:sz w:val="24"/>
                <w:szCs w:val="24"/>
              </w:rPr>
            </w:pPr>
          </w:p>
          <w:p w14:paraId="75A3EE2C" w14:textId="77777777" w:rsidR="00295603" w:rsidRPr="00A61354" w:rsidRDefault="00295603" w:rsidP="00295603">
            <w:pPr>
              <w:ind w:right="57"/>
              <w:rPr>
                <w:rFonts w:ascii="Arial" w:hAnsi="Arial" w:cs="Arial"/>
                <w:sz w:val="24"/>
                <w:szCs w:val="24"/>
              </w:rPr>
            </w:pP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75B5C6D" w14:textId="77777777" w:rsidR="00295603" w:rsidRDefault="00C21720" w:rsidP="00295603">
            <w:pPr>
              <w:rPr>
                <w:rFonts w:ascii="Arial" w:eastAsia="Times New Roman"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p>
          <w:p w14:paraId="0D75321D" w14:textId="3B9F2904" w:rsidR="00295603" w:rsidRDefault="00295603" w:rsidP="00295603">
            <w:pPr>
              <w:rPr>
                <w:rFonts w:ascii="Arial" w:eastAsia="Times New Roman" w:hAnsi="Arial" w:cs="Arial"/>
                <w:sz w:val="24"/>
                <w:szCs w:val="24"/>
              </w:rPr>
            </w:pPr>
          </w:p>
          <w:p w14:paraId="63F550DF" w14:textId="77777777" w:rsidR="00295603" w:rsidRDefault="00295603" w:rsidP="00295603">
            <w:pPr>
              <w:rPr>
                <w:rFonts w:ascii="Arial" w:eastAsia="Times New Roman" w:hAnsi="Arial" w:cs="Arial"/>
                <w:sz w:val="24"/>
                <w:szCs w:val="24"/>
              </w:rPr>
            </w:pPr>
          </w:p>
          <w:p w14:paraId="31D9CDEB" w14:textId="4715C69F" w:rsidR="00295603" w:rsidRDefault="00295603" w:rsidP="00295603">
            <w:pPr>
              <w:rPr>
                <w:rFonts w:ascii="Arial" w:eastAsia="Times New Roman" w:hAnsi="Arial" w:cs="Arial"/>
                <w:sz w:val="24"/>
                <w:szCs w:val="24"/>
              </w:rPr>
            </w:pPr>
            <w:r>
              <w:rPr>
                <w:rFonts w:ascii="Arial" w:eastAsia="Times New Roman" w:hAnsi="Arial" w:cs="Arial"/>
                <w:sz w:val="24"/>
                <w:szCs w:val="24"/>
              </w:rPr>
              <w:t xml:space="preserve">A  / </w:t>
            </w:r>
          </w:p>
          <w:p w14:paraId="444FD071" w14:textId="49E9ED1E" w:rsidR="00C21720" w:rsidRPr="00A61354" w:rsidRDefault="00295603" w:rsidP="00295603">
            <w:pPr>
              <w:rPr>
                <w:rFonts w:ascii="Arial" w:hAnsi="Arial" w:cs="Arial"/>
                <w:sz w:val="24"/>
                <w:szCs w:val="24"/>
              </w:rPr>
            </w:pPr>
            <w:r>
              <w:rPr>
                <w:rFonts w:ascii="Arial" w:eastAsia="Times New Roman" w:hAnsi="Arial" w:cs="Arial"/>
                <w:sz w:val="24"/>
                <w:szCs w:val="24"/>
              </w:rPr>
              <w:t xml:space="preserve">Reference </w:t>
            </w:r>
            <w:r w:rsidR="00025345">
              <w:rPr>
                <w:rFonts w:ascii="Arial" w:eastAsia="Times New Roman" w:hAnsi="Arial" w:cs="Arial"/>
                <w:sz w:val="24"/>
                <w:szCs w:val="24"/>
              </w:rPr>
              <w:t>(</w:t>
            </w:r>
            <w:r>
              <w:rPr>
                <w:rFonts w:ascii="Arial" w:eastAsia="Times New Roman" w:hAnsi="Arial" w:cs="Arial"/>
                <w:sz w:val="24"/>
                <w:szCs w:val="24"/>
              </w:rPr>
              <w:t>from school with predicted grades</w:t>
            </w:r>
            <w:r w:rsidR="00025345">
              <w:rPr>
                <w:rFonts w:ascii="Arial" w:eastAsia="Times New Roman" w:hAnsi="Arial" w:cs="Arial"/>
                <w:sz w:val="24"/>
                <w:szCs w:val="24"/>
              </w:rPr>
              <w:t>, if applicable)</w:t>
            </w:r>
            <w:r w:rsidR="00C21720" w:rsidRPr="00A61354">
              <w:rPr>
                <w:rFonts w:ascii="Arial" w:eastAsia="Times New Roman" w:hAnsi="Arial" w:cs="Arial"/>
                <w:sz w:val="24"/>
                <w:szCs w:val="24"/>
              </w:rPr>
              <w:t xml:space="preserve"> </w:t>
            </w:r>
            <w:r w:rsidR="00C21720"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65D9AD4C"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Experience of working with or car</w:t>
            </w:r>
            <w:r w:rsidR="00295603">
              <w:rPr>
                <w:rFonts w:ascii="Arial" w:eastAsia="Arial" w:hAnsi="Arial" w:cs="Arial"/>
                <w:sz w:val="24"/>
                <w:szCs w:val="24"/>
              </w:rPr>
              <w:t xml:space="preserve">ing for children aged 2-4 either during a placement or when volunteering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61DF61BC" w:rsidR="00C21720" w:rsidRPr="00A61354" w:rsidRDefault="00295603" w:rsidP="0088114A">
            <w:pPr>
              <w:spacing w:after="215"/>
              <w:ind w:right="57"/>
              <w:jc w:val="center"/>
              <w:rPr>
                <w:rFonts w:ascii="Arial" w:hAnsi="Arial" w:cs="Arial"/>
                <w:sz w:val="24"/>
                <w:szCs w:val="24"/>
              </w:rPr>
            </w:pPr>
            <w:r>
              <w:rPr>
                <w:rFonts w:ascii="Arial" w:eastAsia="Arial" w:hAnsi="Arial" w:cs="Arial"/>
                <w:sz w:val="24"/>
                <w:szCs w:val="24"/>
              </w:rPr>
              <w:t>E</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2767A8B1"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Ability to use</w:t>
            </w:r>
            <w:r w:rsidR="00FD435E">
              <w:rPr>
                <w:rFonts w:ascii="Arial" w:eastAsia="Arial" w:hAnsi="Arial" w:cs="Arial"/>
                <w:sz w:val="24"/>
                <w:szCs w:val="24"/>
              </w:rPr>
              <w:t xml:space="preserve"> relevant technology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4C6B0223" w14:textId="74C37DED" w:rsidR="00295603" w:rsidRDefault="00295603" w:rsidP="00A61354">
            <w:pPr>
              <w:rPr>
                <w:rFonts w:ascii="Arial" w:eastAsia="Arial" w:hAnsi="Arial" w:cs="Arial"/>
                <w:sz w:val="24"/>
              </w:rPr>
            </w:pPr>
            <w:r>
              <w:rPr>
                <w:rFonts w:ascii="Arial" w:eastAsia="Arial" w:hAnsi="Arial" w:cs="Arial"/>
                <w:sz w:val="24"/>
              </w:rPr>
              <w:t>Committed to completing the apprenticeship programme</w:t>
            </w:r>
          </w:p>
          <w:p w14:paraId="6B90FA0F" w14:textId="6ADA1BD7" w:rsidR="00A61354" w:rsidRDefault="00A61354" w:rsidP="00A6135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7355B1DF" w14:textId="3995B0CC" w:rsidR="00295603" w:rsidRDefault="00295603" w:rsidP="00A61354">
            <w:pPr>
              <w:ind w:right="115"/>
              <w:jc w:val="center"/>
              <w:rPr>
                <w:rFonts w:ascii="Arial" w:eastAsia="Arial" w:hAnsi="Arial" w:cs="Arial"/>
                <w:sz w:val="24"/>
              </w:rPr>
            </w:pPr>
            <w:r>
              <w:rPr>
                <w:rFonts w:ascii="Arial" w:eastAsia="Arial" w:hAnsi="Arial" w:cs="Arial"/>
                <w:sz w:val="24"/>
              </w:rPr>
              <w:t>E</w:t>
            </w:r>
          </w:p>
          <w:p w14:paraId="10861C16" w14:textId="0AC2EEF4"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430D7E1" w14:textId="18A948B3" w:rsidR="00295603" w:rsidRDefault="00295603" w:rsidP="00A61354">
            <w:pPr>
              <w:ind w:left="4"/>
              <w:jc w:val="center"/>
              <w:rPr>
                <w:rFonts w:ascii="Arial" w:eastAsia="Arial" w:hAnsi="Arial" w:cs="Arial"/>
                <w:sz w:val="24"/>
              </w:rPr>
            </w:pPr>
            <w:r>
              <w:rPr>
                <w:rFonts w:ascii="Arial" w:eastAsia="Arial" w:hAnsi="Arial" w:cs="Arial"/>
                <w:sz w:val="24"/>
              </w:rPr>
              <w:t>A, I</w:t>
            </w:r>
            <w:r w:rsidR="00025345">
              <w:rPr>
                <w:rFonts w:ascii="Arial" w:eastAsia="Arial" w:hAnsi="Arial" w:cs="Arial"/>
                <w:sz w:val="24"/>
              </w:rPr>
              <w:t>, R</w:t>
            </w:r>
            <w:r w:rsidR="00A61354">
              <w:rPr>
                <w:rFonts w:ascii="Arial" w:eastAsia="Arial" w:hAnsi="Arial" w:cs="Arial"/>
                <w:sz w:val="24"/>
              </w:rPr>
              <w:t xml:space="preserve">  </w:t>
            </w:r>
          </w:p>
          <w:p w14:paraId="716F3E9E" w14:textId="3EAC5475" w:rsidR="00A61354" w:rsidRDefault="00A61354" w:rsidP="00A61354">
            <w:pPr>
              <w:ind w:left="4"/>
              <w:jc w:val="center"/>
            </w:pPr>
            <w:r>
              <w:rPr>
                <w:rFonts w:ascii="Arial" w:eastAsia="Arial" w:hAnsi="Arial" w:cs="Arial"/>
                <w:sz w:val="24"/>
              </w:rPr>
              <w:t xml:space="preserve">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1CB26ED1"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sidR="00295603">
              <w:rPr>
                <w:rFonts w:ascii="Arial" w:eastAsia="Arial" w:hAnsi="Arial" w:cs="Arial"/>
                <w:sz w:val="24"/>
                <w:szCs w:val="24"/>
              </w:rPr>
              <w:t xml:space="preserve"> 19.5.25</w:t>
            </w:r>
          </w:p>
        </w:tc>
      </w:tr>
    </w:tbl>
    <w:p w14:paraId="49A7A74B" w14:textId="6BEE84F3" w:rsidR="003C0B67" w:rsidRDefault="00C21720" w:rsidP="00025345">
      <w:pPr>
        <w:spacing w:after="0"/>
        <w:ind w:left="307"/>
      </w:pPr>
      <w:r>
        <w:rPr>
          <w:rFonts w:ascii="Arial" w:eastAsia="Arial" w:hAnsi="Arial" w:cs="Arial"/>
          <w:sz w:val="16"/>
        </w:rPr>
        <w:t xml:space="preserve"> </w:t>
      </w:r>
    </w:p>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6CC1"/>
    <w:multiLevelType w:val="hybridMultilevel"/>
    <w:tmpl w:val="0D3C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C4B28"/>
    <w:multiLevelType w:val="hybridMultilevel"/>
    <w:tmpl w:val="E2D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05F4F"/>
    <w:multiLevelType w:val="hybridMultilevel"/>
    <w:tmpl w:val="5A4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0"/>
    <w:rsid w:val="00025345"/>
    <w:rsid w:val="000C4144"/>
    <w:rsid w:val="001F6CE1"/>
    <w:rsid w:val="00295603"/>
    <w:rsid w:val="002E467A"/>
    <w:rsid w:val="00365C75"/>
    <w:rsid w:val="003C0B67"/>
    <w:rsid w:val="005854A7"/>
    <w:rsid w:val="005F275B"/>
    <w:rsid w:val="006626FB"/>
    <w:rsid w:val="0068342C"/>
    <w:rsid w:val="00817021"/>
    <w:rsid w:val="0096329A"/>
    <w:rsid w:val="009D4F2B"/>
    <w:rsid w:val="00A61354"/>
    <w:rsid w:val="00A86D44"/>
    <w:rsid w:val="00C21720"/>
    <w:rsid w:val="00C9601A"/>
    <w:rsid w:val="00D840A6"/>
    <w:rsid w:val="00DC5237"/>
    <w:rsid w:val="00DD4178"/>
    <w:rsid w:val="00EE4B22"/>
    <w:rsid w:val="00EF2EF9"/>
    <w:rsid w:val="00F23349"/>
    <w:rsid w:val="00FD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cp:lastModifiedBy>
  <cp:revision>2</cp:revision>
  <dcterms:created xsi:type="dcterms:W3CDTF">2025-05-19T13:09:00Z</dcterms:created>
  <dcterms:modified xsi:type="dcterms:W3CDTF">2025-05-19T13:09:00Z</dcterms:modified>
</cp:coreProperties>
</file>