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DA" w:rsidRPr="003B56DA" w:rsidRDefault="00545C03" w:rsidP="00545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 Maria Goretti Catholic Primary </w:t>
      </w:r>
      <w:proofErr w:type="spellStart"/>
      <w:r>
        <w:rPr>
          <w:b/>
          <w:sz w:val="32"/>
          <w:szCs w:val="32"/>
        </w:rPr>
        <w:t>SchooL</w:t>
      </w:r>
      <w:proofErr w:type="spellEnd"/>
    </w:p>
    <w:tbl>
      <w:tblPr>
        <w:tblpPr w:leftFromText="180" w:rightFromText="180" w:vertAnchor="page" w:horzAnchor="margin" w:tblpXSpec="center" w:tblpY="3157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62"/>
        <w:gridCol w:w="370"/>
        <w:gridCol w:w="1920"/>
        <w:gridCol w:w="463"/>
        <w:gridCol w:w="1400"/>
        <w:gridCol w:w="297"/>
        <w:gridCol w:w="840"/>
        <w:gridCol w:w="720"/>
        <w:gridCol w:w="1970"/>
      </w:tblGrid>
      <w:tr w:rsidR="00545C03" w:rsidRPr="00E517C8" w:rsidTr="00545C03">
        <w:tc>
          <w:tcPr>
            <w:tcW w:w="10701" w:type="dxa"/>
            <w:gridSpan w:val="11"/>
            <w:shd w:val="clear" w:color="auto" w:fill="auto"/>
          </w:tcPr>
          <w:p w:rsidR="00545C03" w:rsidRPr="00E517C8" w:rsidRDefault="00545C03" w:rsidP="00545C03">
            <w:pPr>
              <w:spacing w:before="60" w:after="60"/>
              <w:rPr>
                <w:b/>
                <w:sz w:val="28"/>
              </w:rPr>
            </w:pPr>
            <w:r>
              <w:rPr>
                <w:b/>
                <w:sz w:val="28"/>
              </w:rPr>
              <w:t>Post title</w:t>
            </w:r>
            <w:r w:rsidRPr="00E517C8">
              <w:rPr>
                <w:b/>
                <w:sz w:val="28"/>
              </w:rPr>
              <w:t xml:space="preserve">: </w:t>
            </w:r>
            <w:r>
              <w:rPr>
                <w:rFonts w:cs="Arial"/>
                <w:b/>
                <w:spacing w:val="-2"/>
              </w:rPr>
              <w:t>Child and Family Support Worker with responsibilities for Safeguarding</w:t>
            </w:r>
            <w:r w:rsidR="00CD315E">
              <w:rPr>
                <w:rFonts w:cs="Arial"/>
                <w:b/>
                <w:spacing w:val="-2"/>
              </w:rPr>
              <w:t xml:space="preserve"> (DSL)</w:t>
            </w:r>
          </w:p>
        </w:tc>
      </w:tr>
      <w:tr w:rsidR="00545C03" w:rsidRPr="00D33429" w:rsidTr="00545C03">
        <w:tc>
          <w:tcPr>
            <w:tcW w:w="5474" w:type="dxa"/>
            <w:gridSpan w:val="6"/>
            <w:vAlign w:val="center"/>
          </w:tcPr>
          <w:p w:rsidR="00545C03" w:rsidRPr="009E11D8" w:rsidRDefault="00545C03" w:rsidP="00545C03">
            <w:pPr>
              <w:rPr>
                <w:rFonts w:ascii="Arial Bold" w:hAnsi="Arial Bold"/>
                <w:b/>
                <w:color w:val="FF0000"/>
              </w:rPr>
            </w:pPr>
            <w:r w:rsidRPr="00E517C8">
              <w:rPr>
                <w:rFonts w:ascii="Arial Bold" w:hAnsi="Arial Bold"/>
                <w:b/>
              </w:rPr>
              <w:t xml:space="preserve">Directorate: </w:t>
            </w:r>
            <w:r>
              <w:t xml:space="preserve">CYP  </w:t>
            </w:r>
          </w:p>
        </w:tc>
        <w:tc>
          <w:tcPr>
            <w:tcW w:w="1400" w:type="dxa"/>
          </w:tcPr>
          <w:p w:rsidR="00545C03" w:rsidRPr="00E517C8" w:rsidRDefault="00545C03" w:rsidP="00545C03">
            <w:pPr>
              <w:spacing w:before="120" w:after="120"/>
              <w:rPr>
                <w:b/>
              </w:rPr>
            </w:pPr>
            <w:r w:rsidRPr="00E517C8">
              <w:rPr>
                <w:b/>
              </w:rPr>
              <w:t>Location:</w:t>
            </w:r>
          </w:p>
        </w:tc>
        <w:tc>
          <w:tcPr>
            <w:tcW w:w="3827" w:type="dxa"/>
            <w:gridSpan w:val="4"/>
            <w:vAlign w:val="center"/>
          </w:tcPr>
          <w:p w:rsidR="00545C03" w:rsidRPr="00D33429" w:rsidRDefault="00545C03" w:rsidP="00545C03">
            <w:pPr>
              <w:spacing w:before="120" w:after="120"/>
            </w:pPr>
            <w:r>
              <w:t>Schools</w:t>
            </w:r>
          </w:p>
        </w:tc>
      </w:tr>
      <w:tr w:rsidR="00545C03" w:rsidRPr="002455C0" w:rsidTr="00545C03">
        <w:tc>
          <w:tcPr>
            <w:tcW w:w="2721" w:type="dxa"/>
            <w:gridSpan w:val="3"/>
            <w:vAlign w:val="center"/>
          </w:tcPr>
          <w:p w:rsidR="00545C03" w:rsidRPr="00E517C8" w:rsidRDefault="00545C03" w:rsidP="00545C03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Establishment or team:</w:t>
            </w:r>
          </w:p>
        </w:tc>
        <w:tc>
          <w:tcPr>
            <w:tcW w:w="4153" w:type="dxa"/>
            <w:gridSpan w:val="4"/>
            <w:vAlign w:val="center"/>
          </w:tcPr>
          <w:p w:rsidR="00545C03" w:rsidRPr="009E11D8" w:rsidRDefault="00545C03" w:rsidP="00545C03">
            <w:pPr>
              <w:spacing w:before="120" w:after="120"/>
              <w:rPr>
                <w:color w:val="FF0000"/>
              </w:rPr>
            </w:pPr>
            <w:r>
              <w:t xml:space="preserve">St Maria Goretti Catholic Primary School  </w:t>
            </w:r>
          </w:p>
        </w:tc>
        <w:tc>
          <w:tcPr>
            <w:tcW w:w="1857" w:type="dxa"/>
            <w:gridSpan w:val="3"/>
          </w:tcPr>
          <w:p w:rsidR="00545C03" w:rsidRPr="00E517C8" w:rsidRDefault="00545C03" w:rsidP="00545C03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Post number:</w:t>
            </w:r>
          </w:p>
        </w:tc>
        <w:tc>
          <w:tcPr>
            <w:tcW w:w="1970" w:type="dxa"/>
            <w:vAlign w:val="center"/>
          </w:tcPr>
          <w:p w:rsidR="00545C03" w:rsidRPr="002455C0" w:rsidRDefault="00545C03" w:rsidP="00545C03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545C03" w:rsidRPr="002455C0" w:rsidTr="00545C03">
        <w:tc>
          <w:tcPr>
            <w:tcW w:w="1046" w:type="dxa"/>
          </w:tcPr>
          <w:p w:rsidR="00545C03" w:rsidRPr="00E517C8" w:rsidRDefault="00545C03" w:rsidP="00545C03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:rsidR="00545C03" w:rsidRPr="002455C0" w:rsidRDefault="00545C03" w:rsidP="00545C03">
            <w:pPr>
              <w:spacing w:before="120" w:after="120"/>
            </w:pPr>
            <w:r>
              <w:t>Grade 7</w:t>
            </w:r>
          </w:p>
        </w:tc>
        <w:tc>
          <w:tcPr>
            <w:tcW w:w="1920" w:type="dxa"/>
          </w:tcPr>
          <w:p w:rsidR="00545C03" w:rsidRPr="00E517C8" w:rsidRDefault="00545C03" w:rsidP="00545C03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Staff </w:t>
            </w:r>
          </w:p>
          <w:p w:rsidR="00545C03" w:rsidRPr="00E517C8" w:rsidRDefault="00545C03" w:rsidP="00545C03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responsibility:</w:t>
            </w:r>
          </w:p>
        </w:tc>
        <w:tc>
          <w:tcPr>
            <w:tcW w:w="1863" w:type="dxa"/>
            <w:gridSpan w:val="2"/>
          </w:tcPr>
          <w:p w:rsidR="00545C03" w:rsidRPr="002455C0" w:rsidRDefault="00545C03" w:rsidP="00545C03">
            <w:pPr>
              <w:spacing w:before="120" w:after="120"/>
            </w:pPr>
            <w:r>
              <w:t>No</w:t>
            </w:r>
          </w:p>
        </w:tc>
        <w:tc>
          <w:tcPr>
            <w:tcW w:w="1857" w:type="dxa"/>
            <w:gridSpan w:val="3"/>
          </w:tcPr>
          <w:p w:rsidR="00545C03" w:rsidRPr="00E517C8" w:rsidRDefault="00545C03" w:rsidP="00545C03">
            <w:pPr>
              <w:spacing w:before="120" w:after="12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Essential </w:t>
            </w:r>
            <w:r w:rsidRPr="00E517C8">
              <w:rPr>
                <w:rFonts w:ascii="Arial Bold" w:hAnsi="Arial Bold"/>
                <w:b/>
              </w:rPr>
              <w:t>Car user:</w:t>
            </w:r>
          </w:p>
        </w:tc>
        <w:tc>
          <w:tcPr>
            <w:tcW w:w="1970" w:type="dxa"/>
          </w:tcPr>
          <w:p w:rsidR="00545C03" w:rsidRPr="002455C0" w:rsidRDefault="00545C03" w:rsidP="00545C03">
            <w:pPr>
              <w:spacing w:before="120" w:after="120"/>
            </w:pPr>
            <w:r>
              <w:t>Yes</w:t>
            </w:r>
          </w:p>
        </w:tc>
      </w:tr>
      <w:tr w:rsidR="00545C03" w:rsidRPr="00D33429" w:rsidTr="00545C03">
        <w:tc>
          <w:tcPr>
            <w:tcW w:w="10701" w:type="dxa"/>
            <w:gridSpan w:val="11"/>
            <w:tcBorders>
              <w:bottom w:val="nil"/>
            </w:tcBorders>
          </w:tcPr>
          <w:p w:rsidR="00545C03" w:rsidRPr="00D6666D" w:rsidRDefault="00545C03" w:rsidP="00545C03">
            <w:pPr>
              <w:spacing w:before="120" w:after="60"/>
              <w:rPr>
                <w:rFonts w:cstheme="minorHAnsi"/>
                <w:b/>
              </w:rPr>
            </w:pPr>
            <w:r w:rsidRPr="00D6666D">
              <w:rPr>
                <w:rFonts w:cstheme="minorHAnsi"/>
                <w:b/>
              </w:rPr>
              <w:t>Scope of Work – appropriate for this post:</w:t>
            </w:r>
          </w:p>
          <w:p w:rsidR="00545C03" w:rsidRPr="00D6666D" w:rsidRDefault="00545C03" w:rsidP="00D6666D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D6666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Term Time only – flexible and under the direction of the Head</w:t>
            </w:r>
            <w:r w:rsidR="00CD31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6666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teacher</w:t>
            </w:r>
          </w:p>
          <w:p w:rsidR="00545C03" w:rsidRPr="00545C03" w:rsidRDefault="00545C03" w:rsidP="00545C03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03">
              <w:rPr>
                <w:rFonts w:asciiTheme="minorHAnsi" w:hAnsiTheme="minorHAnsi" w:cstheme="minorHAnsi"/>
                <w:sz w:val="22"/>
                <w:szCs w:val="22"/>
              </w:rPr>
              <w:t>As a member of the school staff work alongside the DSL following Child Protection and Safeguarding policies and procedures</w:t>
            </w:r>
          </w:p>
          <w:p w:rsidR="00545C03" w:rsidRDefault="00545C03" w:rsidP="00545C03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45C03">
              <w:rPr>
                <w:rFonts w:asciiTheme="minorHAnsi" w:hAnsiTheme="minorHAnsi" w:cstheme="minorHAnsi"/>
                <w:sz w:val="22"/>
                <w:szCs w:val="22"/>
              </w:rPr>
              <w:t>To provide support and advice to families, either through group support, individual support or support within the home environment.</w:t>
            </w:r>
          </w:p>
          <w:p w:rsidR="00545C03" w:rsidRPr="00545C03" w:rsidRDefault="00545C03" w:rsidP="00545C03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 pupil</w:t>
            </w:r>
            <w:r w:rsidR="00CD315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attendance and address persistent absenteeism and lateness</w:t>
            </w:r>
          </w:p>
          <w:p w:rsidR="00545C03" w:rsidRPr="00D33429" w:rsidRDefault="00545C03" w:rsidP="00545C03">
            <w:pPr>
              <w:pStyle w:val="ListParagraph"/>
              <w:numPr>
                <w:ilvl w:val="0"/>
                <w:numId w:val="2"/>
              </w:numPr>
              <w:spacing w:after="60"/>
            </w:pPr>
            <w:r w:rsidRPr="00545C03">
              <w:rPr>
                <w:rFonts w:asciiTheme="minorHAnsi" w:hAnsiTheme="minorHAnsi" w:cstheme="minorHAnsi"/>
                <w:sz w:val="22"/>
                <w:szCs w:val="22"/>
              </w:rPr>
              <w:t>To work alongside other agencies to deliver services to parents and pupils.</w:t>
            </w:r>
          </w:p>
        </w:tc>
      </w:tr>
      <w:tr w:rsidR="00545C03" w:rsidRPr="003C1AF2" w:rsidTr="00545C03">
        <w:tc>
          <w:tcPr>
            <w:tcW w:w="10701" w:type="dxa"/>
            <w:gridSpan w:val="11"/>
            <w:tcBorders>
              <w:top w:val="nil"/>
            </w:tcBorders>
          </w:tcPr>
          <w:p w:rsidR="00545C03" w:rsidRPr="003C1AF2" w:rsidRDefault="00545C03" w:rsidP="00545C03">
            <w:pPr>
              <w:spacing w:after="40"/>
            </w:pPr>
          </w:p>
        </w:tc>
      </w:tr>
      <w:tr w:rsidR="00545C03" w:rsidRPr="00D33429" w:rsidTr="00545C03">
        <w:tc>
          <w:tcPr>
            <w:tcW w:w="10701" w:type="dxa"/>
            <w:gridSpan w:val="11"/>
            <w:tcBorders>
              <w:bottom w:val="nil"/>
            </w:tcBorders>
          </w:tcPr>
          <w:p w:rsidR="00545C03" w:rsidRPr="00D33429" w:rsidRDefault="00545C03" w:rsidP="00545C03">
            <w:pPr>
              <w:spacing w:before="120" w:after="60"/>
            </w:pPr>
            <w:r>
              <w:rPr>
                <w:b/>
              </w:rPr>
              <w:t>Accountabilities/Responsibilities – appropriate for this post:</w:t>
            </w:r>
          </w:p>
        </w:tc>
      </w:tr>
      <w:tr w:rsidR="00545C03" w:rsidRPr="005C6F99" w:rsidTr="00545C03">
        <w:tc>
          <w:tcPr>
            <w:tcW w:w="10701" w:type="dxa"/>
            <w:gridSpan w:val="11"/>
            <w:tcBorders>
              <w:top w:val="nil"/>
              <w:bottom w:val="nil"/>
            </w:tcBorders>
          </w:tcPr>
          <w:p w:rsidR="00D6666D" w:rsidRPr="00D6666D" w:rsidRDefault="00D6666D" w:rsidP="00D6666D">
            <w:p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cstheme="minorHAnsi"/>
                <w:color w:val="000000" w:themeColor="text1"/>
              </w:rPr>
            </w:pPr>
            <w:r w:rsidRPr="00D6666D">
              <w:rPr>
                <w:rFonts w:cstheme="minorHAnsi"/>
                <w:color w:val="000000" w:themeColor="text1"/>
              </w:rPr>
              <w:t>Establish and maintain good relationships with parents/carers at the school</w:t>
            </w:r>
          </w:p>
          <w:p w:rsidR="00D6666D" w:rsidRPr="00D6666D" w:rsidRDefault="00D6666D" w:rsidP="00D6666D">
            <w:p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cstheme="minorHAnsi"/>
                <w:color w:val="000000" w:themeColor="text1"/>
              </w:rPr>
            </w:pPr>
            <w:r w:rsidRPr="00D6666D">
              <w:rPr>
                <w:rFonts w:cstheme="minorHAnsi"/>
                <w:color w:val="000000" w:themeColor="text1"/>
              </w:rPr>
              <w:t>Promote and encourage t</w:t>
            </w:r>
            <w:r w:rsidR="00CD315E">
              <w:rPr>
                <w:rFonts w:cstheme="minorHAnsi"/>
                <w:color w:val="000000" w:themeColor="text1"/>
              </w:rPr>
              <w:t>he self-esteem of Parents/carers</w:t>
            </w:r>
            <w:r w:rsidRPr="00D6666D">
              <w:rPr>
                <w:rFonts w:cstheme="minorHAnsi"/>
                <w:color w:val="000000" w:themeColor="text1"/>
              </w:rPr>
              <w:t>,</w:t>
            </w:r>
            <w:r w:rsidR="00CD315E">
              <w:rPr>
                <w:rFonts w:cstheme="minorHAnsi"/>
                <w:color w:val="000000" w:themeColor="text1"/>
              </w:rPr>
              <w:t xml:space="preserve"> </w:t>
            </w:r>
            <w:r w:rsidRPr="00D6666D">
              <w:rPr>
                <w:rFonts w:cstheme="minorHAnsi"/>
                <w:color w:val="000000" w:themeColor="text1"/>
              </w:rPr>
              <w:t>helping them to openly communicate with staff in school.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coordinate Multi Agency Referrals / Early Help (formerly TAF/CAF) procedures liaising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cl</w:t>
            </w:r>
            <w:r w:rsidRPr="005C6F99">
              <w:rPr>
                <w:rFonts w:cs="Arial"/>
                <w:color w:val="000000" w:themeColor="text1"/>
              </w:rPr>
              <w:t>osely with DSL, staff, multi-agencies, families &amp; young people and complete relevant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documentation.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 xml:space="preserve">To undertake relevant DSL training in order to act as deputy DSL alongside the 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</w:t>
            </w:r>
            <w:r w:rsidRPr="005C6F99">
              <w:rPr>
                <w:rFonts w:cs="Arial"/>
                <w:color w:val="000000" w:themeColor="text1"/>
              </w:rPr>
              <w:t>ead</w:t>
            </w:r>
            <w:r w:rsidR="00CD315E">
              <w:rPr>
                <w:rFonts w:cs="Arial"/>
                <w:color w:val="000000" w:themeColor="text1"/>
              </w:rPr>
              <w:t xml:space="preserve"> </w:t>
            </w:r>
            <w:r w:rsidRPr="005C6F99">
              <w:rPr>
                <w:rFonts w:cs="Arial"/>
                <w:color w:val="000000" w:themeColor="text1"/>
              </w:rPr>
              <w:t>teacher</w:t>
            </w:r>
            <w:r>
              <w:rPr>
                <w:rFonts w:cs="Arial"/>
                <w:color w:val="000000" w:themeColor="text1"/>
              </w:rPr>
              <w:t>/Deputy Head</w:t>
            </w:r>
            <w:r w:rsidR="00CD315E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teacher</w:t>
            </w:r>
            <w:r w:rsidRPr="005C6F99">
              <w:rPr>
                <w:rFonts w:cs="Arial"/>
                <w:color w:val="000000" w:themeColor="text1"/>
              </w:rPr>
              <w:t>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attend multi-agency meetings as required and complete relevant documentation.</w:t>
            </w:r>
          </w:p>
          <w:p w:rsidR="00545C03" w:rsidRPr="005C6F99" w:rsidRDefault="00D6666D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 </w:t>
            </w:r>
            <w:r w:rsidR="00545C03" w:rsidRPr="005C6F99">
              <w:rPr>
                <w:rFonts w:cs="Arial"/>
                <w:color w:val="000000" w:themeColor="text1"/>
              </w:rPr>
              <w:t>Collate, organise and record chronology of pupil welfare and confidential files, for example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the use of CPOMS.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meet with the DSL on a regular basis to supervise and review pupil welfare and</w:t>
            </w:r>
          </w:p>
          <w:p w:rsidR="00545C03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confidential files.</w:t>
            </w:r>
          </w:p>
          <w:p w:rsidR="00545C03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Regularly monitor attendance and address issues - reporting to the HT</w:t>
            </w:r>
          </w:p>
          <w:p w:rsidR="00D6666D" w:rsidRPr="005C6F99" w:rsidRDefault="00D6666D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Understand impact of good attendance.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Liaise with staff in school on individual safeguarding issues.</w:t>
            </w:r>
          </w:p>
          <w:p w:rsidR="00545C03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Contribute to staff training, where appropriate, in conjunction with DSL.</w:t>
            </w:r>
          </w:p>
          <w:p w:rsidR="00545C03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Encourage active parental support both at home and at school by advising on behaviour strategies and parenting skills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Recognise and respond to the identified problems faced by disadvantaged young people 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provide information, guidance and support to further the school’s ethos and aims.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lastRenderedPageBreak/>
              <w:t>To listen and work sensitively with parents</w:t>
            </w:r>
            <w:r>
              <w:rPr>
                <w:rFonts w:cs="Arial"/>
                <w:color w:val="000000" w:themeColor="text1"/>
              </w:rPr>
              <w:t xml:space="preserve"> in culturally appropriate ways, serving as a point of contact.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facilitate discussions to assist parents in identifying their concerns.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offer appropriate practical support to families who have expressed particular needs e.g.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Supporting them with technology/phone calls</w:t>
            </w:r>
            <w:r w:rsidRPr="005C6F99">
              <w:rPr>
                <w:rFonts w:cs="Arial"/>
                <w:color w:val="000000" w:themeColor="text1"/>
              </w:rPr>
              <w:t>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develop, maintain and sustain partnerships with external agencies and organisations to</w:t>
            </w:r>
          </w:p>
          <w:p w:rsidR="00545C03" w:rsidRPr="005C6F99" w:rsidRDefault="00545C03" w:rsidP="00545C03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help address any barriers to learning.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attend appropriate training courses.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maintain confidentiality.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ensure equal opportunity and inclusion within all areas of work.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work alongside partner agencies to promote parenting skills.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support hard to reach families in accessing the school and other services.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signpost parents and children as and when appropriate.</w:t>
            </w:r>
          </w:p>
          <w:p w:rsidR="00545C03" w:rsidRPr="005C6F99" w:rsidRDefault="00545C03" w:rsidP="00D6666D">
            <w:pPr>
              <w:autoSpaceDE w:val="0"/>
              <w:autoSpaceDN w:val="0"/>
              <w:adjustRightInd w:val="0"/>
              <w:spacing w:before="40" w:after="40" w:line="240" w:lineRule="atLeast"/>
              <w:ind w:left="720"/>
              <w:jc w:val="both"/>
              <w:rPr>
                <w:rFonts w:cs="Arial"/>
                <w:color w:val="000000" w:themeColor="text1"/>
              </w:rPr>
            </w:pPr>
            <w:r w:rsidRPr="005C6F99">
              <w:rPr>
                <w:rFonts w:cs="Arial"/>
                <w:color w:val="000000" w:themeColor="text1"/>
              </w:rPr>
              <w:t>To undertake other duties as may reasonably be required within the general terms of the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5C6F99">
              <w:rPr>
                <w:rFonts w:cs="Arial"/>
                <w:color w:val="000000" w:themeColor="text1"/>
              </w:rPr>
              <w:t xml:space="preserve">job description. </w:t>
            </w:r>
          </w:p>
        </w:tc>
      </w:tr>
      <w:tr w:rsidR="00545C03" w:rsidRPr="00EA4147" w:rsidTr="00545C03">
        <w:trPr>
          <w:trHeight w:val="489"/>
        </w:trPr>
        <w:tc>
          <w:tcPr>
            <w:tcW w:w="1759" w:type="dxa"/>
            <w:gridSpan w:val="2"/>
            <w:tcBorders>
              <w:right w:val="single" w:sz="4" w:space="0" w:color="C0C0C0"/>
            </w:tcBorders>
          </w:tcPr>
          <w:p w:rsidR="00545C03" w:rsidRPr="00E517C8" w:rsidRDefault="00545C03" w:rsidP="00545C03">
            <w:pPr>
              <w:spacing w:before="120" w:after="120"/>
              <w:rPr>
                <w:b/>
              </w:rPr>
            </w:pPr>
            <w:r w:rsidRPr="00E517C8">
              <w:rPr>
                <w:b/>
              </w:rPr>
              <w:lastRenderedPageBreak/>
              <w:t>Prepared by:</w:t>
            </w:r>
          </w:p>
        </w:tc>
        <w:tc>
          <w:tcPr>
            <w:tcW w:w="5412" w:type="dxa"/>
            <w:gridSpan w:val="6"/>
            <w:tcBorders>
              <w:right w:val="single" w:sz="4" w:space="0" w:color="C0C0C0"/>
            </w:tcBorders>
          </w:tcPr>
          <w:p w:rsidR="00545C03" w:rsidRPr="00723A5D" w:rsidRDefault="00D6666D" w:rsidP="00545C03">
            <w:pPr>
              <w:spacing w:before="120" w:after="120"/>
            </w:pPr>
            <w:r>
              <w:t xml:space="preserve">A Rich </w:t>
            </w:r>
            <w:r w:rsidR="00F27312">
              <w:t xml:space="preserve">  </w:t>
            </w:r>
            <w:r w:rsidR="00545C03">
              <w:t>Head</w:t>
            </w:r>
            <w:r w:rsidR="00CD315E">
              <w:t xml:space="preserve"> </w:t>
            </w:r>
            <w:bookmarkStart w:id="0" w:name="_GoBack"/>
            <w:bookmarkEnd w:id="0"/>
            <w:r w:rsidR="00545C03">
              <w:t>teacher</w:t>
            </w:r>
          </w:p>
        </w:tc>
        <w:tc>
          <w:tcPr>
            <w:tcW w:w="840" w:type="dxa"/>
            <w:tcBorders>
              <w:left w:val="single" w:sz="4" w:space="0" w:color="C0C0C0"/>
            </w:tcBorders>
          </w:tcPr>
          <w:p w:rsidR="00545C03" w:rsidRPr="00EA4147" w:rsidRDefault="00545C03" w:rsidP="00545C03">
            <w:pPr>
              <w:spacing w:before="120" w:after="120"/>
            </w:pPr>
            <w:r w:rsidRPr="00E517C8">
              <w:rPr>
                <w:b/>
              </w:rPr>
              <w:t>Date:</w:t>
            </w:r>
          </w:p>
        </w:tc>
        <w:tc>
          <w:tcPr>
            <w:tcW w:w="2690" w:type="dxa"/>
            <w:gridSpan w:val="2"/>
            <w:tcBorders>
              <w:left w:val="single" w:sz="4" w:space="0" w:color="C0C0C0"/>
            </w:tcBorders>
          </w:tcPr>
          <w:p w:rsidR="00545C03" w:rsidRPr="00EA4147" w:rsidRDefault="00F27312" w:rsidP="00545C03">
            <w:pPr>
              <w:spacing w:before="120" w:after="120"/>
            </w:pPr>
            <w:r>
              <w:t>15/5/2025</w:t>
            </w:r>
          </w:p>
        </w:tc>
      </w:tr>
    </w:tbl>
    <w:p w:rsidR="003B56DA" w:rsidRDefault="003B56DA" w:rsidP="003B56DA">
      <w:pPr>
        <w:rPr>
          <w:b/>
          <w:sz w:val="18"/>
          <w:szCs w:val="18"/>
        </w:rPr>
      </w:pPr>
    </w:p>
    <w:p w:rsidR="003B56DA" w:rsidRDefault="003B56DA" w:rsidP="003B56DA">
      <w:pPr>
        <w:rPr>
          <w:rFonts w:cs="Arial"/>
          <w:b/>
        </w:rPr>
      </w:pPr>
    </w:p>
    <w:p w:rsidR="003B56DA" w:rsidRDefault="003B56DA" w:rsidP="003B56DA">
      <w:pPr>
        <w:rPr>
          <w:rFonts w:cs="Arial"/>
          <w:b/>
        </w:rPr>
      </w:pPr>
    </w:p>
    <w:p w:rsidR="003B56DA" w:rsidRDefault="003B56DA" w:rsidP="003B56DA">
      <w:pPr>
        <w:rPr>
          <w:rFonts w:cs="Arial"/>
          <w:b/>
        </w:rPr>
      </w:pPr>
    </w:p>
    <w:p w:rsidR="003B56DA" w:rsidRDefault="003B56DA" w:rsidP="003B56DA">
      <w:pPr>
        <w:rPr>
          <w:rFonts w:cs="Arial"/>
          <w:b/>
        </w:rPr>
      </w:pPr>
    </w:p>
    <w:p w:rsidR="00186ECE" w:rsidRDefault="00186ECE"/>
    <w:sectPr w:rsidR="0018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B07"/>
    <w:multiLevelType w:val="hybridMultilevel"/>
    <w:tmpl w:val="E88CF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84851"/>
    <w:multiLevelType w:val="hybridMultilevel"/>
    <w:tmpl w:val="E41A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3F"/>
    <w:rsid w:val="00186ECE"/>
    <w:rsid w:val="003B56DA"/>
    <w:rsid w:val="00545C03"/>
    <w:rsid w:val="00B27F3F"/>
    <w:rsid w:val="00CD315E"/>
    <w:rsid w:val="00D6666D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E6DC"/>
  <w15:chartTrackingRefBased/>
  <w15:docId w15:val="{13EF3309-3A40-4368-B00D-99E45174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3B56D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B56DA"/>
    <w:rPr>
      <w:rFonts w:ascii="Arial" w:eastAsia="Times New Roman" w:hAnsi="Arial" w:cs="Arial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B56D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office</cp:lastModifiedBy>
  <cp:revision>3</cp:revision>
  <cp:lastPrinted>2021-04-22T13:02:00Z</cp:lastPrinted>
  <dcterms:created xsi:type="dcterms:W3CDTF">2025-05-13T12:41:00Z</dcterms:created>
  <dcterms:modified xsi:type="dcterms:W3CDTF">2025-05-13T14:10:00Z</dcterms:modified>
</cp:coreProperties>
</file>