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E409E" w14:textId="1F1B9866" w:rsidR="0068434E" w:rsidRPr="0068434E" w:rsidRDefault="0068434E" w:rsidP="0068434E">
      <w:pPr>
        <w:pStyle w:val="NormalWeb"/>
        <w:ind w:left="720"/>
        <w:jc w:val="right"/>
        <w:rPr>
          <w:rFonts w:ascii="Arial" w:hAnsi="Arial" w:cs="Arial"/>
          <w:lang w:val="en"/>
        </w:rPr>
      </w:pPr>
      <w:bookmarkStart w:id="0" w:name="_GoBack"/>
      <w:bookmarkEnd w:id="0"/>
      <w:r w:rsidRPr="0068434E">
        <w:rPr>
          <w:rFonts w:ascii="Arial" w:hAnsi="Arial" w:cs="Arial"/>
          <w:lang w:val="en"/>
        </w:rPr>
        <w:t>Appendix V</w:t>
      </w:r>
    </w:p>
    <w:p w14:paraId="7C915AC1" w14:textId="1317F22F" w:rsidR="0047500C" w:rsidRPr="0068434E" w:rsidRDefault="0047500C" w:rsidP="0047500C">
      <w:pPr>
        <w:pStyle w:val="NormalWeb"/>
        <w:ind w:left="720"/>
        <w:rPr>
          <w:rFonts w:ascii="Arial" w:hAnsi="Arial" w:cs="Arial"/>
          <w:b/>
          <w:bCs/>
          <w:lang w:val="en"/>
        </w:rPr>
      </w:pPr>
      <w:r w:rsidRPr="0068434E">
        <w:rPr>
          <w:rFonts w:ascii="Arial" w:hAnsi="Arial" w:cs="Arial"/>
          <w:lang w:val="en"/>
        </w:rPr>
        <w:t xml:space="preserve"> </w:t>
      </w:r>
      <w:r w:rsidRPr="0068434E">
        <w:rPr>
          <w:rFonts w:ascii="Arial" w:hAnsi="Arial" w:cs="Arial"/>
          <w:b/>
          <w:bCs/>
          <w:lang w:val="en"/>
        </w:rPr>
        <w:t>Policy</w:t>
      </w:r>
      <w:r w:rsidR="0068434E">
        <w:rPr>
          <w:rFonts w:ascii="Arial" w:hAnsi="Arial" w:cs="Arial"/>
          <w:b/>
          <w:bCs/>
          <w:lang w:val="en"/>
        </w:rPr>
        <w:t xml:space="preserve"> Statement</w:t>
      </w:r>
      <w:r w:rsidRPr="0068434E">
        <w:rPr>
          <w:rFonts w:ascii="Arial" w:hAnsi="Arial" w:cs="Arial"/>
          <w:b/>
          <w:bCs/>
          <w:lang w:val="en"/>
        </w:rPr>
        <w:t xml:space="preserve"> on the Re-employment of ex-offenders</w:t>
      </w:r>
      <w:r w:rsidR="0068434E">
        <w:rPr>
          <w:rFonts w:ascii="Arial" w:hAnsi="Arial" w:cs="Arial"/>
          <w:b/>
          <w:bCs/>
          <w:lang w:val="en"/>
        </w:rPr>
        <w:t xml:space="preserve"> (October 2021)</w:t>
      </w:r>
    </w:p>
    <w:p w14:paraId="6FCB8840" w14:textId="0724B5A0" w:rsidR="0047500C" w:rsidRDefault="0068434E" w:rsidP="0068434E">
      <w:pPr>
        <w:pStyle w:val="NormalWeb"/>
        <w:rPr>
          <w:rFonts w:ascii="Arial" w:hAnsi="Arial" w:cs="Arial"/>
          <w:lang w:val="en"/>
        </w:rPr>
      </w:pPr>
      <w:r>
        <w:rPr>
          <w:rFonts w:ascii="Arial" w:hAnsi="Arial" w:cs="Arial"/>
          <w:lang w:val="en"/>
        </w:rPr>
        <w:t>A</w:t>
      </w:r>
      <w:r w:rsidR="0047500C" w:rsidRPr="0068434E">
        <w:rPr>
          <w:rFonts w:ascii="Arial" w:hAnsi="Arial" w:cs="Arial"/>
          <w:lang w:val="en"/>
        </w:rPr>
        <w:t xml:space="preserve">s an organisation assessing applicants’ suitability for positions which are included in the Rehabilitation of Offenders Act 1974 (Exceptions) Order using criminal record checks processed through the Disclosure and Barring Service (DBS), </w:t>
      </w:r>
      <w:r w:rsidR="00ED7BDD">
        <w:rPr>
          <w:rFonts w:ascii="Arial" w:hAnsi="Arial" w:cs="Arial"/>
          <w:lang w:val="en"/>
        </w:rPr>
        <w:t>Holly Grove School</w:t>
      </w:r>
      <w:r w:rsidR="0047500C" w:rsidRPr="0068434E">
        <w:rPr>
          <w:rFonts w:ascii="Arial" w:hAnsi="Arial" w:cs="Arial"/>
          <w:lang w:val="en"/>
        </w:rPr>
        <w:t xml:space="preserve"> complies fully with the </w:t>
      </w:r>
      <w:hyperlink r:id="rId10" w:history="1">
        <w:r w:rsidR="0047500C" w:rsidRPr="0068434E">
          <w:rPr>
            <w:rStyle w:val="Hyperlink"/>
            <w:rFonts w:ascii="Arial" w:hAnsi="Arial" w:cs="Arial"/>
            <w:lang w:val="en"/>
          </w:rPr>
          <w:t>code of practice</w:t>
        </w:r>
      </w:hyperlink>
      <w:r w:rsidR="0047500C" w:rsidRPr="0068434E">
        <w:rPr>
          <w:rFonts w:ascii="Arial" w:hAnsi="Arial" w:cs="Arial"/>
          <w:lang w:val="en"/>
        </w:rPr>
        <w:t xml:space="preserve"> and undertakes to treat all applicants for positions fairly</w:t>
      </w:r>
    </w:p>
    <w:p w14:paraId="6E36FE8D" w14:textId="3187316B" w:rsidR="0047500C"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undertakes not to discriminate unfairly against any subject of a criminal record check on the basis of a conviction or other information revealed</w:t>
      </w:r>
    </w:p>
    <w:p w14:paraId="4ED05870" w14:textId="5522FA6C" w:rsidR="0047500C"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can only ask an individual to provide details of convictions and cautions that</w:t>
      </w:r>
      <w:r w:rsidR="0068434E">
        <w:rPr>
          <w:rFonts w:ascii="Arial" w:hAnsi="Arial" w:cs="Arial"/>
          <w:lang w:val="en"/>
        </w:rPr>
        <w:t xml:space="preserve"> the school is</w:t>
      </w:r>
      <w:r w:rsidR="0047500C" w:rsidRPr="0068434E">
        <w:rPr>
          <w:rFonts w:ascii="Arial" w:hAnsi="Arial" w:cs="Arial"/>
          <w:lang w:val="en"/>
        </w:rPr>
        <w:t xml:space="preserv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29DDAC36" w14:textId="0D7DF2EA" w:rsidR="0047500C"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can only ask an individual about convictions and cautions that are not protected</w:t>
      </w:r>
    </w:p>
    <w:p w14:paraId="77D6E045" w14:textId="63B2C6B6" w:rsidR="0068434E"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 xml:space="preserve">is committed to the fair treatment of its staff, potential staff or users of its services, regardless of race, gender, religion, sexual orientation, responsibilities for </w:t>
      </w:r>
      <w:r w:rsidR="00F855C7" w:rsidRPr="0068434E">
        <w:rPr>
          <w:rFonts w:ascii="Arial" w:hAnsi="Arial" w:cs="Arial"/>
          <w:lang w:val="en"/>
        </w:rPr>
        <w:t>dependents</w:t>
      </w:r>
      <w:r w:rsidR="0047500C" w:rsidRPr="0068434E">
        <w:rPr>
          <w:rFonts w:ascii="Arial" w:hAnsi="Arial" w:cs="Arial"/>
          <w:lang w:val="en"/>
        </w:rPr>
        <w:t>, age, physical/mental disability or offending backgro</w:t>
      </w:r>
      <w:r w:rsidR="00F855C7">
        <w:rPr>
          <w:rFonts w:ascii="Arial" w:hAnsi="Arial" w:cs="Arial"/>
          <w:lang w:val="en"/>
        </w:rPr>
        <w:t>und.</w:t>
      </w:r>
    </w:p>
    <w:p w14:paraId="03D9A818" w14:textId="60EF1E8A" w:rsidR="0047500C" w:rsidRPr="0068434E"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actively promotes equality of opportunity for all with the right mix of talent, skills and potential and welcome</w:t>
      </w:r>
      <w:r w:rsidR="0068434E">
        <w:rPr>
          <w:rFonts w:ascii="Arial" w:hAnsi="Arial" w:cs="Arial"/>
          <w:lang w:val="en"/>
        </w:rPr>
        <w:t>s</w:t>
      </w:r>
      <w:r w:rsidR="0047500C" w:rsidRPr="0068434E">
        <w:rPr>
          <w:rFonts w:ascii="Arial" w:hAnsi="Arial" w:cs="Arial"/>
          <w:lang w:val="en"/>
        </w:rPr>
        <w:t xml:space="preserve"> applications from a wide range of candidates, including those with criminal records</w:t>
      </w:r>
    </w:p>
    <w:p w14:paraId="501252FF" w14:textId="1E237DD3" w:rsidR="0047500C" w:rsidRPr="0068434E"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select</w:t>
      </w:r>
      <w:r w:rsidR="0068434E">
        <w:rPr>
          <w:rFonts w:ascii="Arial" w:hAnsi="Arial" w:cs="Arial"/>
          <w:lang w:val="en"/>
        </w:rPr>
        <w:t>s</w:t>
      </w:r>
      <w:r w:rsidR="0047500C" w:rsidRPr="0068434E">
        <w:rPr>
          <w:rFonts w:ascii="Arial" w:hAnsi="Arial" w:cs="Arial"/>
          <w:lang w:val="en"/>
        </w:rPr>
        <w:t xml:space="preserve"> all candidates for interview based on their skills, qualifications and experience</w:t>
      </w:r>
    </w:p>
    <w:p w14:paraId="6A06D5E7" w14:textId="1813053E" w:rsidR="0047500C" w:rsidRPr="0068434E" w:rsidRDefault="0068434E" w:rsidP="0068434E">
      <w:pPr>
        <w:pStyle w:val="NormalWeb"/>
        <w:rPr>
          <w:rFonts w:ascii="Arial" w:hAnsi="Arial" w:cs="Arial"/>
          <w:lang w:val="en"/>
        </w:rPr>
      </w:pPr>
      <w:r>
        <w:rPr>
          <w:rFonts w:ascii="Arial" w:hAnsi="Arial" w:cs="Arial"/>
          <w:lang w:val="en"/>
        </w:rPr>
        <w:t>A</w:t>
      </w:r>
      <w:r w:rsidR="0047500C" w:rsidRPr="0068434E">
        <w:rPr>
          <w:rFonts w:ascii="Arial" w:hAnsi="Arial" w:cs="Arial"/>
          <w:lang w:val="en"/>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2348F3E2" w14:textId="7A9D0AEB" w:rsidR="0047500C" w:rsidRPr="0068434E"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 xml:space="preserve">ensures that all those in </w:t>
      </w: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who are involved in the recruitment process have been suitably trained to identify and assess the relevance and circumstances of offences</w:t>
      </w:r>
    </w:p>
    <w:p w14:paraId="40C0ED55" w14:textId="72AC20BA" w:rsidR="0047500C" w:rsidRPr="0068434E"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 xml:space="preserve">also ensures that </w:t>
      </w:r>
      <w:r w:rsidR="0068434E">
        <w:rPr>
          <w:rFonts w:ascii="Arial" w:hAnsi="Arial" w:cs="Arial"/>
          <w:lang w:val="en"/>
        </w:rPr>
        <w:t>those involved in the recruitment process</w:t>
      </w:r>
      <w:r w:rsidR="0047500C" w:rsidRPr="0068434E">
        <w:rPr>
          <w:rFonts w:ascii="Arial" w:hAnsi="Arial" w:cs="Arial"/>
          <w:lang w:val="en"/>
        </w:rPr>
        <w:t xml:space="preserve"> have received appropriate guidance and training in the relevant legislation relating to the employment of ex-offenders, e.g. the Rehabilitation of Offenders Act 1974</w:t>
      </w:r>
    </w:p>
    <w:p w14:paraId="445DB39D" w14:textId="7EA7B25D" w:rsidR="0047500C" w:rsidRPr="0068434E" w:rsidRDefault="0068434E" w:rsidP="0068434E">
      <w:pPr>
        <w:pStyle w:val="NormalWeb"/>
        <w:rPr>
          <w:rFonts w:ascii="Arial" w:hAnsi="Arial" w:cs="Arial"/>
          <w:lang w:val="en"/>
        </w:rPr>
      </w:pPr>
      <w:r>
        <w:rPr>
          <w:rFonts w:ascii="Arial" w:hAnsi="Arial" w:cs="Arial"/>
          <w:lang w:val="en"/>
        </w:rPr>
        <w:lastRenderedPageBreak/>
        <w:t>At</w:t>
      </w:r>
      <w:r w:rsidR="0047500C" w:rsidRPr="0068434E">
        <w:rPr>
          <w:rFonts w:ascii="Arial" w:hAnsi="Arial" w:cs="Arial"/>
          <w:lang w:val="en"/>
        </w:rPr>
        <w:t xml:space="preserve"> interview, or in a separate discussion, </w:t>
      </w:r>
      <w:r w:rsidR="00ED7BDD">
        <w:rPr>
          <w:rFonts w:ascii="Arial" w:hAnsi="Arial" w:cs="Arial"/>
          <w:lang w:val="en"/>
        </w:rPr>
        <w:t>Holly Grove School</w:t>
      </w:r>
      <w:r w:rsidR="00ED7BDD" w:rsidRPr="0068434E">
        <w:rPr>
          <w:rFonts w:ascii="Arial" w:hAnsi="Arial" w:cs="Arial"/>
          <w:lang w:val="en"/>
        </w:rPr>
        <w:t xml:space="preserve"> </w:t>
      </w:r>
      <w:r w:rsidR="0047500C" w:rsidRPr="0068434E">
        <w:rPr>
          <w:rFonts w:ascii="Arial" w:hAnsi="Arial" w:cs="Arial"/>
          <w:lang w:val="en"/>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9C070CA" w14:textId="621A8AD9" w:rsidR="0047500C" w:rsidRPr="0068434E"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 xml:space="preserve">makes every subject of a criminal record check submitted to DBS aware of the existence of the </w:t>
      </w:r>
      <w:hyperlink r:id="rId11" w:history="1">
        <w:r w:rsidR="0047500C" w:rsidRPr="0068434E">
          <w:rPr>
            <w:rStyle w:val="Hyperlink"/>
            <w:rFonts w:ascii="Arial" w:hAnsi="Arial" w:cs="Arial"/>
            <w:lang w:val="en"/>
          </w:rPr>
          <w:t>code of practice</w:t>
        </w:r>
      </w:hyperlink>
      <w:r w:rsidR="0047500C" w:rsidRPr="0068434E">
        <w:rPr>
          <w:rFonts w:ascii="Arial" w:hAnsi="Arial" w:cs="Arial"/>
          <w:lang w:val="en"/>
        </w:rPr>
        <w:t xml:space="preserve"> and makes a copy available on request</w:t>
      </w:r>
    </w:p>
    <w:p w14:paraId="46B3DEA8" w14:textId="5A9C948C" w:rsidR="0047500C" w:rsidRPr="0068434E" w:rsidRDefault="00ED7BDD" w:rsidP="00F855C7">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undertakes to discuss any matter revealed on a DBS certificate with the individual seeking the position before withdrawing a conditional offer of employment.</w:t>
      </w:r>
    </w:p>
    <w:p w14:paraId="404E5D77" w14:textId="77777777" w:rsidR="007F450A" w:rsidRPr="0068434E" w:rsidRDefault="007F450A">
      <w:pPr>
        <w:rPr>
          <w:rFonts w:ascii="Arial" w:hAnsi="Arial" w:cs="Arial"/>
        </w:rPr>
      </w:pPr>
    </w:p>
    <w:sectPr w:rsidR="007F450A" w:rsidRPr="0068434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C35BF" w14:textId="77777777" w:rsidR="00787314" w:rsidRDefault="00787314" w:rsidP="00787314">
      <w:pPr>
        <w:spacing w:after="0" w:line="240" w:lineRule="auto"/>
      </w:pPr>
      <w:r>
        <w:separator/>
      </w:r>
    </w:p>
  </w:endnote>
  <w:endnote w:type="continuationSeparator" w:id="0">
    <w:p w14:paraId="46131BE5" w14:textId="77777777" w:rsidR="00787314" w:rsidRDefault="00787314" w:rsidP="0078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7F821" w14:textId="28AD5A59" w:rsidR="00787314" w:rsidRPr="00787314" w:rsidRDefault="00787314">
    <w:pPr>
      <w:pStyle w:val="Footer"/>
      <w:rPr>
        <w:sz w:val="16"/>
        <w:szCs w:val="16"/>
      </w:rPr>
    </w:pPr>
    <w:r w:rsidRPr="00787314">
      <w:rPr>
        <w:sz w:val="16"/>
        <w:szCs w:val="16"/>
      </w:rPr>
      <w:t>SCHOOLSHRTEAM – OCTOBER 2022</w:t>
    </w:r>
  </w:p>
  <w:p w14:paraId="414AB14B" w14:textId="77777777" w:rsidR="00787314" w:rsidRDefault="00787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E21C0" w14:textId="77777777" w:rsidR="00787314" w:rsidRDefault="00787314" w:rsidP="00787314">
      <w:pPr>
        <w:spacing w:after="0" w:line="240" w:lineRule="auto"/>
      </w:pPr>
      <w:r>
        <w:separator/>
      </w:r>
    </w:p>
  </w:footnote>
  <w:footnote w:type="continuationSeparator" w:id="0">
    <w:p w14:paraId="3AD11F8B" w14:textId="77777777" w:rsidR="00787314" w:rsidRDefault="00787314" w:rsidP="00787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C299D"/>
    <w:multiLevelType w:val="hybridMultilevel"/>
    <w:tmpl w:val="3ECC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735EE5"/>
    <w:multiLevelType w:val="multilevel"/>
    <w:tmpl w:val="9E02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0C"/>
    <w:rsid w:val="00242303"/>
    <w:rsid w:val="0047500C"/>
    <w:rsid w:val="0055337F"/>
    <w:rsid w:val="0068434E"/>
    <w:rsid w:val="00787314"/>
    <w:rsid w:val="007F450A"/>
    <w:rsid w:val="00D03CED"/>
    <w:rsid w:val="00ED7BDD"/>
    <w:rsid w:val="00F85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7021"/>
  <w15:chartTrackingRefBased/>
  <w15:docId w15:val="{2DF057CF-1BFD-4115-89B6-3576661D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0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500C"/>
    <w:rPr>
      <w:color w:val="0000FF"/>
      <w:u w:val="single"/>
    </w:rPr>
  </w:style>
  <w:style w:type="paragraph" w:styleId="Header">
    <w:name w:val="header"/>
    <w:basedOn w:val="Normal"/>
    <w:link w:val="HeaderChar"/>
    <w:uiPriority w:val="99"/>
    <w:unhideWhenUsed/>
    <w:rsid w:val="00787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314"/>
  </w:style>
  <w:style w:type="paragraph" w:styleId="Footer">
    <w:name w:val="footer"/>
    <w:basedOn w:val="Normal"/>
    <w:link w:val="FooterChar"/>
    <w:uiPriority w:val="99"/>
    <w:unhideWhenUsed/>
    <w:rsid w:val="00787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6662">
      <w:bodyDiv w:val="1"/>
      <w:marLeft w:val="0"/>
      <w:marRight w:val="0"/>
      <w:marTop w:val="0"/>
      <w:marBottom w:val="0"/>
      <w:divBdr>
        <w:top w:val="none" w:sz="0" w:space="0" w:color="auto"/>
        <w:left w:val="none" w:sz="0" w:space="0" w:color="auto"/>
        <w:bottom w:val="none" w:sz="0" w:space="0" w:color="auto"/>
        <w:right w:val="none" w:sz="0" w:space="0" w:color="auto"/>
      </w:divBdr>
      <w:divsChild>
        <w:div w:id="560991097">
          <w:marLeft w:val="0"/>
          <w:marRight w:val="0"/>
          <w:marTop w:val="0"/>
          <w:marBottom w:val="0"/>
          <w:divBdr>
            <w:top w:val="none" w:sz="0" w:space="0" w:color="auto"/>
            <w:left w:val="none" w:sz="0" w:space="0" w:color="auto"/>
            <w:bottom w:val="none" w:sz="0" w:space="0" w:color="auto"/>
            <w:right w:val="none" w:sz="0" w:space="0" w:color="auto"/>
          </w:divBdr>
          <w:divsChild>
            <w:div w:id="1600675961">
              <w:marLeft w:val="0"/>
              <w:marRight w:val="0"/>
              <w:marTop w:val="0"/>
              <w:marBottom w:val="0"/>
              <w:divBdr>
                <w:top w:val="none" w:sz="0" w:space="0" w:color="auto"/>
                <w:left w:val="none" w:sz="0" w:space="0" w:color="auto"/>
                <w:bottom w:val="none" w:sz="0" w:space="0" w:color="auto"/>
                <w:right w:val="none" w:sz="0" w:space="0" w:color="auto"/>
              </w:divBdr>
              <w:divsChild>
                <w:div w:id="1613322565">
                  <w:marLeft w:val="0"/>
                  <w:marRight w:val="0"/>
                  <w:marTop w:val="0"/>
                  <w:marBottom w:val="0"/>
                  <w:divBdr>
                    <w:top w:val="none" w:sz="0" w:space="0" w:color="auto"/>
                    <w:left w:val="none" w:sz="0" w:space="0" w:color="auto"/>
                    <w:bottom w:val="none" w:sz="0" w:space="0" w:color="auto"/>
                    <w:right w:val="none" w:sz="0" w:space="0" w:color="auto"/>
                  </w:divBdr>
                  <w:divsChild>
                    <w:div w:id="1820147896">
                      <w:marLeft w:val="0"/>
                      <w:marRight w:val="0"/>
                      <w:marTop w:val="0"/>
                      <w:marBottom w:val="0"/>
                      <w:divBdr>
                        <w:top w:val="none" w:sz="0" w:space="0" w:color="auto"/>
                        <w:left w:val="none" w:sz="0" w:space="0" w:color="auto"/>
                        <w:bottom w:val="none" w:sz="0" w:space="0" w:color="auto"/>
                        <w:right w:val="none" w:sz="0" w:space="0" w:color="auto"/>
                      </w:divBdr>
                      <w:divsChild>
                        <w:div w:id="1179546645">
                          <w:marLeft w:val="0"/>
                          <w:marRight w:val="0"/>
                          <w:marTop w:val="0"/>
                          <w:marBottom w:val="0"/>
                          <w:divBdr>
                            <w:top w:val="none" w:sz="0" w:space="0" w:color="auto"/>
                            <w:left w:val="none" w:sz="0" w:space="0" w:color="auto"/>
                            <w:bottom w:val="none" w:sz="0" w:space="0" w:color="auto"/>
                            <w:right w:val="none" w:sz="0" w:space="0" w:color="auto"/>
                          </w:divBdr>
                          <w:divsChild>
                            <w:div w:id="9399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ode-of-practice" TargetMode="External"/><Relationship Id="rId5" Type="http://schemas.openxmlformats.org/officeDocument/2006/relationships/styles" Target="styles.xml"/><Relationship Id="rId10" Type="http://schemas.openxmlformats.org/officeDocument/2006/relationships/hyperlink" Target="https://www.gov.uk/government/publications/dbs-code-of-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C17D4EF6CCB438C18F98A75EF9F2C" ma:contentTypeVersion="18" ma:contentTypeDescription="Create a new document." ma:contentTypeScope="" ma:versionID="c5a19431340ae4944fd037e90fae082b">
  <xsd:schema xmlns:xsd="http://www.w3.org/2001/XMLSchema" xmlns:xs="http://www.w3.org/2001/XMLSchema" xmlns:p="http://schemas.microsoft.com/office/2006/metadata/properties" xmlns:ns3="bfb24523-e25d-45fe-bfca-ae08391df9ab" xmlns:ns4="36fdfe7c-3d00-463c-87c6-49e785997e35" targetNamespace="http://schemas.microsoft.com/office/2006/metadata/properties" ma:root="true" ma:fieldsID="913bb815d211f1dcad0e546455cbc397" ns3:_="" ns4:_="">
    <xsd:import namespace="bfb24523-e25d-45fe-bfca-ae08391df9ab"/>
    <xsd:import namespace="36fdfe7c-3d00-463c-87c6-49e785997e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24523-e25d-45fe-bfca-ae08391df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dfe7c-3d00-463c-87c6-49e785997e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b24523-e25d-45fe-bfca-ae08391df9ab" xsi:nil="true"/>
  </documentManagement>
</p:properties>
</file>

<file path=customXml/itemProps1.xml><?xml version="1.0" encoding="utf-8"?>
<ds:datastoreItem xmlns:ds="http://schemas.openxmlformats.org/officeDocument/2006/customXml" ds:itemID="{52EF2D44-729F-4CE6-B881-CEF648CF3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24523-e25d-45fe-bfca-ae08391df9ab"/>
    <ds:schemaRef ds:uri="36fdfe7c-3d00-463c-87c6-49e785997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A11F4-8252-4F25-9636-DB4CB2B2AFD0}">
  <ds:schemaRefs>
    <ds:schemaRef ds:uri="http://schemas.microsoft.com/sharepoint/v3/contenttype/forms"/>
  </ds:schemaRefs>
</ds:datastoreItem>
</file>

<file path=customXml/itemProps3.xml><?xml version="1.0" encoding="utf-8"?>
<ds:datastoreItem xmlns:ds="http://schemas.openxmlformats.org/officeDocument/2006/customXml" ds:itemID="{F9C3F2B7-29D4-4AC2-BE1E-88533D7460FB}">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36fdfe7c-3d00-463c-87c6-49e785997e35"/>
    <ds:schemaRef ds:uri="bfb24523-e25d-45fe-bfca-ae08391df9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Karen</dc:creator>
  <cp:keywords/>
  <dc:description/>
  <cp:lastModifiedBy>Karen Gordon</cp:lastModifiedBy>
  <cp:revision>2</cp:revision>
  <dcterms:created xsi:type="dcterms:W3CDTF">2025-04-29T15:16:00Z</dcterms:created>
  <dcterms:modified xsi:type="dcterms:W3CDTF">2025-04-29T15:16:00Z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0x010100C7BC17D4EF6CCB438C18F98A75EF9F2C</vt:lpwstr>
  </property>
</Properties>
</file>