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D8" w:rsidRPr="00084361" w:rsidRDefault="00300FD8" w:rsidP="0030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0843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Advert Details</w:t>
      </w:r>
    </w:p>
    <w:p w:rsidR="00084361" w:rsidRDefault="00300FD8" w:rsidP="0030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The Governors of Acorns Primary, a school with generic learning</w:t>
      </w:r>
      <w:r w:rsidR="00223B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difficulties, are looking for a driver</w:t>
      </w: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join our school. The successful applic</w:t>
      </w:r>
      <w:r w:rsidR="0017016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ant's will </w:t>
      </w:r>
      <w:r w:rsidR="00223BA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 on a casual contract, driving the school minibus as and when required for school visits. </w:t>
      </w:r>
      <w:r w:rsidR="009B2A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successful candidate will require a D1 Driving License. </w:t>
      </w:r>
      <w:bookmarkStart w:id="0" w:name="_GoBack"/>
      <w:bookmarkEnd w:id="0"/>
    </w:p>
    <w:p w:rsidR="00300FD8" w:rsidRPr="00300FD8" w:rsidRDefault="00300FD8" w:rsidP="0030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Successful candidates will:</w:t>
      </w:r>
    </w:p>
    <w:p w:rsidR="00300FD8" w:rsidRPr="00300FD8" w:rsidRDefault="00300FD8" w:rsidP="0030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Be enthusias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en-GB"/>
        </w:rPr>
        <w:t>tic and hard working</w:t>
      </w:r>
    </w:p>
    <w:p w:rsidR="00300FD8" w:rsidRPr="00300FD8" w:rsidRDefault="00300FD8" w:rsidP="00300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Be able to work within a team</w:t>
      </w:r>
    </w:p>
    <w:p w:rsidR="006D0A43" w:rsidRDefault="00300FD8" w:rsidP="000843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Be upbeat and positive</w:t>
      </w:r>
    </w:p>
    <w:p w:rsidR="006D0A43" w:rsidRPr="00D571BA" w:rsidRDefault="006D0A43" w:rsidP="006D0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1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Excellent time </w:t>
      </w:r>
    </w:p>
    <w:p w:rsidR="006D0A43" w:rsidRPr="00D571BA" w:rsidRDefault="006D0A43" w:rsidP="006D0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71BA">
        <w:rPr>
          <w:rFonts w:ascii="Times New Roman" w:eastAsia="Times New Roman" w:hAnsi="Times New Roman" w:cs="Times New Roman"/>
          <w:sz w:val="24"/>
          <w:szCs w:val="24"/>
          <w:lang w:eastAsia="en-GB"/>
        </w:rPr>
        <w:t>Have excellent communication skills</w:t>
      </w:r>
    </w:p>
    <w:p w:rsidR="006D0A43" w:rsidRPr="00D571BA" w:rsidRDefault="006D0A43" w:rsidP="006D0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</w:t>
      </w:r>
      <w:r w:rsidRPr="00D571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concept of confidentiality</w:t>
      </w:r>
    </w:p>
    <w:p w:rsidR="00084361" w:rsidRPr="00084361" w:rsidRDefault="00300FD8" w:rsidP="006D0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300FD8" w:rsidRPr="00300FD8" w:rsidRDefault="00300FD8" w:rsidP="00084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The school will offer you:</w:t>
      </w:r>
    </w:p>
    <w:p w:rsidR="006D0A43" w:rsidRDefault="006D0A43" w:rsidP="006D0A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20CE1">
        <w:rPr>
          <w:rFonts w:ascii="Times New Roman" w:eastAsia="Times New Roman" w:hAnsi="Times New Roman" w:cs="Times New Roman"/>
          <w:sz w:val="24"/>
          <w:szCs w:val="24"/>
          <w:lang w:eastAsia="en-GB"/>
        </w:rPr>
        <w:t>An exciting opportunity to deve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lop your career in a supportive</w:t>
      </w:r>
      <w:r w:rsidRPr="00220C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committed learning environment</w:t>
      </w:r>
    </w:p>
    <w:p w:rsidR="006D0A43" w:rsidRPr="0060696D" w:rsidRDefault="006D0A43" w:rsidP="006D0A4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full support of the headteacher, governing body and staff team.</w:t>
      </w:r>
    </w:p>
    <w:p w:rsidR="006D0A43" w:rsidRPr="00A00586" w:rsidRDefault="006D0A43" w:rsidP="006D0A43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00586">
        <w:rPr>
          <w:rFonts w:ascii="Times New Roman" w:eastAsia="Times New Roman" w:hAnsi="Times New Roman" w:cs="Times New Roman"/>
          <w:sz w:val="24"/>
          <w:szCs w:val="24"/>
          <w:lang w:eastAsia="en-GB"/>
        </w:rPr>
        <w:t>Free Access to the Employee Assist Programme (EAP)</w:t>
      </w:r>
    </w:p>
    <w:p w:rsidR="006D0A43" w:rsidRPr="00A00586" w:rsidRDefault="006D0A43" w:rsidP="006D0A43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00586">
        <w:rPr>
          <w:rFonts w:ascii="Times New Roman" w:eastAsia="Times New Roman" w:hAnsi="Times New Roman" w:cs="Times New Roman"/>
          <w:sz w:val="24"/>
          <w:szCs w:val="24"/>
          <w:lang w:eastAsia="en-GB"/>
        </w:rPr>
        <w:t>An established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mental health and wellbeing team who understand the importance of valuing the team and all involved.</w:t>
      </w:r>
    </w:p>
    <w:p w:rsidR="006D0A43" w:rsidRPr="00A00586" w:rsidRDefault="006D0A43" w:rsidP="006D0A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0586">
        <w:rPr>
          <w:rFonts w:ascii="Times New Roman" w:eastAsia="Times New Roman" w:hAnsi="Times New Roman" w:cs="Times New Roman"/>
          <w:sz w:val="24"/>
          <w:szCs w:val="24"/>
          <w:lang w:eastAsia="en-GB"/>
        </w:rPr>
        <w:t>Free onsite parking</w:t>
      </w:r>
    </w:p>
    <w:p w:rsidR="00300FD8" w:rsidRDefault="00300FD8" w:rsidP="00E600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Acorns is committed to safeguarding and staff are required to complete an enhanced DBS check. Please note CVs are not accepted, to apply for </w:t>
      </w:r>
      <w:proofErr w:type="gramStart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this</w:t>
      </w:r>
      <w:proofErr w:type="gramEnd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vacancy you need to complete the application form attached. This position is part </w:t>
      </w:r>
      <w:proofErr w:type="gramStart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time,</w:t>
      </w:r>
      <w:proofErr w:type="gramEnd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note the salary quoted is full time equivalent. If </w:t>
      </w:r>
      <w:proofErr w:type="gramStart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successful</w:t>
      </w:r>
      <w:proofErr w:type="gramEnd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salary received will be paid on a pro-rata basis. Please note that in line with Keeping Children Safe in Education 2022, an online search </w:t>
      </w:r>
      <w:proofErr w:type="gramStart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carried out</w:t>
      </w:r>
      <w:proofErr w:type="gramEnd"/>
      <w:r w:rsidRPr="00300FD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part of our due diligence on shortlisted candidates.</w:t>
      </w:r>
    </w:p>
    <w:p w:rsidR="00300FD8" w:rsidRDefault="00084361" w:rsidP="00300FD8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Essential Qualifications</w:t>
      </w:r>
    </w:p>
    <w:p w:rsidR="00536CEE" w:rsidRPr="006D0A43" w:rsidRDefault="00536CEE" w:rsidP="00536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per person specification</w:t>
      </w:r>
    </w:p>
    <w:p w:rsidR="00D571BA" w:rsidRDefault="00D571BA" w:rsidP="00300FD8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084361" w:rsidRDefault="00084361" w:rsidP="00300FD8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 xml:space="preserve">Desirable Qualifications </w:t>
      </w:r>
    </w:p>
    <w:p w:rsidR="00536CEE" w:rsidRPr="006D0A43" w:rsidRDefault="00536CEE" w:rsidP="00536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per person specification</w:t>
      </w:r>
    </w:p>
    <w:p w:rsidR="00084361" w:rsidRDefault="00084361" w:rsidP="00300FD8">
      <w:pPr>
        <w:spacing w:before="100" w:beforeAutospacing="1" w:after="100" w:afterAutospacing="1" w:line="240" w:lineRule="auto"/>
        <w:rPr>
          <w:rFonts w:ascii="Segoe UI" w:hAnsi="Segoe UI" w:cs="Segoe UI"/>
          <w:b/>
          <w:bCs/>
          <w:color w:val="212529"/>
          <w:shd w:val="clear" w:color="auto" w:fill="FFFFFF"/>
        </w:rPr>
      </w:pPr>
    </w:p>
    <w:p w:rsidR="00084361" w:rsidRDefault="00084361" w:rsidP="00084361">
      <w:pPr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Essential Experience</w:t>
      </w:r>
    </w:p>
    <w:p w:rsidR="00536CEE" w:rsidRPr="006D0A43" w:rsidRDefault="00536CEE" w:rsidP="00536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As per person specification</w:t>
      </w:r>
    </w:p>
    <w:p w:rsidR="00084361" w:rsidRDefault="00084361" w:rsidP="00084361"/>
    <w:p w:rsidR="00084361" w:rsidRDefault="00084361" w:rsidP="00084361">
      <w:pPr>
        <w:rPr>
          <w:rFonts w:ascii="Segoe UI" w:hAnsi="Segoe UI" w:cs="Segoe UI"/>
          <w:b/>
          <w:bCs/>
          <w:color w:val="212529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hd w:val="clear" w:color="auto" w:fill="FFFFFF"/>
        </w:rPr>
        <w:t>Desirable Experience</w:t>
      </w:r>
    </w:p>
    <w:p w:rsidR="006D0A43" w:rsidRPr="006D0A43" w:rsidRDefault="00536CEE" w:rsidP="006D0A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per person specification</w:t>
      </w:r>
    </w:p>
    <w:p w:rsidR="00084361" w:rsidRDefault="00084361" w:rsidP="0030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00FD8" w:rsidRPr="00300FD8" w:rsidRDefault="00300FD8" w:rsidP="00300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52552" w:rsidRDefault="009B2AC7"/>
    <w:sectPr w:rsidR="00A52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9F6"/>
    <w:multiLevelType w:val="multilevel"/>
    <w:tmpl w:val="965C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46718C"/>
    <w:multiLevelType w:val="multilevel"/>
    <w:tmpl w:val="ADB2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857D8"/>
    <w:multiLevelType w:val="multilevel"/>
    <w:tmpl w:val="626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D8"/>
    <w:rsid w:val="00084361"/>
    <w:rsid w:val="0017016B"/>
    <w:rsid w:val="00223BA2"/>
    <w:rsid w:val="00300FD8"/>
    <w:rsid w:val="004F61AF"/>
    <w:rsid w:val="00536CEE"/>
    <w:rsid w:val="006D0A43"/>
    <w:rsid w:val="009B2AC7"/>
    <w:rsid w:val="00B03DE9"/>
    <w:rsid w:val="00BC355C"/>
    <w:rsid w:val="00D571BA"/>
    <w:rsid w:val="00E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2ED9"/>
  <w15:chartTrackingRefBased/>
  <w15:docId w15:val="{44340A6F-18B6-40F6-9FA5-92034A3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6134, Bursar</dc:creator>
  <cp:keywords/>
  <dc:description/>
  <cp:lastModifiedBy>Dan Williams</cp:lastModifiedBy>
  <cp:revision>6</cp:revision>
  <dcterms:created xsi:type="dcterms:W3CDTF">2022-11-24T14:36:00Z</dcterms:created>
  <dcterms:modified xsi:type="dcterms:W3CDTF">2024-05-15T20:23:00Z</dcterms:modified>
</cp:coreProperties>
</file>