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198F5" w14:textId="02B9B4A0" w:rsidR="00910EE6" w:rsidRPr="007D49C2" w:rsidRDefault="00961982" w:rsidP="00910EE6">
      <w:pPr>
        <w:spacing w:after="0"/>
        <w:rPr>
          <w:rFonts w:asciiTheme="minorHAnsi" w:hAnsiTheme="minorHAnsi" w:cstheme="minorHAnsi"/>
          <w:color w:val="660066"/>
          <w:sz w:val="36"/>
          <w:szCs w:val="36"/>
        </w:rPr>
      </w:pPr>
      <w:r w:rsidRPr="007D49C2">
        <w:rPr>
          <w:rFonts w:asciiTheme="minorHAnsi" w:eastAsia="Arial" w:hAnsiTheme="minorHAnsi" w:cstheme="minorHAnsi"/>
          <w:b/>
          <w:color w:val="660066"/>
          <w:sz w:val="36"/>
          <w:szCs w:val="36"/>
        </w:rPr>
        <w:t xml:space="preserve">Senior </w:t>
      </w:r>
      <w:r w:rsidR="004D34F4" w:rsidRPr="007D49C2">
        <w:rPr>
          <w:rFonts w:asciiTheme="minorHAnsi" w:eastAsia="Arial" w:hAnsiTheme="minorHAnsi" w:cstheme="minorHAnsi"/>
          <w:b/>
          <w:color w:val="660066"/>
          <w:sz w:val="36"/>
          <w:szCs w:val="36"/>
        </w:rPr>
        <w:t>Site Supervisor</w:t>
      </w:r>
      <w:r w:rsidR="0083170B" w:rsidRPr="007D49C2">
        <w:rPr>
          <w:rFonts w:asciiTheme="minorHAnsi" w:eastAsia="Arial" w:hAnsiTheme="minorHAnsi" w:cstheme="minorHAnsi"/>
          <w:b/>
          <w:color w:val="660066"/>
          <w:sz w:val="36"/>
          <w:szCs w:val="36"/>
        </w:rPr>
        <w:t xml:space="preserve"> </w:t>
      </w:r>
    </w:p>
    <w:tbl>
      <w:tblPr>
        <w:tblStyle w:val="TableGrid1"/>
        <w:tblW w:w="10204" w:type="dxa"/>
        <w:tblInd w:w="2" w:type="dxa"/>
        <w:tblCellMar>
          <w:top w:w="55" w:type="dxa"/>
          <w:left w:w="106" w:type="dxa"/>
          <w:right w:w="75" w:type="dxa"/>
        </w:tblCellMar>
        <w:tblLook w:val="04A0" w:firstRow="1" w:lastRow="0" w:firstColumn="1" w:lastColumn="0" w:noHBand="0" w:noVBand="1"/>
      </w:tblPr>
      <w:tblGrid>
        <w:gridCol w:w="1913"/>
        <w:gridCol w:w="920"/>
        <w:gridCol w:w="4954"/>
        <w:gridCol w:w="2417"/>
      </w:tblGrid>
      <w:tr w:rsidR="00910EE6" w:rsidRPr="0010659A" w14:paraId="7FA6FF66" w14:textId="77777777" w:rsidTr="00A95A00">
        <w:trPr>
          <w:trHeight w:val="288"/>
        </w:trPr>
        <w:tc>
          <w:tcPr>
            <w:tcW w:w="10204" w:type="dxa"/>
            <w:gridSpan w:val="4"/>
            <w:tcBorders>
              <w:top w:val="single" w:sz="6" w:space="0" w:color="000000"/>
              <w:left w:val="single" w:sz="6" w:space="0" w:color="000000"/>
              <w:bottom w:val="single" w:sz="6" w:space="0" w:color="000000"/>
              <w:right w:val="single" w:sz="6" w:space="0" w:color="000000"/>
            </w:tcBorders>
            <w:shd w:val="clear" w:color="auto" w:fill="800080"/>
          </w:tcPr>
          <w:p w14:paraId="32659F8F" w14:textId="2DE0040A" w:rsidR="00910EE6" w:rsidRPr="0010659A" w:rsidRDefault="00655EF3" w:rsidP="00655EF3">
            <w:pPr>
              <w:ind w:left="1"/>
              <w:jc w:val="center"/>
              <w:rPr>
                <w:rFonts w:asciiTheme="minorHAnsi" w:hAnsiTheme="minorHAnsi" w:cstheme="minorHAnsi"/>
              </w:rPr>
            </w:pPr>
            <w:r w:rsidRPr="00A95A00">
              <w:rPr>
                <w:rFonts w:asciiTheme="minorHAnsi" w:eastAsia="Arial" w:hAnsiTheme="minorHAnsi" w:cstheme="minorHAnsi"/>
                <w:b/>
                <w:color w:val="FFFFFF" w:themeColor="background1"/>
                <w:sz w:val="28"/>
              </w:rPr>
              <w:t>Job Description</w:t>
            </w:r>
          </w:p>
        </w:tc>
      </w:tr>
      <w:tr w:rsidR="00910EE6" w:rsidRPr="0010659A"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Pr="00A95A00" w:rsidRDefault="00910EE6" w:rsidP="0088114A">
            <w:pPr>
              <w:ind w:left="1"/>
              <w:rPr>
                <w:rFonts w:asciiTheme="minorHAnsi" w:hAnsiTheme="minorHAnsi" w:cstheme="minorHAnsi"/>
                <w:sz w:val="24"/>
                <w:szCs w:val="24"/>
              </w:rPr>
            </w:pPr>
            <w:r w:rsidRPr="00A95A00">
              <w:rPr>
                <w:rFonts w:asciiTheme="minorHAnsi" w:eastAsia="Arial" w:hAnsiTheme="minorHAnsi" w:cstheme="minorHAnsi"/>
                <w:b/>
                <w:sz w:val="24"/>
                <w:szCs w:val="24"/>
              </w:rPr>
              <w:t xml:space="preserve">POST TITLE: </w:t>
            </w:r>
          </w:p>
        </w:tc>
        <w:tc>
          <w:tcPr>
            <w:tcW w:w="7371" w:type="dxa"/>
            <w:gridSpan w:val="2"/>
            <w:tcBorders>
              <w:top w:val="single" w:sz="6" w:space="0" w:color="000000"/>
              <w:left w:val="single" w:sz="6" w:space="0" w:color="000000"/>
              <w:bottom w:val="single" w:sz="6" w:space="0" w:color="000000"/>
              <w:right w:val="single" w:sz="6" w:space="0" w:color="000000"/>
            </w:tcBorders>
          </w:tcPr>
          <w:p w14:paraId="69938447" w14:textId="3B4D95D8" w:rsidR="00910EE6" w:rsidRPr="00A95A00" w:rsidRDefault="004D34F4" w:rsidP="0088114A">
            <w:pPr>
              <w:rPr>
                <w:rFonts w:asciiTheme="minorHAnsi" w:hAnsiTheme="minorHAnsi" w:cstheme="minorHAnsi"/>
                <w:sz w:val="24"/>
                <w:szCs w:val="24"/>
              </w:rPr>
            </w:pPr>
            <w:r w:rsidRPr="00A95A00">
              <w:rPr>
                <w:rFonts w:asciiTheme="minorHAnsi" w:eastAsia="Arial" w:hAnsiTheme="minorHAnsi" w:cstheme="minorHAnsi"/>
                <w:sz w:val="24"/>
                <w:szCs w:val="24"/>
              </w:rPr>
              <w:t>Site Supervisor</w:t>
            </w:r>
          </w:p>
        </w:tc>
      </w:tr>
      <w:tr w:rsidR="00910EE6" w:rsidRPr="0010659A"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Pr="00A95A00" w:rsidRDefault="00910EE6" w:rsidP="0088114A">
            <w:pPr>
              <w:ind w:left="1"/>
              <w:rPr>
                <w:rFonts w:asciiTheme="minorHAnsi" w:hAnsiTheme="minorHAnsi" w:cstheme="minorHAnsi"/>
                <w:sz w:val="24"/>
                <w:szCs w:val="24"/>
              </w:rPr>
            </w:pPr>
            <w:r w:rsidRPr="00A95A00">
              <w:rPr>
                <w:rFonts w:asciiTheme="minorHAnsi" w:eastAsia="Arial" w:hAnsiTheme="minorHAnsi" w:cstheme="minorHAnsi"/>
                <w:b/>
                <w:sz w:val="24"/>
                <w:szCs w:val="24"/>
              </w:rPr>
              <w:t xml:space="preserve">GRADE: </w:t>
            </w:r>
          </w:p>
        </w:tc>
        <w:tc>
          <w:tcPr>
            <w:tcW w:w="7371" w:type="dxa"/>
            <w:gridSpan w:val="2"/>
            <w:tcBorders>
              <w:top w:val="single" w:sz="6" w:space="0" w:color="000000"/>
              <w:left w:val="single" w:sz="6" w:space="0" w:color="000000"/>
              <w:bottom w:val="single" w:sz="6" w:space="0" w:color="000000"/>
              <w:right w:val="single" w:sz="6" w:space="0" w:color="000000"/>
            </w:tcBorders>
          </w:tcPr>
          <w:p w14:paraId="1498DB7B" w14:textId="43CA9323" w:rsidR="00910EE6" w:rsidRPr="00A95A00" w:rsidRDefault="00910EE6" w:rsidP="0088114A">
            <w:pPr>
              <w:rPr>
                <w:rFonts w:asciiTheme="minorHAnsi" w:hAnsiTheme="minorHAnsi" w:cstheme="minorHAnsi"/>
                <w:sz w:val="24"/>
                <w:szCs w:val="24"/>
              </w:rPr>
            </w:pPr>
            <w:r w:rsidRPr="00A95A00">
              <w:rPr>
                <w:rFonts w:asciiTheme="minorHAnsi" w:eastAsia="Arial" w:hAnsiTheme="minorHAnsi" w:cstheme="minorHAnsi"/>
                <w:sz w:val="24"/>
                <w:szCs w:val="24"/>
              </w:rPr>
              <w:t xml:space="preserve">Grade </w:t>
            </w:r>
            <w:r w:rsidR="00831507" w:rsidRPr="00A95A00">
              <w:rPr>
                <w:rFonts w:asciiTheme="minorHAnsi" w:eastAsia="Arial" w:hAnsiTheme="minorHAnsi" w:cstheme="minorHAnsi"/>
                <w:sz w:val="24"/>
                <w:szCs w:val="24"/>
              </w:rPr>
              <w:t>5</w:t>
            </w:r>
          </w:p>
        </w:tc>
      </w:tr>
      <w:tr w:rsidR="00910EE6" w:rsidRPr="0010659A"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Pr="00A95A00" w:rsidRDefault="00910EE6" w:rsidP="0088114A">
            <w:pPr>
              <w:ind w:left="1"/>
              <w:rPr>
                <w:rFonts w:asciiTheme="minorHAnsi" w:hAnsiTheme="minorHAnsi" w:cstheme="minorHAnsi"/>
                <w:sz w:val="24"/>
                <w:szCs w:val="24"/>
              </w:rPr>
            </w:pPr>
            <w:r w:rsidRPr="00A95A00">
              <w:rPr>
                <w:rFonts w:asciiTheme="minorHAnsi" w:eastAsia="Arial" w:hAnsiTheme="minorHAnsi" w:cstheme="minorHAnsi"/>
                <w:b/>
                <w:sz w:val="24"/>
                <w:szCs w:val="24"/>
              </w:rPr>
              <w:t xml:space="preserve">CAR USER: </w:t>
            </w:r>
          </w:p>
        </w:tc>
        <w:tc>
          <w:tcPr>
            <w:tcW w:w="7371" w:type="dxa"/>
            <w:gridSpan w:val="2"/>
            <w:tcBorders>
              <w:top w:val="single" w:sz="6" w:space="0" w:color="000000"/>
              <w:left w:val="single" w:sz="6" w:space="0" w:color="000000"/>
              <w:bottom w:val="single" w:sz="6" w:space="0" w:color="000000"/>
              <w:right w:val="single" w:sz="6" w:space="0" w:color="000000"/>
            </w:tcBorders>
          </w:tcPr>
          <w:p w14:paraId="65B51BF7" w14:textId="518C643C" w:rsidR="00910EE6" w:rsidRPr="00A95A00" w:rsidRDefault="00961982" w:rsidP="0088114A">
            <w:pPr>
              <w:rPr>
                <w:rFonts w:asciiTheme="minorHAnsi" w:hAnsiTheme="minorHAnsi" w:cstheme="minorHAnsi"/>
                <w:sz w:val="24"/>
                <w:szCs w:val="24"/>
              </w:rPr>
            </w:pPr>
            <w:r w:rsidRPr="00A95A00">
              <w:rPr>
                <w:rFonts w:asciiTheme="minorHAnsi" w:hAnsiTheme="minorHAnsi" w:cstheme="minorHAnsi"/>
                <w:sz w:val="24"/>
                <w:szCs w:val="24"/>
              </w:rPr>
              <w:t>N/A</w:t>
            </w:r>
          </w:p>
        </w:tc>
      </w:tr>
      <w:tr w:rsidR="00910EE6" w:rsidRPr="0010659A"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Pr="00A95A00" w:rsidRDefault="00910EE6" w:rsidP="0088114A">
            <w:pPr>
              <w:ind w:left="1"/>
              <w:rPr>
                <w:rFonts w:asciiTheme="minorHAnsi" w:hAnsiTheme="minorHAnsi" w:cstheme="minorHAnsi"/>
                <w:sz w:val="24"/>
                <w:szCs w:val="24"/>
              </w:rPr>
            </w:pPr>
            <w:r w:rsidRPr="00A95A00">
              <w:rPr>
                <w:rFonts w:asciiTheme="minorHAnsi" w:eastAsia="Arial" w:hAnsiTheme="minorHAnsi" w:cstheme="minorHAnsi"/>
                <w:b/>
                <w:sz w:val="24"/>
                <w:szCs w:val="24"/>
              </w:rPr>
              <w:t xml:space="preserve">LOCATION: </w:t>
            </w:r>
          </w:p>
        </w:tc>
        <w:tc>
          <w:tcPr>
            <w:tcW w:w="7371" w:type="dxa"/>
            <w:gridSpan w:val="2"/>
            <w:tcBorders>
              <w:top w:val="single" w:sz="6" w:space="0" w:color="000000"/>
              <w:left w:val="single" w:sz="6" w:space="0" w:color="000000"/>
              <w:bottom w:val="single" w:sz="6" w:space="0" w:color="000000"/>
              <w:right w:val="single" w:sz="6" w:space="0" w:color="000000"/>
            </w:tcBorders>
          </w:tcPr>
          <w:p w14:paraId="0223A70C" w14:textId="6EA8EE30" w:rsidR="00910EE6" w:rsidRPr="00A95A00" w:rsidRDefault="00D1327D" w:rsidP="0088114A">
            <w:pPr>
              <w:rPr>
                <w:rFonts w:asciiTheme="minorHAnsi" w:hAnsiTheme="minorHAnsi" w:cstheme="minorHAnsi"/>
                <w:sz w:val="24"/>
                <w:szCs w:val="24"/>
              </w:rPr>
            </w:pPr>
            <w:r>
              <w:rPr>
                <w:rFonts w:asciiTheme="minorHAnsi" w:hAnsiTheme="minorHAnsi" w:cstheme="minorHAnsi"/>
                <w:sz w:val="24"/>
                <w:szCs w:val="24"/>
              </w:rPr>
              <w:t>St Mary Magdalene’s RC Primary School</w:t>
            </w:r>
          </w:p>
        </w:tc>
      </w:tr>
      <w:tr w:rsidR="00910EE6" w:rsidRPr="0010659A"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Pr="00A95A00" w:rsidRDefault="00910EE6" w:rsidP="0088114A">
            <w:pPr>
              <w:ind w:left="1"/>
              <w:rPr>
                <w:rFonts w:asciiTheme="minorHAnsi" w:hAnsiTheme="minorHAnsi" w:cstheme="minorHAnsi"/>
                <w:sz w:val="24"/>
                <w:szCs w:val="24"/>
              </w:rPr>
            </w:pPr>
            <w:r w:rsidRPr="00A95A00">
              <w:rPr>
                <w:rFonts w:asciiTheme="minorHAnsi" w:eastAsia="Arial" w:hAnsiTheme="minorHAnsi" w:cstheme="minorHAnsi"/>
                <w:b/>
                <w:sz w:val="24"/>
                <w:szCs w:val="24"/>
              </w:rPr>
              <w:t xml:space="preserve">RESPONSIBLE TO: </w:t>
            </w:r>
          </w:p>
        </w:tc>
        <w:tc>
          <w:tcPr>
            <w:tcW w:w="7371" w:type="dxa"/>
            <w:gridSpan w:val="2"/>
            <w:tcBorders>
              <w:top w:val="single" w:sz="6" w:space="0" w:color="000000"/>
              <w:left w:val="single" w:sz="6" w:space="0" w:color="000000"/>
              <w:bottom w:val="single" w:sz="6" w:space="0" w:color="000000"/>
              <w:right w:val="single" w:sz="6" w:space="0" w:color="000000"/>
            </w:tcBorders>
          </w:tcPr>
          <w:p w14:paraId="268AD562" w14:textId="12686886" w:rsidR="00910EE6" w:rsidRPr="00A95A00" w:rsidRDefault="00D1327D" w:rsidP="0088114A">
            <w:pPr>
              <w:rPr>
                <w:rFonts w:asciiTheme="minorHAnsi" w:hAnsiTheme="minorHAnsi" w:cstheme="minorHAnsi"/>
                <w:sz w:val="24"/>
                <w:szCs w:val="24"/>
              </w:rPr>
            </w:pPr>
            <w:r>
              <w:rPr>
                <w:rFonts w:asciiTheme="minorHAnsi" w:hAnsiTheme="minorHAnsi" w:cstheme="minorHAnsi"/>
                <w:sz w:val="24"/>
                <w:szCs w:val="24"/>
              </w:rPr>
              <w:t xml:space="preserve">School Business Manager </w:t>
            </w:r>
          </w:p>
        </w:tc>
      </w:tr>
      <w:tr w:rsidR="00910EE6" w:rsidRPr="0010659A"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Pr="00A95A00" w:rsidRDefault="00910EE6" w:rsidP="0088114A">
            <w:pPr>
              <w:ind w:left="1"/>
              <w:jc w:val="both"/>
              <w:rPr>
                <w:rFonts w:asciiTheme="minorHAnsi" w:hAnsiTheme="minorHAnsi" w:cstheme="minorHAnsi"/>
                <w:sz w:val="24"/>
                <w:szCs w:val="24"/>
              </w:rPr>
            </w:pPr>
            <w:r w:rsidRPr="00A95A00">
              <w:rPr>
                <w:rFonts w:asciiTheme="minorHAnsi" w:eastAsia="Arial" w:hAnsiTheme="minorHAnsi" w:cstheme="minorHAnsi"/>
                <w:b/>
                <w:sz w:val="24"/>
                <w:szCs w:val="24"/>
              </w:rPr>
              <w:t xml:space="preserve">STAFF RESPONSIBLE FOR: </w:t>
            </w:r>
          </w:p>
        </w:tc>
        <w:tc>
          <w:tcPr>
            <w:tcW w:w="7371" w:type="dxa"/>
            <w:gridSpan w:val="2"/>
            <w:tcBorders>
              <w:top w:val="single" w:sz="6" w:space="0" w:color="000000"/>
              <w:left w:val="single" w:sz="6" w:space="0" w:color="000000"/>
              <w:bottom w:val="single" w:sz="6" w:space="0" w:color="000000"/>
              <w:right w:val="single" w:sz="6" w:space="0" w:color="000000"/>
            </w:tcBorders>
          </w:tcPr>
          <w:p w14:paraId="7BDB8231" w14:textId="43777C2A" w:rsidR="00910EE6" w:rsidRPr="00A95A00" w:rsidRDefault="00D1327D" w:rsidP="0088114A">
            <w:pPr>
              <w:rPr>
                <w:rFonts w:asciiTheme="minorHAnsi" w:hAnsiTheme="minorHAnsi" w:cstheme="minorHAnsi"/>
                <w:sz w:val="24"/>
                <w:szCs w:val="24"/>
              </w:rPr>
            </w:pPr>
            <w:r>
              <w:rPr>
                <w:rFonts w:asciiTheme="minorHAnsi" w:hAnsiTheme="minorHAnsi" w:cstheme="minorHAnsi"/>
                <w:sz w:val="24"/>
                <w:szCs w:val="24"/>
              </w:rPr>
              <w:t>N/A</w:t>
            </w:r>
          </w:p>
        </w:tc>
      </w:tr>
      <w:tr w:rsidR="00910EE6" w:rsidRPr="0010659A" w14:paraId="48C75387" w14:textId="77777777" w:rsidTr="007D49C2">
        <w:trPr>
          <w:trHeight w:val="410"/>
        </w:trPr>
        <w:tc>
          <w:tcPr>
            <w:tcW w:w="10204" w:type="dxa"/>
            <w:gridSpan w:val="4"/>
            <w:tcBorders>
              <w:top w:val="single" w:sz="6" w:space="0" w:color="000000"/>
              <w:left w:val="single" w:sz="6" w:space="0" w:color="000000"/>
              <w:bottom w:val="single" w:sz="6" w:space="0" w:color="000000"/>
              <w:right w:val="single" w:sz="6" w:space="0" w:color="000000"/>
            </w:tcBorders>
            <w:shd w:val="clear" w:color="auto" w:fill="660066"/>
          </w:tcPr>
          <w:p w14:paraId="421C0A63" w14:textId="7864C75C" w:rsidR="00910EE6" w:rsidRPr="0010659A" w:rsidRDefault="007D49C2" w:rsidP="0088114A">
            <w:pPr>
              <w:tabs>
                <w:tab w:val="center" w:pos="4904"/>
              </w:tabs>
              <w:rPr>
                <w:rFonts w:asciiTheme="minorHAnsi" w:hAnsiTheme="minorHAnsi" w:cstheme="minorHAnsi"/>
              </w:rPr>
            </w:pPr>
            <w:r w:rsidRPr="00A301B0">
              <w:rPr>
                <w:rFonts w:eastAsia="Arial" w:cstheme="minorHAnsi"/>
                <w:b/>
                <w:color w:val="FFFFFF" w:themeColor="background1"/>
                <w:sz w:val="24"/>
              </w:rPr>
              <w:t>JOB PURPOSE: The main objectives to be achieved by the Postholder</w:t>
            </w:r>
          </w:p>
        </w:tc>
      </w:tr>
      <w:tr w:rsidR="00910EE6" w:rsidRPr="0010659A" w14:paraId="18BE611B" w14:textId="77777777" w:rsidTr="0088114A">
        <w:trPr>
          <w:trHeight w:val="1082"/>
        </w:trPr>
        <w:tc>
          <w:tcPr>
            <w:tcW w:w="10204" w:type="dxa"/>
            <w:gridSpan w:val="4"/>
            <w:tcBorders>
              <w:top w:val="single" w:sz="6" w:space="0" w:color="000000"/>
              <w:left w:val="single" w:sz="6" w:space="0" w:color="000000"/>
              <w:bottom w:val="single" w:sz="6" w:space="0" w:color="000000"/>
              <w:right w:val="single" w:sz="6" w:space="0" w:color="000000"/>
            </w:tcBorders>
            <w:vAlign w:val="center"/>
          </w:tcPr>
          <w:p w14:paraId="21DC3A89" w14:textId="69775697" w:rsidR="00910EE6" w:rsidRPr="0010659A" w:rsidRDefault="00D1327D" w:rsidP="00D1327D">
            <w:pPr>
              <w:rPr>
                <w:rFonts w:asciiTheme="minorHAnsi" w:hAnsiTheme="minorHAnsi" w:cstheme="minorHAnsi"/>
                <w:sz w:val="24"/>
              </w:rPr>
            </w:pPr>
            <w:r w:rsidRPr="00591204">
              <w:rPr>
                <w:rFonts w:eastAsia="Arial" w:cs="Arial"/>
              </w:rPr>
              <w:t>Under the general guidance of the School Business Manager,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contract cleaning work</w:t>
            </w:r>
            <w:r>
              <w:rPr>
                <w:rFonts w:eastAsia="Arial" w:cs="Arial"/>
              </w:rPr>
              <w:t xml:space="preserve"> and reposting noncompliance.</w:t>
            </w:r>
            <w:r w:rsidRPr="00591204">
              <w:rPr>
                <w:rFonts w:eastAsia="Arial" w:cs="Arial"/>
              </w:rPr>
              <w:t xml:space="preserve"> The emphasis of this post will focus</w:t>
            </w:r>
            <w:r>
              <w:rPr>
                <w:rFonts w:eastAsia="Arial" w:cs="Arial"/>
              </w:rPr>
              <w:t xml:space="preserve"> on either site supervision or h</w:t>
            </w:r>
            <w:r w:rsidRPr="00591204">
              <w:rPr>
                <w:rFonts w:eastAsia="Arial" w:cs="Arial"/>
              </w:rPr>
              <w:t>andyperson activities</w:t>
            </w:r>
            <w:r>
              <w:rPr>
                <w:rFonts w:eastAsia="Arial" w:cs="Arial"/>
              </w:rPr>
              <w:t xml:space="preserve"> and will also include completion of all Health and Safety checks and records</w:t>
            </w:r>
            <w:r>
              <w:rPr>
                <w:rFonts w:eastAsia="Arial" w:cs="Arial"/>
              </w:rPr>
              <w:t>.</w:t>
            </w:r>
          </w:p>
        </w:tc>
      </w:tr>
      <w:tr w:rsidR="00910EE6" w:rsidRPr="0010659A" w14:paraId="0729FB91" w14:textId="77777777" w:rsidTr="007D49C2">
        <w:trPr>
          <w:trHeight w:val="682"/>
        </w:trPr>
        <w:tc>
          <w:tcPr>
            <w:tcW w:w="10204" w:type="dxa"/>
            <w:gridSpan w:val="4"/>
            <w:tcBorders>
              <w:top w:val="single" w:sz="6" w:space="0" w:color="000000"/>
              <w:left w:val="single" w:sz="6" w:space="0" w:color="000000"/>
              <w:bottom w:val="single" w:sz="12" w:space="0" w:color="000000"/>
              <w:right w:val="single" w:sz="6" w:space="0" w:color="000000"/>
            </w:tcBorders>
            <w:shd w:val="clear" w:color="auto" w:fill="660066"/>
          </w:tcPr>
          <w:p w14:paraId="462B535D" w14:textId="02B6273D" w:rsidR="00910EE6" w:rsidRPr="0010659A" w:rsidRDefault="007D49C2" w:rsidP="0088114A">
            <w:pPr>
              <w:tabs>
                <w:tab w:val="center" w:pos="4426"/>
              </w:tabs>
              <w:rPr>
                <w:rFonts w:asciiTheme="minorHAnsi" w:hAnsiTheme="minorHAnsi" w:cstheme="minorHAnsi"/>
              </w:rPr>
            </w:pPr>
            <w:r w:rsidRPr="00A301B0">
              <w:rPr>
                <w:rFonts w:eastAsia="Arial" w:cstheme="minorHAnsi"/>
                <w:b/>
                <w:color w:val="FFFFFF" w:themeColor="background1"/>
                <w:sz w:val="24"/>
                <w:szCs w:val="24"/>
              </w:rPr>
              <w:t xml:space="preserve">MAIN ACTIVITIES: </w:t>
            </w:r>
            <w:r w:rsidRPr="00A301B0">
              <w:rPr>
                <w:rFonts w:eastAsia="Arial" w:cstheme="minorHAnsi"/>
                <w:b/>
                <w:color w:val="FFFFFF" w:themeColor="background1"/>
                <w:sz w:val="24"/>
              </w:rPr>
              <w:t>What prescribed duties the postholder will have</w:t>
            </w:r>
          </w:p>
        </w:tc>
      </w:tr>
      <w:tr w:rsidR="00117306" w:rsidRPr="0010659A" w14:paraId="4B4E51A5" w14:textId="77777777" w:rsidTr="0098747A">
        <w:trPr>
          <w:trHeight w:val="682"/>
        </w:trPr>
        <w:tc>
          <w:tcPr>
            <w:tcW w:w="10204" w:type="dxa"/>
            <w:gridSpan w:val="4"/>
            <w:tcBorders>
              <w:top w:val="single" w:sz="6" w:space="0" w:color="000000"/>
              <w:left w:val="single" w:sz="6" w:space="0" w:color="000000"/>
              <w:bottom w:val="single" w:sz="12" w:space="0" w:color="000000"/>
              <w:right w:val="single" w:sz="6" w:space="0" w:color="000000"/>
            </w:tcBorders>
          </w:tcPr>
          <w:p w14:paraId="698858D7" w14:textId="098F3D80" w:rsidR="00831507" w:rsidRPr="0010659A" w:rsidRDefault="00831507" w:rsidP="00831507">
            <w:pPr>
              <w:rPr>
                <w:rFonts w:asciiTheme="minorHAnsi" w:hAnsiTheme="minorHAnsi" w:cstheme="minorHAnsi"/>
                <w:b/>
                <w:sz w:val="24"/>
              </w:rPr>
            </w:pPr>
            <w:r w:rsidRPr="0010659A">
              <w:rPr>
                <w:rFonts w:asciiTheme="minorHAnsi" w:hAnsiTheme="minorHAnsi" w:cstheme="minorHAnsi"/>
                <w:b/>
                <w:sz w:val="24"/>
              </w:rPr>
              <w:t>In addition to the following duties, the postholder may be required to undertake any of the duties normally associated with the lower graded Site Supervisor posts</w:t>
            </w:r>
          </w:p>
          <w:p w14:paraId="5736FFE3" w14:textId="74037DA1" w:rsidR="00831507" w:rsidRPr="0010659A" w:rsidRDefault="00831507" w:rsidP="00831507">
            <w:pPr>
              <w:rPr>
                <w:rFonts w:asciiTheme="minorHAnsi" w:hAnsiTheme="minorHAnsi" w:cstheme="minorHAnsi"/>
                <w:b/>
                <w:sz w:val="24"/>
              </w:rPr>
            </w:pPr>
          </w:p>
          <w:p w14:paraId="22AD39DD" w14:textId="77777777" w:rsidR="00831507" w:rsidRPr="0010659A" w:rsidRDefault="00831507" w:rsidP="00831507">
            <w:pPr>
              <w:rPr>
                <w:rFonts w:asciiTheme="minorHAnsi" w:hAnsiTheme="minorHAnsi" w:cstheme="minorHAnsi"/>
                <w:b/>
                <w:sz w:val="24"/>
              </w:rPr>
            </w:pPr>
            <w:r w:rsidRPr="0010659A">
              <w:rPr>
                <w:rFonts w:asciiTheme="minorHAnsi" w:hAnsiTheme="minorHAnsi" w:cstheme="minorHAnsi"/>
                <w:b/>
                <w:sz w:val="24"/>
              </w:rPr>
              <w:t xml:space="preserve">Security &amp; Supervision </w:t>
            </w:r>
          </w:p>
          <w:p w14:paraId="4E478280" w14:textId="0496AEED" w:rsidR="00132E8A" w:rsidRPr="00132E8A" w:rsidRDefault="00D1327D" w:rsidP="00132E8A">
            <w:pPr>
              <w:pStyle w:val="ListParagraph"/>
              <w:numPr>
                <w:ilvl w:val="0"/>
                <w:numId w:val="7"/>
              </w:numPr>
              <w:rPr>
                <w:rFonts w:asciiTheme="minorHAnsi" w:hAnsiTheme="minorHAnsi" w:cstheme="minorHAnsi"/>
                <w:sz w:val="24"/>
              </w:rPr>
            </w:pPr>
            <w:r>
              <w:rPr>
                <w:rFonts w:asciiTheme="minorHAnsi" w:hAnsiTheme="minorHAnsi" w:cstheme="minorHAnsi"/>
                <w:sz w:val="24"/>
              </w:rPr>
              <w:t>T</w:t>
            </w:r>
            <w:r w:rsidR="00132E8A" w:rsidRPr="00132E8A">
              <w:rPr>
                <w:rFonts w:asciiTheme="minorHAnsi" w:hAnsiTheme="minorHAnsi" w:cstheme="minorHAnsi"/>
                <w:sz w:val="24"/>
              </w:rPr>
              <w:t>o ensure that the school buildings and premises are kept to a high standard of cleaning and repair and are safe for staff, pupils and visitors.</w:t>
            </w:r>
          </w:p>
          <w:p w14:paraId="15690711" w14:textId="3857AED3" w:rsidR="009258E8" w:rsidRPr="0010659A" w:rsidRDefault="009258E8" w:rsidP="00831507">
            <w:pPr>
              <w:pStyle w:val="ListParagraph"/>
              <w:numPr>
                <w:ilvl w:val="0"/>
                <w:numId w:val="7"/>
              </w:numPr>
              <w:rPr>
                <w:rFonts w:asciiTheme="minorHAnsi" w:hAnsiTheme="minorHAnsi" w:cstheme="minorHAnsi"/>
                <w:sz w:val="24"/>
              </w:rPr>
            </w:pPr>
            <w:r>
              <w:rPr>
                <w:rFonts w:asciiTheme="minorHAnsi" w:hAnsiTheme="minorHAnsi" w:cstheme="minorHAnsi"/>
                <w:sz w:val="24"/>
              </w:rPr>
              <w:t>Plan own work and lead/manage that of site and cleaning staff ensuring safe working practices are followed at all times.</w:t>
            </w:r>
          </w:p>
          <w:p w14:paraId="4E61F3A5" w14:textId="77777777" w:rsidR="009258E8" w:rsidRDefault="00831507" w:rsidP="00831507">
            <w:pPr>
              <w:pStyle w:val="ListParagraph"/>
              <w:numPr>
                <w:ilvl w:val="0"/>
                <w:numId w:val="7"/>
              </w:numPr>
              <w:rPr>
                <w:rFonts w:asciiTheme="minorHAnsi" w:hAnsiTheme="minorHAnsi" w:cstheme="minorHAnsi"/>
                <w:sz w:val="24"/>
              </w:rPr>
            </w:pPr>
            <w:r w:rsidRPr="0010659A">
              <w:rPr>
                <w:rFonts w:asciiTheme="minorHAnsi" w:hAnsiTheme="minorHAnsi" w:cstheme="minorHAnsi"/>
                <w:sz w:val="24"/>
              </w:rPr>
              <w:t xml:space="preserve">Act as key holder and carrying out security procedures for the buildings and grounds.  The routine and non-routine opening of premises and grounds. </w:t>
            </w:r>
          </w:p>
          <w:p w14:paraId="6F559132" w14:textId="1ECCE7E5" w:rsidR="00831507" w:rsidRPr="0010659A" w:rsidRDefault="00831507" w:rsidP="00831507">
            <w:pPr>
              <w:pStyle w:val="ListParagraph"/>
              <w:numPr>
                <w:ilvl w:val="0"/>
                <w:numId w:val="7"/>
              </w:numPr>
              <w:rPr>
                <w:rFonts w:asciiTheme="minorHAnsi" w:hAnsiTheme="minorHAnsi" w:cstheme="minorHAnsi"/>
                <w:sz w:val="24"/>
              </w:rPr>
            </w:pPr>
            <w:r w:rsidRPr="0010659A">
              <w:rPr>
                <w:rFonts w:asciiTheme="minorHAnsi" w:hAnsiTheme="minorHAnsi" w:cstheme="minorHAnsi"/>
                <w:sz w:val="24"/>
              </w:rPr>
              <w:t xml:space="preserve">Responding to calls outside normal working hours as a result of break-ins etc. and/or the setting off of the burglar alarm(s). </w:t>
            </w:r>
          </w:p>
          <w:p w14:paraId="40B011BE" w14:textId="0B6098E1" w:rsidR="00831507" w:rsidRPr="0010659A" w:rsidRDefault="00831507" w:rsidP="00831507">
            <w:pPr>
              <w:pStyle w:val="ListParagraph"/>
              <w:numPr>
                <w:ilvl w:val="0"/>
                <w:numId w:val="7"/>
              </w:numPr>
              <w:rPr>
                <w:rFonts w:asciiTheme="minorHAnsi" w:hAnsiTheme="minorHAnsi" w:cstheme="minorHAnsi"/>
                <w:sz w:val="24"/>
              </w:rPr>
            </w:pPr>
            <w:r w:rsidRPr="0010659A">
              <w:rPr>
                <w:rFonts w:asciiTheme="minorHAnsi" w:hAnsiTheme="minorHAnsi" w:cstheme="minorHAnsi"/>
                <w:sz w:val="24"/>
              </w:rPr>
              <w:t xml:space="preserve">Providing access, where possible, to the premises and classrooms in the event of snow or minor flooding or similar emergency situations. </w:t>
            </w:r>
          </w:p>
          <w:p w14:paraId="5884863D" w14:textId="23879C9A" w:rsidR="00831507" w:rsidRPr="0010659A" w:rsidRDefault="00831507" w:rsidP="00831507">
            <w:pPr>
              <w:pStyle w:val="ListParagraph"/>
              <w:numPr>
                <w:ilvl w:val="0"/>
                <w:numId w:val="9"/>
              </w:numPr>
              <w:rPr>
                <w:rFonts w:asciiTheme="minorHAnsi" w:hAnsiTheme="minorHAnsi" w:cstheme="minorHAnsi"/>
                <w:sz w:val="24"/>
              </w:rPr>
            </w:pPr>
            <w:r w:rsidRPr="0010659A">
              <w:rPr>
                <w:rFonts w:asciiTheme="minorHAnsi" w:hAnsiTheme="minorHAnsi" w:cstheme="minorHAnsi"/>
                <w:sz w:val="24"/>
              </w:rPr>
              <w:t>Monitoring and ensuring the cleanliness of the School premises and furnishings</w:t>
            </w:r>
            <w:r w:rsidR="00D1327D">
              <w:rPr>
                <w:rFonts w:asciiTheme="minorHAnsi" w:hAnsiTheme="minorHAnsi" w:cstheme="minorHAnsi"/>
                <w:sz w:val="24"/>
              </w:rPr>
              <w:t xml:space="preserve">, including supporting the SBM to manage the </w:t>
            </w:r>
            <w:r w:rsidR="00132E8A">
              <w:rPr>
                <w:rFonts w:asciiTheme="minorHAnsi" w:hAnsiTheme="minorHAnsi" w:cstheme="minorHAnsi"/>
                <w:sz w:val="24"/>
              </w:rPr>
              <w:t>cleaning contract where one exists.</w:t>
            </w:r>
            <w:r w:rsidRPr="0010659A">
              <w:rPr>
                <w:rFonts w:asciiTheme="minorHAnsi" w:hAnsiTheme="minorHAnsi" w:cstheme="minorHAnsi"/>
                <w:sz w:val="24"/>
              </w:rPr>
              <w:t xml:space="preserve"> </w:t>
            </w:r>
          </w:p>
          <w:p w14:paraId="41ACFEB8" w14:textId="3B452500" w:rsidR="009258E8" w:rsidRDefault="009258E8" w:rsidP="009258E8">
            <w:pPr>
              <w:pStyle w:val="ListParagraph"/>
              <w:numPr>
                <w:ilvl w:val="0"/>
                <w:numId w:val="9"/>
              </w:numPr>
              <w:rPr>
                <w:rFonts w:asciiTheme="minorHAnsi" w:hAnsiTheme="minorHAnsi" w:cstheme="minorHAnsi"/>
                <w:sz w:val="24"/>
              </w:rPr>
            </w:pPr>
            <w:r>
              <w:rPr>
                <w:rFonts w:asciiTheme="minorHAnsi" w:hAnsiTheme="minorHAnsi" w:cstheme="minorHAnsi"/>
                <w:sz w:val="24"/>
              </w:rPr>
              <w:t xml:space="preserve">Under the supervision </w:t>
            </w:r>
            <w:r w:rsidR="00D1327D">
              <w:rPr>
                <w:rFonts w:asciiTheme="minorHAnsi" w:hAnsiTheme="minorHAnsi" w:cstheme="minorHAnsi"/>
                <w:sz w:val="24"/>
              </w:rPr>
              <w:t>on the SBM</w:t>
            </w:r>
            <w:r>
              <w:rPr>
                <w:rFonts w:asciiTheme="minorHAnsi" w:hAnsiTheme="minorHAnsi" w:cstheme="minorHAnsi"/>
                <w:sz w:val="24"/>
              </w:rPr>
              <w:t>, organise and oversee all site related works, ensuring that contractors are appropriately managed on site and that Risk Assessments, Method Statements, Insurance and DBS checks are in place.</w:t>
            </w:r>
          </w:p>
          <w:p w14:paraId="075EDA95" w14:textId="38C85CDC" w:rsidR="009258E8" w:rsidRDefault="009258E8" w:rsidP="009258E8">
            <w:pPr>
              <w:rPr>
                <w:rFonts w:asciiTheme="minorHAnsi" w:hAnsiTheme="minorHAnsi" w:cstheme="minorHAnsi"/>
                <w:sz w:val="24"/>
              </w:rPr>
            </w:pPr>
          </w:p>
          <w:p w14:paraId="799F3DC2" w14:textId="26C361F7" w:rsidR="009258E8" w:rsidRDefault="009258E8" w:rsidP="009258E8">
            <w:pPr>
              <w:rPr>
                <w:rFonts w:asciiTheme="minorHAnsi" w:hAnsiTheme="minorHAnsi" w:cstheme="minorHAnsi"/>
                <w:b/>
                <w:sz w:val="24"/>
              </w:rPr>
            </w:pPr>
            <w:r>
              <w:rPr>
                <w:rFonts w:asciiTheme="minorHAnsi" w:hAnsiTheme="minorHAnsi" w:cstheme="minorHAnsi"/>
                <w:b/>
                <w:sz w:val="24"/>
              </w:rPr>
              <w:t>Energy Management</w:t>
            </w:r>
          </w:p>
          <w:p w14:paraId="76DF6E8B" w14:textId="45BCB77C" w:rsidR="009258E8" w:rsidRPr="009258E8" w:rsidRDefault="009258E8" w:rsidP="009258E8">
            <w:pPr>
              <w:pStyle w:val="ListParagraph"/>
              <w:numPr>
                <w:ilvl w:val="0"/>
                <w:numId w:val="21"/>
              </w:numPr>
              <w:rPr>
                <w:rFonts w:asciiTheme="minorHAnsi" w:hAnsiTheme="minorHAnsi" w:cstheme="minorHAnsi"/>
                <w:sz w:val="24"/>
              </w:rPr>
            </w:pPr>
            <w:r>
              <w:rPr>
                <w:rFonts w:asciiTheme="minorHAnsi" w:hAnsiTheme="minorHAnsi" w:cstheme="minorHAnsi"/>
                <w:sz w:val="24"/>
              </w:rPr>
              <w:t>To ensure all heating/cooling plant is fully operational at all times with faults rectifies in a timely manner.</w:t>
            </w:r>
          </w:p>
          <w:p w14:paraId="5CF20E6A" w14:textId="57CE5102" w:rsidR="00831507" w:rsidRPr="009258E8" w:rsidRDefault="00831507" w:rsidP="009258E8">
            <w:pPr>
              <w:rPr>
                <w:rFonts w:asciiTheme="minorHAnsi" w:hAnsiTheme="minorHAnsi" w:cstheme="minorHAnsi"/>
                <w:b/>
                <w:sz w:val="24"/>
              </w:rPr>
            </w:pPr>
          </w:p>
          <w:p w14:paraId="4B73CE3A" w14:textId="2990263B" w:rsidR="00831507" w:rsidRPr="0010659A" w:rsidRDefault="00831507" w:rsidP="00831507">
            <w:pPr>
              <w:rPr>
                <w:rFonts w:asciiTheme="minorHAnsi" w:hAnsiTheme="minorHAnsi" w:cstheme="minorHAnsi"/>
                <w:b/>
                <w:sz w:val="24"/>
              </w:rPr>
            </w:pPr>
            <w:r w:rsidRPr="0010659A">
              <w:rPr>
                <w:rFonts w:asciiTheme="minorHAnsi" w:hAnsiTheme="minorHAnsi" w:cstheme="minorHAnsi"/>
                <w:b/>
                <w:sz w:val="24"/>
              </w:rPr>
              <w:t xml:space="preserve">Maintenance </w:t>
            </w:r>
          </w:p>
          <w:p w14:paraId="7439D8B0" w14:textId="4768473A" w:rsidR="00F7502A" w:rsidRPr="0010659A" w:rsidRDefault="00CC48BD" w:rsidP="00831507">
            <w:pPr>
              <w:pStyle w:val="ListParagraph"/>
              <w:numPr>
                <w:ilvl w:val="0"/>
                <w:numId w:val="12"/>
              </w:numPr>
              <w:rPr>
                <w:rFonts w:asciiTheme="minorHAnsi" w:hAnsiTheme="minorHAnsi" w:cstheme="minorHAnsi"/>
                <w:sz w:val="24"/>
              </w:rPr>
            </w:pPr>
            <w:r>
              <w:rPr>
                <w:rFonts w:asciiTheme="minorHAnsi" w:hAnsiTheme="minorHAnsi" w:cstheme="minorHAnsi"/>
                <w:sz w:val="24"/>
              </w:rPr>
              <w:t>To lead on the site planned, preventative maintenance (PPM) ensuring all plant and site equipment is maintained in accordance to manufacturers guidance/warranty requirements and in line with statutory guidance and that a PPM schedule is maintained.</w:t>
            </w:r>
          </w:p>
          <w:p w14:paraId="14411C37" w14:textId="5022A1A7" w:rsidR="00831507" w:rsidRPr="0010659A" w:rsidRDefault="00D1327D" w:rsidP="00831507">
            <w:pPr>
              <w:pStyle w:val="ListParagraph"/>
              <w:numPr>
                <w:ilvl w:val="0"/>
                <w:numId w:val="12"/>
              </w:numPr>
              <w:rPr>
                <w:rFonts w:asciiTheme="minorHAnsi" w:hAnsiTheme="minorHAnsi" w:cstheme="minorHAnsi"/>
                <w:sz w:val="24"/>
              </w:rPr>
            </w:pPr>
            <w:r>
              <w:rPr>
                <w:rFonts w:asciiTheme="minorHAnsi" w:hAnsiTheme="minorHAnsi" w:cstheme="minorHAnsi"/>
                <w:sz w:val="24"/>
              </w:rPr>
              <w:t>T</w:t>
            </w:r>
            <w:r w:rsidR="00831507" w:rsidRPr="0010659A">
              <w:rPr>
                <w:rFonts w:asciiTheme="minorHAnsi" w:hAnsiTheme="minorHAnsi" w:cstheme="minorHAnsi"/>
                <w:sz w:val="24"/>
              </w:rPr>
              <w:t xml:space="preserve">o carry out first line repairs and maintenance which are not beyond the competence of the staff </w:t>
            </w:r>
            <w:r w:rsidR="009258E8" w:rsidRPr="0010659A">
              <w:rPr>
                <w:rFonts w:asciiTheme="minorHAnsi" w:hAnsiTheme="minorHAnsi" w:cstheme="minorHAnsi"/>
                <w:sz w:val="24"/>
              </w:rPr>
              <w:t>concerned: -</w:t>
            </w:r>
            <w:r w:rsidR="00831507" w:rsidRPr="0010659A">
              <w:rPr>
                <w:rFonts w:asciiTheme="minorHAnsi" w:hAnsiTheme="minorHAnsi" w:cstheme="minorHAnsi"/>
                <w:sz w:val="24"/>
              </w:rPr>
              <w:t xml:space="preserve"> </w:t>
            </w:r>
          </w:p>
          <w:p w14:paraId="20E41CB6" w14:textId="5F4BEBF1" w:rsidR="00831507" w:rsidRPr="0010659A" w:rsidRDefault="00831507" w:rsidP="00831507">
            <w:pPr>
              <w:pStyle w:val="ListParagraph"/>
              <w:numPr>
                <w:ilvl w:val="1"/>
                <w:numId w:val="7"/>
              </w:numPr>
              <w:rPr>
                <w:rFonts w:asciiTheme="minorHAnsi" w:hAnsiTheme="minorHAnsi" w:cstheme="minorHAnsi"/>
                <w:sz w:val="24"/>
              </w:rPr>
            </w:pPr>
            <w:r w:rsidRPr="0010659A">
              <w:rPr>
                <w:rFonts w:asciiTheme="minorHAnsi" w:hAnsiTheme="minorHAnsi" w:cstheme="minorHAnsi"/>
                <w:sz w:val="24"/>
              </w:rPr>
              <w:t xml:space="preserve">Basic plumbing work – e.g. repairing a leaking pipe, simple installation work, such as plumbing in a new tap, or replacing washer etc.; </w:t>
            </w:r>
          </w:p>
          <w:p w14:paraId="6A2E2477" w14:textId="1C610C03" w:rsidR="00831507" w:rsidRPr="0010659A" w:rsidRDefault="00831507" w:rsidP="00831507">
            <w:pPr>
              <w:pStyle w:val="ListParagraph"/>
              <w:numPr>
                <w:ilvl w:val="1"/>
                <w:numId w:val="7"/>
              </w:numPr>
              <w:rPr>
                <w:rFonts w:asciiTheme="minorHAnsi" w:hAnsiTheme="minorHAnsi" w:cstheme="minorHAnsi"/>
                <w:sz w:val="24"/>
              </w:rPr>
            </w:pPr>
            <w:r w:rsidRPr="0010659A">
              <w:rPr>
                <w:rFonts w:asciiTheme="minorHAnsi" w:hAnsiTheme="minorHAnsi" w:cstheme="minorHAnsi"/>
                <w:sz w:val="24"/>
              </w:rPr>
              <w:t xml:space="preserve">redecoration as appropriate; </w:t>
            </w:r>
          </w:p>
          <w:p w14:paraId="0739EBD6" w14:textId="4270A286" w:rsidR="00831507" w:rsidRPr="0010659A" w:rsidRDefault="00831507" w:rsidP="00831507">
            <w:pPr>
              <w:pStyle w:val="ListParagraph"/>
              <w:numPr>
                <w:ilvl w:val="1"/>
                <w:numId w:val="7"/>
              </w:numPr>
              <w:rPr>
                <w:rFonts w:asciiTheme="minorHAnsi" w:hAnsiTheme="minorHAnsi" w:cstheme="minorHAnsi"/>
                <w:sz w:val="24"/>
              </w:rPr>
            </w:pPr>
            <w:r w:rsidRPr="0010659A">
              <w:rPr>
                <w:rFonts w:asciiTheme="minorHAnsi" w:hAnsiTheme="minorHAnsi" w:cstheme="minorHAnsi"/>
                <w:sz w:val="24"/>
              </w:rPr>
              <w:t xml:space="preserve">plastering work such as repairing cracked or broken plaster, making good damaged walls, for example, following the removal of say, shelving or similar fittings; </w:t>
            </w:r>
          </w:p>
          <w:p w14:paraId="541914DB" w14:textId="2B745908" w:rsidR="00831507" w:rsidRPr="0010659A" w:rsidRDefault="00831507" w:rsidP="00831507">
            <w:pPr>
              <w:pStyle w:val="ListParagraph"/>
              <w:numPr>
                <w:ilvl w:val="1"/>
                <w:numId w:val="7"/>
              </w:numPr>
              <w:rPr>
                <w:rFonts w:asciiTheme="minorHAnsi" w:hAnsiTheme="minorHAnsi" w:cstheme="minorHAnsi"/>
                <w:sz w:val="24"/>
              </w:rPr>
            </w:pPr>
            <w:r w:rsidRPr="0010659A">
              <w:rPr>
                <w:rFonts w:asciiTheme="minorHAnsi" w:hAnsiTheme="minorHAnsi" w:cstheme="minorHAnsi"/>
                <w:sz w:val="24"/>
              </w:rPr>
              <w:t xml:space="preserve">fencing and boundary repairs, e.g. mending broken fencing panels or stakes, repairing holes in chain link fences etc.; </w:t>
            </w:r>
          </w:p>
          <w:p w14:paraId="61420487" w14:textId="0F340123" w:rsidR="00831507" w:rsidRPr="0010659A" w:rsidRDefault="00831507" w:rsidP="00831507">
            <w:pPr>
              <w:pStyle w:val="ListParagraph"/>
              <w:numPr>
                <w:ilvl w:val="1"/>
                <w:numId w:val="7"/>
              </w:numPr>
              <w:rPr>
                <w:rFonts w:asciiTheme="minorHAnsi" w:hAnsiTheme="minorHAnsi" w:cstheme="minorHAnsi"/>
                <w:sz w:val="24"/>
              </w:rPr>
            </w:pPr>
            <w:r w:rsidRPr="0010659A">
              <w:rPr>
                <w:rFonts w:asciiTheme="minorHAnsi" w:hAnsiTheme="minorHAnsi" w:cstheme="minorHAnsi"/>
                <w:sz w:val="24"/>
              </w:rPr>
              <w:t xml:space="preserve">glazing work, such as replacing smaller windows, re-beading or re-puttying glass panes, internal and external.  N.B. Specialist contractors would be used for repairs to large windowpanes or double-glazed units or windows at a high level or glass covered by safety glazing regulations. </w:t>
            </w:r>
          </w:p>
          <w:p w14:paraId="7AA0F1C5" w14:textId="7165BE63"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Making arrangements for the washing of internal walls, e.g. classrooms, corridors by the caretaking (and cleaning) staff. </w:t>
            </w:r>
          </w:p>
          <w:p w14:paraId="0B68092E" w14:textId="0A49BA09"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Making arrangements for window cleaning by the caretaking staff, compliant with Work at Height Regulations. </w:t>
            </w:r>
          </w:p>
          <w:p w14:paraId="3134F1DE" w14:textId="17808D12"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Ensuring that all areas within the confines of the site are free from litter and that all drains and gullies are free flowing and clean, and the dustbin areas tidy. </w:t>
            </w:r>
          </w:p>
          <w:p w14:paraId="1C2D07CB" w14:textId="368CDD84"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Making arrangements for the delivery of stores, materials and other goods and their conveyance to their points of distribution.  Dispatching laundry, goods, materials etc.</w:t>
            </w:r>
          </w:p>
          <w:p w14:paraId="62D79F10" w14:textId="77777777"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Ensuring that adequate supplies of cleaning materials and other supplies are available. </w:t>
            </w:r>
          </w:p>
          <w:p w14:paraId="04FE1DDB" w14:textId="1F70D1A2"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Ensuring that all </w:t>
            </w:r>
            <w:r w:rsidR="00132E8A">
              <w:rPr>
                <w:rFonts w:asciiTheme="minorHAnsi" w:hAnsiTheme="minorHAnsi" w:cstheme="minorHAnsi"/>
                <w:sz w:val="24"/>
              </w:rPr>
              <w:t>premises</w:t>
            </w:r>
            <w:r w:rsidRPr="0010659A">
              <w:rPr>
                <w:rFonts w:asciiTheme="minorHAnsi" w:hAnsiTheme="minorHAnsi" w:cstheme="minorHAnsi"/>
                <w:sz w:val="24"/>
              </w:rPr>
              <w:t xml:space="preserve"> equipment is in a safe and working condition and arranging for their repair as appropriate. </w:t>
            </w:r>
          </w:p>
          <w:p w14:paraId="23CC0366" w14:textId="77777777" w:rsidR="00831507" w:rsidRPr="0010659A" w:rsidRDefault="00831507" w:rsidP="00831507">
            <w:pPr>
              <w:pStyle w:val="ListParagraph"/>
              <w:numPr>
                <w:ilvl w:val="0"/>
                <w:numId w:val="11"/>
              </w:numPr>
              <w:rPr>
                <w:rFonts w:asciiTheme="minorHAnsi" w:hAnsiTheme="minorHAnsi" w:cstheme="minorHAnsi"/>
                <w:sz w:val="24"/>
              </w:rPr>
            </w:pPr>
            <w:r w:rsidRPr="0010659A">
              <w:rPr>
                <w:rFonts w:asciiTheme="minorHAnsi" w:hAnsiTheme="minorHAnsi" w:cstheme="minorHAnsi"/>
                <w:sz w:val="24"/>
              </w:rPr>
              <w:t xml:space="preserve">Preparing the school premises and site for out of school activities and clearing up after these activities. </w:t>
            </w:r>
          </w:p>
          <w:p w14:paraId="0E3B87BA" w14:textId="77777777" w:rsidR="00831D33" w:rsidRPr="0010659A" w:rsidRDefault="00831D33" w:rsidP="00831507">
            <w:pPr>
              <w:pStyle w:val="ListParagraph"/>
              <w:rPr>
                <w:rFonts w:asciiTheme="minorHAnsi" w:hAnsiTheme="minorHAnsi" w:cstheme="minorHAnsi"/>
                <w:sz w:val="24"/>
              </w:rPr>
            </w:pPr>
          </w:p>
          <w:p w14:paraId="2E7C83B8" w14:textId="77777777" w:rsidR="00831507" w:rsidRPr="0010659A" w:rsidRDefault="00831507" w:rsidP="00831507">
            <w:pPr>
              <w:rPr>
                <w:rFonts w:asciiTheme="minorHAnsi" w:hAnsiTheme="minorHAnsi" w:cstheme="minorHAnsi"/>
                <w:b/>
                <w:sz w:val="24"/>
              </w:rPr>
            </w:pPr>
            <w:r w:rsidRPr="0010659A">
              <w:rPr>
                <w:rFonts w:asciiTheme="minorHAnsi" w:hAnsiTheme="minorHAnsi" w:cstheme="minorHAnsi"/>
                <w:b/>
                <w:sz w:val="24"/>
              </w:rPr>
              <w:t xml:space="preserve">Finance </w:t>
            </w:r>
          </w:p>
          <w:p w14:paraId="79D5EC3A" w14:textId="54FEE876" w:rsidR="00831507" w:rsidRPr="0010659A" w:rsidRDefault="00831507" w:rsidP="00831507">
            <w:pPr>
              <w:pStyle w:val="ListParagraph"/>
              <w:numPr>
                <w:ilvl w:val="0"/>
                <w:numId w:val="14"/>
              </w:numPr>
              <w:rPr>
                <w:rFonts w:asciiTheme="minorHAnsi" w:hAnsiTheme="minorHAnsi" w:cstheme="minorHAnsi"/>
                <w:sz w:val="24"/>
              </w:rPr>
            </w:pPr>
            <w:r w:rsidRPr="0010659A">
              <w:rPr>
                <w:rFonts w:asciiTheme="minorHAnsi" w:hAnsiTheme="minorHAnsi" w:cstheme="minorHAnsi"/>
                <w:sz w:val="24"/>
              </w:rPr>
              <w:t xml:space="preserve">To be accountable for small expenditures from an agreed budget. </w:t>
            </w:r>
          </w:p>
          <w:p w14:paraId="358A8C03" w14:textId="77777777" w:rsidR="00831507" w:rsidRPr="0010659A" w:rsidRDefault="00831507" w:rsidP="00831507">
            <w:pPr>
              <w:rPr>
                <w:rFonts w:asciiTheme="minorHAnsi" w:hAnsiTheme="minorHAnsi" w:cstheme="minorHAnsi"/>
              </w:rPr>
            </w:pPr>
          </w:p>
          <w:p w14:paraId="3977401D" w14:textId="77777777" w:rsidR="00831507" w:rsidRPr="0010659A" w:rsidRDefault="00831507" w:rsidP="00831507">
            <w:pPr>
              <w:rPr>
                <w:rFonts w:asciiTheme="minorHAnsi" w:hAnsiTheme="minorHAnsi" w:cstheme="minorHAnsi"/>
                <w:b/>
                <w:sz w:val="24"/>
              </w:rPr>
            </w:pPr>
            <w:r w:rsidRPr="0010659A">
              <w:rPr>
                <w:rFonts w:asciiTheme="minorHAnsi" w:hAnsiTheme="minorHAnsi" w:cstheme="minorHAnsi"/>
                <w:b/>
                <w:sz w:val="24"/>
              </w:rPr>
              <w:t xml:space="preserve">Other duties </w:t>
            </w:r>
          </w:p>
          <w:p w14:paraId="4C0860EE" w14:textId="4641B93A" w:rsidR="00831507" w:rsidRDefault="00831507" w:rsidP="003E30EC">
            <w:pPr>
              <w:pStyle w:val="ListParagraph"/>
              <w:numPr>
                <w:ilvl w:val="0"/>
                <w:numId w:val="16"/>
              </w:numPr>
              <w:rPr>
                <w:rFonts w:asciiTheme="minorHAnsi" w:hAnsiTheme="minorHAnsi" w:cstheme="minorHAnsi"/>
                <w:sz w:val="24"/>
              </w:rPr>
            </w:pPr>
            <w:r w:rsidRPr="0010659A">
              <w:rPr>
                <w:rFonts w:asciiTheme="minorHAnsi" w:hAnsiTheme="minorHAnsi" w:cstheme="minorHAnsi"/>
                <w:sz w:val="24"/>
              </w:rPr>
              <w:t>Undertaking appropriate training</w:t>
            </w:r>
            <w:r w:rsidR="00001277">
              <w:rPr>
                <w:rFonts w:asciiTheme="minorHAnsi" w:hAnsiTheme="minorHAnsi" w:cstheme="minorHAnsi"/>
                <w:sz w:val="24"/>
              </w:rPr>
              <w:t>.</w:t>
            </w:r>
          </w:p>
          <w:p w14:paraId="626BC022" w14:textId="07D9D86D" w:rsidR="00001277" w:rsidRPr="0010659A" w:rsidRDefault="00001277" w:rsidP="003E30EC">
            <w:pPr>
              <w:pStyle w:val="ListParagraph"/>
              <w:numPr>
                <w:ilvl w:val="0"/>
                <w:numId w:val="16"/>
              </w:numPr>
              <w:rPr>
                <w:rFonts w:asciiTheme="minorHAnsi" w:hAnsiTheme="minorHAnsi" w:cstheme="minorHAnsi"/>
                <w:sz w:val="24"/>
              </w:rPr>
            </w:pPr>
            <w:r>
              <w:rPr>
                <w:rFonts w:asciiTheme="minorHAnsi" w:hAnsiTheme="minorHAnsi" w:cstheme="minorHAnsi"/>
                <w:sz w:val="24"/>
              </w:rPr>
              <w:t>By involving pupils and staff of the school, to constantly seek ways of improving the working surroundings and of managing the premises in a more efficient and cost-effective way.</w:t>
            </w:r>
          </w:p>
          <w:p w14:paraId="787B7395" w14:textId="4FCEA94C" w:rsidR="00831507" w:rsidRPr="0010659A" w:rsidRDefault="00831507" w:rsidP="003E30EC">
            <w:pPr>
              <w:pStyle w:val="ListParagraph"/>
              <w:numPr>
                <w:ilvl w:val="0"/>
                <w:numId w:val="16"/>
              </w:numPr>
              <w:rPr>
                <w:rFonts w:asciiTheme="minorHAnsi" w:hAnsiTheme="minorHAnsi" w:cstheme="minorHAnsi"/>
                <w:sz w:val="24"/>
              </w:rPr>
            </w:pPr>
            <w:r w:rsidRPr="0010659A">
              <w:rPr>
                <w:rFonts w:asciiTheme="minorHAnsi" w:hAnsiTheme="minorHAnsi" w:cstheme="minorHAnsi"/>
                <w:sz w:val="24"/>
              </w:rPr>
              <w:t>Occasional collection of miscellaneous provisions away from school premises, where reasonable</w:t>
            </w:r>
            <w:r w:rsidR="00001277">
              <w:rPr>
                <w:rFonts w:asciiTheme="minorHAnsi" w:hAnsiTheme="minorHAnsi" w:cstheme="minorHAnsi"/>
                <w:sz w:val="24"/>
              </w:rPr>
              <w:t>.</w:t>
            </w:r>
          </w:p>
          <w:p w14:paraId="325CB8B5" w14:textId="348B7530" w:rsidR="00831507" w:rsidRPr="0010659A" w:rsidRDefault="00831507" w:rsidP="003E30EC">
            <w:pPr>
              <w:pStyle w:val="ListParagraph"/>
              <w:numPr>
                <w:ilvl w:val="0"/>
                <w:numId w:val="16"/>
              </w:numPr>
              <w:rPr>
                <w:rFonts w:asciiTheme="minorHAnsi" w:hAnsiTheme="minorHAnsi" w:cstheme="minorHAnsi"/>
              </w:rPr>
            </w:pPr>
            <w:r w:rsidRPr="0010659A">
              <w:rPr>
                <w:rFonts w:asciiTheme="minorHAnsi" w:hAnsiTheme="minorHAnsi" w:cstheme="minorHAnsi"/>
                <w:sz w:val="24"/>
              </w:rPr>
              <w:t xml:space="preserve">To </w:t>
            </w:r>
            <w:r w:rsidR="00001277">
              <w:rPr>
                <w:rFonts w:asciiTheme="minorHAnsi" w:hAnsiTheme="minorHAnsi" w:cstheme="minorHAnsi"/>
                <w:sz w:val="24"/>
              </w:rPr>
              <w:t>investigate opportunities for recycling of the school’s waste, and offer advice and guidance to school staff on appropriate recycling systems.</w:t>
            </w:r>
          </w:p>
          <w:p w14:paraId="25D46182" w14:textId="77777777" w:rsidR="003E30EC" w:rsidRPr="0010659A" w:rsidRDefault="003E30EC" w:rsidP="003E30EC">
            <w:pPr>
              <w:rPr>
                <w:rFonts w:asciiTheme="minorHAnsi" w:hAnsiTheme="minorHAnsi" w:cstheme="minorHAnsi"/>
              </w:rPr>
            </w:pPr>
          </w:p>
          <w:p w14:paraId="36D881B9" w14:textId="77777777" w:rsidR="003E30EC" w:rsidRPr="0010659A" w:rsidRDefault="003E30EC" w:rsidP="003E30EC">
            <w:pPr>
              <w:rPr>
                <w:rFonts w:asciiTheme="minorHAnsi" w:hAnsiTheme="minorHAnsi" w:cstheme="minorHAnsi"/>
                <w:b/>
                <w:sz w:val="24"/>
              </w:rPr>
            </w:pPr>
            <w:r w:rsidRPr="0010659A">
              <w:rPr>
                <w:rFonts w:asciiTheme="minorHAnsi" w:hAnsiTheme="minorHAnsi" w:cstheme="minorHAnsi"/>
                <w:b/>
                <w:sz w:val="24"/>
              </w:rPr>
              <w:t xml:space="preserve">Health &amp; Safety </w:t>
            </w:r>
          </w:p>
          <w:p w14:paraId="2AF56ACD" w14:textId="504BEB44" w:rsidR="003E30EC" w:rsidRPr="0010659A" w:rsidRDefault="003E30EC" w:rsidP="003E30EC">
            <w:pPr>
              <w:pStyle w:val="ListParagraph"/>
              <w:numPr>
                <w:ilvl w:val="0"/>
                <w:numId w:val="17"/>
              </w:numPr>
              <w:rPr>
                <w:rFonts w:asciiTheme="minorHAnsi" w:hAnsiTheme="minorHAnsi" w:cstheme="minorHAnsi"/>
                <w:sz w:val="24"/>
              </w:rPr>
            </w:pPr>
            <w:r w:rsidRPr="0010659A">
              <w:rPr>
                <w:rFonts w:asciiTheme="minorHAnsi" w:hAnsiTheme="minorHAnsi" w:cstheme="minorHAnsi"/>
                <w:sz w:val="24"/>
              </w:rPr>
              <w:t xml:space="preserve">Ensuring the implementation and compliance with appropriate Codes of Practice throughout the School (in relation to premises and caretaking/cleaning issues) in liaison with the </w:t>
            </w:r>
            <w:r w:rsidR="00D1327D">
              <w:rPr>
                <w:rFonts w:asciiTheme="minorHAnsi" w:hAnsiTheme="minorHAnsi" w:cstheme="minorHAnsi"/>
                <w:sz w:val="24"/>
              </w:rPr>
              <w:t>SBM</w:t>
            </w:r>
          </w:p>
          <w:p w14:paraId="4E43AECC" w14:textId="406AFD13" w:rsidR="003E30EC" w:rsidRPr="004C0AF1" w:rsidRDefault="003E30EC" w:rsidP="00132E8A">
            <w:pPr>
              <w:pStyle w:val="ListParagraph"/>
              <w:numPr>
                <w:ilvl w:val="0"/>
                <w:numId w:val="17"/>
              </w:numPr>
              <w:rPr>
                <w:rFonts w:asciiTheme="minorHAnsi" w:hAnsiTheme="minorHAnsi" w:cstheme="minorHAnsi"/>
              </w:rPr>
            </w:pPr>
            <w:r w:rsidRPr="0010659A">
              <w:rPr>
                <w:rFonts w:asciiTheme="minorHAnsi" w:hAnsiTheme="minorHAnsi" w:cstheme="minorHAnsi"/>
                <w:sz w:val="24"/>
              </w:rPr>
              <w:t xml:space="preserve">Monitoring the appropriate (define e.g. premises and caretaking and cleaning related) Health and Safety procedures in use in the School and reporting any issues to the </w:t>
            </w:r>
            <w:r w:rsidR="004C0AF1">
              <w:rPr>
                <w:rFonts w:asciiTheme="minorHAnsi" w:hAnsiTheme="minorHAnsi" w:cstheme="minorHAnsi"/>
                <w:sz w:val="24"/>
              </w:rPr>
              <w:t>School Operations Manager</w:t>
            </w:r>
            <w:r w:rsidRPr="0010659A">
              <w:rPr>
                <w:rFonts w:asciiTheme="minorHAnsi" w:hAnsiTheme="minorHAnsi" w:cstheme="minorHAnsi"/>
                <w:sz w:val="24"/>
              </w:rPr>
              <w:t>.</w:t>
            </w:r>
          </w:p>
          <w:p w14:paraId="58CC08E2" w14:textId="77777777" w:rsidR="004C0AF1" w:rsidRPr="004C0AF1" w:rsidRDefault="004C0AF1" w:rsidP="004C0AF1">
            <w:pPr>
              <w:pStyle w:val="ListParagraph"/>
              <w:numPr>
                <w:ilvl w:val="0"/>
                <w:numId w:val="17"/>
              </w:numPr>
              <w:rPr>
                <w:rFonts w:asciiTheme="minorHAnsi" w:hAnsiTheme="minorHAnsi" w:cstheme="minorHAnsi"/>
              </w:rPr>
            </w:pPr>
            <w:r w:rsidRPr="004C0AF1">
              <w:rPr>
                <w:rFonts w:asciiTheme="minorHAnsi" w:hAnsiTheme="minorHAnsi" w:cstheme="minorHAnsi"/>
              </w:rPr>
              <w:t xml:space="preserve">Making arrangements for the carrying out of routine procedures or inspections on ancillary equipment, e.g. fire alarms/equipment, water checks, checking automatic pumps and areas subject to flooding, and the maintenance of batteries. </w:t>
            </w:r>
          </w:p>
          <w:p w14:paraId="100A4499" w14:textId="353C8F96" w:rsidR="003E30EC" w:rsidRPr="007D49C2" w:rsidRDefault="003E30EC" w:rsidP="007D49C2">
            <w:pPr>
              <w:pStyle w:val="ListParagraph"/>
              <w:rPr>
                <w:rFonts w:asciiTheme="minorHAnsi" w:hAnsiTheme="minorHAnsi" w:cstheme="minorHAnsi"/>
              </w:rPr>
            </w:pPr>
          </w:p>
          <w:p w14:paraId="4D1010F5" w14:textId="77777777" w:rsidR="003E30EC" w:rsidRPr="0010659A" w:rsidRDefault="003E30EC" w:rsidP="003E30EC">
            <w:pPr>
              <w:rPr>
                <w:rFonts w:asciiTheme="minorHAnsi" w:hAnsiTheme="minorHAnsi" w:cstheme="minorHAnsi"/>
                <w:b/>
                <w:sz w:val="24"/>
              </w:rPr>
            </w:pPr>
            <w:r w:rsidRPr="0010659A">
              <w:rPr>
                <w:rFonts w:asciiTheme="minorHAnsi" w:hAnsiTheme="minorHAnsi" w:cstheme="minorHAnsi"/>
                <w:b/>
                <w:sz w:val="24"/>
              </w:rPr>
              <w:t xml:space="preserve">General </w:t>
            </w:r>
          </w:p>
          <w:p w14:paraId="7C67524E" w14:textId="3602CED3" w:rsidR="003E30EC" w:rsidRPr="0010659A" w:rsidRDefault="003E30EC" w:rsidP="003E30EC">
            <w:pPr>
              <w:pStyle w:val="ListParagraph"/>
              <w:numPr>
                <w:ilvl w:val="0"/>
                <w:numId w:val="19"/>
              </w:numPr>
              <w:rPr>
                <w:rFonts w:asciiTheme="minorHAnsi" w:hAnsiTheme="minorHAnsi" w:cstheme="minorHAnsi"/>
                <w:sz w:val="24"/>
              </w:rPr>
            </w:pPr>
            <w:r w:rsidRPr="0010659A">
              <w:rPr>
                <w:rFonts w:asciiTheme="minorHAnsi" w:hAnsiTheme="minorHAnsi" w:cstheme="minorHAnsi"/>
                <w:sz w:val="24"/>
              </w:rPr>
              <w:t xml:space="preserve">To fully participate in the School’s appraisal scheme where appropriate. </w:t>
            </w:r>
          </w:p>
          <w:p w14:paraId="6F5D508B" w14:textId="03E179F8" w:rsidR="003E30EC" w:rsidRPr="0010659A" w:rsidRDefault="003E30EC" w:rsidP="003E30EC">
            <w:pPr>
              <w:pStyle w:val="ListParagraph"/>
              <w:numPr>
                <w:ilvl w:val="0"/>
                <w:numId w:val="19"/>
              </w:numPr>
              <w:rPr>
                <w:rFonts w:asciiTheme="minorHAnsi" w:hAnsiTheme="minorHAnsi" w:cstheme="minorHAnsi"/>
                <w:sz w:val="24"/>
              </w:rPr>
            </w:pPr>
            <w:r w:rsidRPr="0010659A">
              <w:rPr>
                <w:rFonts w:asciiTheme="minorHAnsi" w:hAnsiTheme="minorHAnsi" w:cstheme="minorHAnsi"/>
                <w:sz w:val="24"/>
              </w:rPr>
              <w:t>The duties may be varied by the Headteacher and/or Governing Body to meet changed circumstances in a manner compatible with the post held.</w:t>
            </w:r>
          </w:p>
          <w:p w14:paraId="61747235" w14:textId="7BCCF6A6" w:rsidR="003E30EC" w:rsidRPr="0010659A" w:rsidRDefault="003E30EC" w:rsidP="003E30EC">
            <w:pPr>
              <w:rPr>
                <w:rFonts w:asciiTheme="minorHAnsi" w:hAnsiTheme="minorHAnsi" w:cstheme="minorHAnsi"/>
              </w:rPr>
            </w:pPr>
          </w:p>
        </w:tc>
      </w:tr>
      <w:tr w:rsidR="000D2830" w:rsidRPr="0010659A" w14:paraId="31F472E7" w14:textId="77777777" w:rsidTr="001A30D7">
        <w:trPr>
          <w:trHeight w:val="689"/>
        </w:trPr>
        <w:tc>
          <w:tcPr>
            <w:tcW w:w="10204" w:type="dxa"/>
            <w:gridSpan w:val="4"/>
            <w:tcBorders>
              <w:top w:val="single" w:sz="8" w:space="0" w:color="000000"/>
              <w:left w:val="single" w:sz="6" w:space="0" w:color="000000"/>
              <w:bottom w:val="single" w:sz="8" w:space="0" w:color="000000"/>
              <w:right w:val="single" w:sz="4" w:space="0" w:color="000000"/>
            </w:tcBorders>
          </w:tcPr>
          <w:p w14:paraId="75BB6A93" w14:textId="074D0B28" w:rsidR="000D2830" w:rsidRPr="0010659A" w:rsidRDefault="000D2830" w:rsidP="0088114A">
            <w:pPr>
              <w:rPr>
                <w:rFonts w:asciiTheme="minorHAnsi" w:hAnsiTheme="minorHAnsi" w:cstheme="minorHAnsi"/>
              </w:rPr>
            </w:pPr>
            <w:r w:rsidRPr="0010659A">
              <w:rPr>
                <w:rFonts w:asciiTheme="minorHAnsi" w:hAnsiTheme="minorHAnsi" w:cstheme="minorHAnsi"/>
                <w:b/>
                <w:sz w:val="24"/>
              </w:rPr>
              <w:t>Additional:</w:t>
            </w:r>
            <w:r w:rsidRPr="0010659A">
              <w:rPr>
                <w:rFonts w:asciiTheme="minorHAnsi" w:hAnsiTheme="minorHAnsi" w:cstheme="minorHAnsi"/>
                <w:sz w:val="24"/>
              </w:rPr>
              <w:t xml:space="preserve"> To support and demonstrate a commitment to the distinctive Catholic mission and ethos of the school.</w:t>
            </w:r>
          </w:p>
        </w:tc>
      </w:tr>
      <w:tr w:rsidR="000D2830" w:rsidRPr="0010659A" w14:paraId="0BAC6195" w14:textId="77777777" w:rsidTr="00831D33">
        <w:trPr>
          <w:trHeight w:val="689"/>
        </w:trPr>
        <w:tc>
          <w:tcPr>
            <w:tcW w:w="1913" w:type="dxa"/>
            <w:tcBorders>
              <w:top w:val="single" w:sz="8" w:space="0" w:color="000000"/>
              <w:left w:val="single" w:sz="6" w:space="0" w:color="000000"/>
              <w:bottom w:val="single" w:sz="8" w:space="0" w:color="000000"/>
              <w:right w:val="single" w:sz="6" w:space="0" w:color="000000"/>
            </w:tcBorders>
          </w:tcPr>
          <w:p w14:paraId="107DAE08" w14:textId="29F8816E" w:rsidR="000D2830" w:rsidRPr="0010659A" w:rsidRDefault="000D2830" w:rsidP="0088114A">
            <w:pPr>
              <w:ind w:left="10"/>
              <w:rPr>
                <w:rFonts w:asciiTheme="minorHAnsi" w:eastAsia="Arial" w:hAnsiTheme="minorHAnsi" w:cstheme="minorHAnsi"/>
                <w:b/>
                <w:sz w:val="24"/>
              </w:rPr>
            </w:pPr>
            <w:r w:rsidRPr="0010659A">
              <w:rPr>
                <w:rFonts w:asciiTheme="minorHAnsi" w:eastAsia="Arial" w:hAnsiTheme="minorHAnsi" w:cstheme="minorHAnsi"/>
                <w:b/>
                <w:sz w:val="24"/>
              </w:rPr>
              <w:t>Note:</w:t>
            </w:r>
          </w:p>
        </w:tc>
        <w:tc>
          <w:tcPr>
            <w:tcW w:w="8291" w:type="dxa"/>
            <w:gridSpan w:val="3"/>
            <w:tcBorders>
              <w:top w:val="single" w:sz="8" w:space="0" w:color="000000"/>
              <w:left w:val="single" w:sz="6" w:space="0" w:color="000000"/>
              <w:bottom w:val="single" w:sz="8" w:space="0" w:color="000000"/>
              <w:right w:val="single" w:sz="4" w:space="0" w:color="000000"/>
            </w:tcBorders>
          </w:tcPr>
          <w:p w14:paraId="408A109E" w14:textId="0E84FAA6" w:rsidR="000D2830" w:rsidRPr="0010659A" w:rsidRDefault="000D2830" w:rsidP="0088114A">
            <w:pPr>
              <w:rPr>
                <w:rFonts w:asciiTheme="minorHAnsi" w:eastAsia="Arial" w:hAnsiTheme="minorHAnsi" w:cstheme="minorHAnsi"/>
                <w:b/>
                <w:sz w:val="24"/>
              </w:rPr>
            </w:pPr>
            <w:r w:rsidRPr="0010659A">
              <w:rPr>
                <w:rFonts w:asciiTheme="minorHAnsi" w:eastAsia="Arial" w:hAnsiTheme="minorHAnsi" w:cstheme="minorHAnsi"/>
                <w:b/>
                <w:sz w:val="24"/>
              </w:rPr>
              <w:t>In addition, other duties at the same responsibility level may be interchanged with/added to this list at any time.</w:t>
            </w:r>
          </w:p>
        </w:tc>
      </w:tr>
      <w:tr w:rsidR="0098747A" w:rsidRPr="0010659A" w14:paraId="6693CFC9" w14:textId="77777777" w:rsidTr="007D49C2">
        <w:trPr>
          <w:trHeight w:val="334"/>
        </w:trPr>
        <w:tc>
          <w:tcPr>
            <w:tcW w:w="1913" w:type="dxa"/>
            <w:tcBorders>
              <w:top w:val="single" w:sz="8" w:space="0" w:color="000000"/>
              <w:left w:val="single" w:sz="6" w:space="0" w:color="000000"/>
              <w:bottom w:val="single" w:sz="6" w:space="0" w:color="000000"/>
              <w:right w:val="single" w:sz="6" w:space="0" w:color="000000"/>
            </w:tcBorders>
            <w:shd w:val="clear" w:color="auto" w:fill="660066"/>
          </w:tcPr>
          <w:p w14:paraId="5AB00255" w14:textId="4ADC698C" w:rsidR="0098747A" w:rsidRPr="007D49C2" w:rsidRDefault="0098747A" w:rsidP="0088114A">
            <w:pPr>
              <w:ind w:left="10"/>
              <w:rPr>
                <w:rFonts w:asciiTheme="minorHAnsi" w:eastAsia="Arial" w:hAnsiTheme="minorHAnsi" w:cstheme="minorHAnsi"/>
                <w:b/>
                <w:color w:val="FFFFFF" w:themeColor="background1"/>
                <w:sz w:val="24"/>
              </w:rPr>
            </w:pPr>
            <w:r w:rsidRPr="007D49C2">
              <w:rPr>
                <w:rFonts w:asciiTheme="minorHAnsi" w:eastAsia="Arial" w:hAnsiTheme="minorHAnsi" w:cstheme="minorHAnsi"/>
                <w:b/>
                <w:color w:val="FFFFFF" w:themeColor="background1"/>
                <w:sz w:val="24"/>
              </w:rPr>
              <w:t>Prepared by:</w:t>
            </w:r>
          </w:p>
        </w:tc>
        <w:tc>
          <w:tcPr>
            <w:tcW w:w="5874" w:type="dxa"/>
            <w:gridSpan w:val="2"/>
            <w:tcBorders>
              <w:top w:val="single" w:sz="8" w:space="0" w:color="000000"/>
              <w:left w:val="single" w:sz="6" w:space="0" w:color="000000"/>
              <w:bottom w:val="single" w:sz="6" w:space="0" w:color="000000"/>
              <w:right w:val="single" w:sz="4" w:space="0" w:color="000000"/>
            </w:tcBorders>
            <w:shd w:val="clear" w:color="auto" w:fill="660066"/>
          </w:tcPr>
          <w:p w14:paraId="7A860F32" w14:textId="73F09D7C" w:rsidR="0098747A" w:rsidRPr="007D49C2" w:rsidRDefault="00D1327D" w:rsidP="0088114A">
            <w:pPr>
              <w:rPr>
                <w:rFonts w:asciiTheme="minorHAnsi" w:eastAsia="Arial" w:hAnsiTheme="minorHAnsi" w:cstheme="minorHAnsi"/>
                <w:b/>
                <w:color w:val="FFFFFF" w:themeColor="background1"/>
                <w:sz w:val="24"/>
              </w:rPr>
            </w:pPr>
            <w:r>
              <w:rPr>
                <w:rFonts w:asciiTheme="minorHAnsi" w:eastAsia="Arial" w:hAnsiTheme="minorHAnsi" w:cstheme="minorHAnsi"/>
                <w:b/>
                <w:color w:val="FFFFFF" w:themeColor="background1"/>
                <w:sz w:val="24"/>
              </w:rPr>
              <w:t xml:space="preserve">SMM </w:t>
            </w:r>
          </w:p>
        </w:tc>
        <w:tc>
          <w:tcPr>
            <w:tcW w:w="2417" w:type="dxa"/>
            <w:tcBorders>
              <w:top w:val="single" w:sz="8" w:space="0" w:color="000000"/>
              <w:left w:val="single" w:sz="6" w:space="0" w:color="000000"/>
              <w:bottom w:val="single" w:sz="6" w:space="0" w:color="000000"/>
              <w:right w:val="single" w:sz="4" w:space="0" w:color="000000"/>
            </w:tcBorders>
            <w:shd w:val="clear" w:color="auto" w:fill="660066"/>
          </w:tcPr>
          <w:p w14:paraId="2D566600" w14:textId="006F3930" w:rsidR="0098747A" w:rsidRPr="007D49C2" w:rsidRDefault="0098747A" w:rsidP="0088114A">
            <w:pPr>
              <w:rPr>
                <w:rFonts w:asciiTheme="minorHAnsi" w:eastAsia="Arial" w:hAnsiTheme="minorHAnsi" w:cstheme="minorHAnsi"/>
                <w:b/>
                <w:color w:val="FFFFFF" w:themeColor="background1"/>
                <w:sz w:val="24"/>
              </w:rPr>
            </w:pPr>
            <w:r w:rsidRPr="007D49C2">
              <w:rPr>
                <w:rFonts w:asciiTheme="minorHAnsi" w:eastAsia="Arial" w:hAnsiTheme="minorHAnsi" w:cstheme="minorHAnsi"/>
                <w:b/>
                <w:color w:val="FFFFFF" w:themeColor="background1"/>
                <w:sz w:val="24"/>
              </w:rPr>
              <w:t>Date:</w:t>
            </w:r>
            <w:r w:rsidR="00D1327D">
              <w:rPr>
                <w:rFonts w:asciiTheme="minorHAnsi" w:eastAsia="Arial" w:hAnsiTheme="minorHAnsi" w:cstheme="minorHAnsi"/>
                <w:b/>
                <w:color w:val="FFFFFF" w:themeColor="background1"/>
                <w:sz w:val="24"/>
              </w:rPr>
              <w:t xml:space="preserve"> March 2025</w:t>
            </w:r>
            <w:bookmarkStart w:id="0" w:name="_GoBack"/>
            <w:bookmarkEnd w:id="0"/>
          </w:p>
        </w:tc>
      </w:tr>
    </w:tbl>
    <w:p w14:paraId="3841ADC1" w14:textId="77777777" w:rsidR="00910EE6" w:rsidRPr="0010659A" w:rsidRDefault="00910EE6" w:rsidP="00910EE6">
      <w:pPr>
        <w:spacing w:after="1" w:line="239" w:lineRule="auto"/>
        <w:ind w:left="-5" w:hanging="10"/>
        <w:rPr>
          <w:rFonts w:asciiTheme="minorHAnsi" w:hAnsiTheme="minorHAnsi" w:cstheme="minorHAnsi"/>
        </w:rPr>
      </w:pPr>
    </w:p>
    <w:p w14:paraId="4F87DFD8" w14:textId="77777777" w:rsidR="0010659A" w:rsidRDefault="0010659A" w:rsidP="0010659A">
      <w:pPr>
        <w:pStyle w:val="Heading1"/>
        <w:ind w:left="-5"/>
        <w:rPr>
          <w:rFonts w:asciiTheme="minorHAnsi" w:hAnsiTheme="minorHAnsi" w:cstheme="minorHAnsi"/>
        </w:rPr>
      </w:pPr>
      <w:r>
        <w:rPr>
          <w:rFonts w:asciiTheme="minorHAnsi" w:hAnsiTheme="minorHAnsi" w:cstheme="minorHAnsi"/>
        </w:rPr>
        <w:t xml:space="preserve">Equal opportunities </w:t>
      </w:r>
    </w:p>
    <w:p w14:paraId="2AA3401B" w14:textId="77777777" w:rsidR="0010659A" w:rsidRDefault="0010659A" w:rsidP="0010659A">
      <w:pPr>
        <w:spacing w:after="1" w:line="237" w:lineRule="auto"/>
        <w:ind w:left="-5" w:hanging="10"/>
        <w:rPr>
          <w:rFonts w:asciiTheme="minorHAnsi" w:hAnsiTheme="minorHAnsi" w:cstheme="minorHAnsi"/>
        </w:rPr>
      </w:pPr>
      <w:r>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53DF0F18" w14:textId="77777777" w:rsidR="0010659A" w:rsidRDefault="0010659A" w:rsidP="0010659A">
      <w:pPr>
        <w:spacing w:after="0"/>
        <w:rPr>
          <w:rFonts w:cstheme="minorHAnsi"/>
        </w:rPr>
      </w:pPr>
      <w:r>
        <w:rPr>
          <w:rFonts w:eastAsia="Arial" w:cstheme="minorHAnsi"/>
        </w:rPr>
        <w:t xml:space="preserve"> </w:t>
      </w:r>
    </w:p>
    <w:p w14:paraId="2F52E9E8" w14:textId="77777777" w:rsidR="0010659A" w:rsidRDefault="0010659A" w:rsidP="0010659A">
      <w:pPr>
        <w:pStyle w:val="Heading1"/>
        <w:ind w:left="-5"/>
        <w:rPr>
          <w:rFonts w:asciiTheme="minorHAnsi" w:hAnsiTheme="minorHAnsi" w:cstheme="minorHAnsi"/>
        </w:rPr>
      </w:pPr>
      <w:r>
        <w:rPr>
          <w:rFonts w:asciiTheme="minorHAnsi" w:hAnsiTheme="minorHAnsi" w:cstheme="minorHAnsi"/>
        </w:rPr>
        <w:t>Health and safety</w:t>
      </w:r>
      <w:r>
        <w:rPr>
          <w:rFonts w:asciiTheme="minorHAnsi" w:hAnsiTheme="minorHAnsi" w:cstheme="minorHAnsi"/>
          <w:b w:val="0"/>
        </w:rPr>
        <w:t xml:space="preserve">   </w:t>
      </w:r>
    </w:p>
    <w:p w14:paraId="1AE4291F" w14:textId="77777777" w:rsidR="0010659A" w:rsidRDefault="0010659A" w:rsidP="0010659A">
      <w:pPr>
        <w:spacing w:after="1" w:line="237" w:lineRule="auto"/>
        <w:ind w:left="-5" w:hanging="10"/>
        <w:rPr>
          <w:rFonts w:asciiTheme="minorHAnsi" w:hAnsiTheme="minorHAnsi" w:cstheme="minorHAnsi"/>
        </w:rPr>
      </w:pPr>
      <w:r>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3E0A5ACF" w14:textId="77777777" w:rsidR="0010659A" w:rsidRDefault="0010659A" w:rsidP="0010659A">
      <w:pPr>
        <w:spacing w:after="0"/>
        <w:rPr>
          <w:rFonts w:cstheme="minorHAnsi"/>
        </w:rPr>
      </w:pPr>
      <w:r>
        <w:rPr>
          <w:rFonts w:eastAsia="Arial" w:cstheme="minorHAnsi"/>
        </w:rPr>
        <w:t xml:space="preserve"> </w:t>
      </w:r>
    </w:p>
    <w:p w14:paraId="2E4A9B28" w14:textId="77777777" w:rsidR="0010659A" w:rsidRDefault="0010659A" w:rsidP="0010659A">
      <w:pPr>
        <w:pStyle w:val="Heading1"/>
        <w:ind w:left="-5"/>
        <w:rPr>
          <w:rFonts w:asciiTheme="minorHAnsi" w:hAnsiTheme="minorHAnsi" w:cstheme="minorHAnsi"/>
        </w:rPr>
      </w:pPr>
      <w:r>
        <w:rPr>
          <w:rFonts w:asciiTheme="minorHAnsi" w:hAnsiTheme="minorHAnsi" w:cstheme="minorHAnsi"/>
        </w:rPr>
        <w:t>Safeguarding Commitment</w:t>
      </w:r>
      <w:r>
        <w:rPr>
          <w:rFonts w:asciiTheme="minorHAnsi" w:hAnsiTheme="minorHAnsi" w:cstheme="minorHAnsi"/>
          <w:b w:val="0"/>
        </w:rPr>
        <w:t xml:space="preserve">  </w:t>
      </w:r>
    </w:p>
    <w:p w14:paraId="7F2F0CD8" w14:textId="77777777" w:rsidR="0010659A" w:rsidRDefault="0010659A" w:rsidP="0010659A">
      <w:pPr>
        <w:spacing w:after="1" w:line="237" w:lineRule="auto"/>
        <w:ind w:left="-5" w:hanging="10"/>
        <w:rPr>
          <w:rFonts w:asciiTheme="minorHAnsi" w:eastAsia="Arial" w:hAnsiTheme="minorHAnsi" w:cstheme="minorHAnsi"/>
          <w:sz w:val="20"/>
        </w:rPr>
      </w:pPr>
      <w:r>
        <w:rPr>
          <w:rFonts w:eastAsia="Arial" w:cstheme="minorHAnsi"/>
        </w:rPr>
        <w:t>This school is committed to safeguarding and protecting the welfare of children and young people and expects all staff and volunteers to share this commitment.</w:t>
      </w:r>
      <w:r>
        <w:rPr>
          <w:rFonts w:eastAsia="Arial" w:cstheme="minorHAnsi"/>
          <w:sz w:val="20"/>
        </w:rPr>
        <w:t xml:space="preserve">  </w:t>
      </w:r>
    </w:p>
    <w:p w14:paraId="4B0CA6F7" w14:textId="77777777" w:rsidR="0010659A" w:rsidRDefault="0010659A" w:rsidP="0010659A">
      <w:pPr>
        <w:spacing w:after="1" w:line="237" w:lineRule="auto"/>
        <w:ind w:left="-5" w:hanging="10"/>
        <w:rPr>
          <w:rFonts w:eastAsia="Arial" w:cstheme="minorHAnsi"/>
          <w:sz w:val="20"/>
        </w:rPr>
      </w:pPr>
    </w:p>
    <w:p w14:paraId="3F6E2C2B" w14:textId="77777777" w:rsidR="0010659A" w:rsidRDefault="0010659A" w:rsidP="0010659A">
      <w:pPr>
        <w:pStyle w:val="Heading1"/>
        <w:ind w:left="-5"/>
        <w:rPr>
          <w:rFonts w:asciiTheme="minorHAnsi" w:hAnsiTheme="minorHAnsi" w:cstheme="minorHAnsi"/>
        </w:rPr>
      </w:pPr>
      <w:r>
        <w:rPr>
          <w:rFonts w:asciiTheme="minorHAnsi" w:hAnsiTheme="minorHAnsi" w:cstheme="minorHAnsi"/>
        </w:rPr>
        <w:t>Attendance</w:t>
      </w:r>
    </w:p>
    <w:p w14:paraId="00A150AE" w14:textId="77777777" w:rsidR="0010659A" w:rsidRDefault="0010659A" w:rsidP="0010659A">
      <w:pPr>
        <w:pStyle w:val="Heading1"/>
        <w:ind w:left="-5"/>
        <w:rPr>
          <w:rFonts w:asciiTheme="minorHAnsi" w:hAnsiTheme="minorHAnsi" w:cstheme="minorHAnsi"/>
          <w:b w:val="0"/>
          <w:bCs/>
        </w:rPr>
      </w:pPr>
      <w:r>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EDA565" w14:textId="6CB10EBB" w:rsidR="00910EE6" w:rsidRPr="0010659A" w:rsidRDefault="00910EE6" w:rsidP="003E30EC">
      <w:pPr>
        <w:spacing w:after="0"/>
        <w:rPr>
          <w:rFonts w:asciiTheme="minorHAnsi" w:hAnsiTheme="minorHAnsi" w:cstheme="minorHAnsi"/>
        </w:rPr>
      </w:pPr>
    </w:p>
    <w:p w14:paraId="1FEEBF3A"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252ADC01"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7846D439"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504881F2"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08AE08D8"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1795F77A"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6F43AEDA"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1297CF7E" w14:textId="77777777" w:rsidR="00910EE6" w:rsidRPr="0010659A" w:rsidRDefault="00910EE6" w:rsidP="00910EE6">
      <w:pPr>
        <w:spacing w:after="0"/>
        <w:ind w:left="213"/>
        <w:jc w:val="center"/>
        <w:rPr>
          <w:rFonts w:asciiTheme="minorHAnsi" w:hAnsiTheme="minorHAnsi" w:cstheme="minorHAnsi"/>
        </w:rPr>
      </w:pPr>
      <w:r w:rsidRPr="0010659A">
        <w:rPr>
          <w:rFonts w:asciiTheme="minorHAnsi" w:eastAsia="Arial" w:hAnsiTheme="minorHAnsi" w:cstheme="minorHAnsi"/>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5C62B99A" w14:textId="77777777" w:rsidR="003C0B67" w:rsidRDefault="003C0B67"/>
    <w:sectPr w:rsidR="003C0B67" w:rsidSect="00A95A00">
      <w:headerReference w:type="default" r:id="rId10"/>
      <w:footerReference w:type="default" r:id="rId11"/>
      <w:pgSz w:w="11900" w:h="16840"/>
      <w:pgMar w:top="689" w:right="968" w:bottom="729" w:left="852" w:header="720" w:footer="720" w:gutter="0"/>
      <w:pgBorders w:offsetFrom="page">
        <w:top w:val="single" w:sz="4" w:space="24" w:color="800080"/>
        <w:left w:val="single" w:sz="4" w:space="24" w:color="800080"/>
        <w:bottom w:val="single" w:sz="4" w:space="24" w:color="800080"/>
        <w:right w:val="single" w:sz="4" w:space="24" w:color="80008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EDFB" w14:textId="77777777" w:rsidR="00655EF3" w:rsidRDefault="00655EF3" w:rsidP="00655EF3">
      <w:pPr>
        <w:spacing w:after="0" w:line="240" w:lineRule="auto"/>
      </w:pPr>
      <w:r>
        <w:separator/>
      </w:r>
    </w:p>
  </w:endnote>
  <w:endnote w:type="continuationSeparator" w:id="0">
    <w:p w14:paraId="5CC55326" w14:textId="77777777" w:rsidR="00655EF3" w:rsidRDefault="00655EF3" w:rsidP="0065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0FE1E6F" w14:paraId="713238A6" w14:textId="77777777" w:rsidTr="00FE1E6F">
      <w:trPr>
        <w:trHeight w:val="300"/>
      </w:trPr>
      <w:tc>
        <w:tcPr>
          <w:tcW w:w="3360" w:type="dxa"/>
        </w:tcPr>
        <w:p w14:paraId="5FC8D5FD" w14:textId="21C7C91F" w:rsidR="00FE1E6F" w:rsidRDefault="00FE1E6F" w:rsidP="00FE1E6F">
          <w:pPr>
            <w:pStyle w:val="Header"/>
            <w:ind w:left="-115"/>
          </w:pPr>
        </w:p>
      </w:tc>
      <w:tc>
        <w:tcPr>
          <w:tcW w:w="3360" w:type="dxa"/>
        </w:tcPr>
        <w:p w14:paraId="208A5C63" w14:textId="162DA80D" w:rsidR="00FE1E6F" w:rsidRDefault="00FE1E6F" w:rsidP="00FE1E6F">
          <w:pPr>
            <w:pStyle w:val="Header"/>
            <w:jc w:val="center"/>
          </w:pPr>
        </w:p>
      </w:tc>
      <w:tc>
        <w:tcPr>
          <w:tcW w:w="3360" w:type="dxa"/>
        </w:tcPr>
        <w:p w14:paraId="0E4E63C0" w14:textId="0C38FC8C" w:rsidR="00FE1E6F" w:rsidRDefault="00FE1E6F" w:rsidP="00FE1E6F">
          <w:pPr>
            <w:pStyle w:val="Header"/>
            <w:ind w:right="-115"/>
            <w:jc w:val="right"/>
          </w:pPr>
        </w:p>
      </w:tc>
    </w:tr>
  </w:tbl>
  <w:p w14:paraId="3170E35D" w14:textId="73E693A2" w:rsidR="00FE1E6F" w:rsidRDefault="00FE1E6F" w:rsidP="00FE1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5751" w14:textId="77777777" w:rsidR="00655EF3" w:rsidRDefault="00655EF3" w:rsidP="00655EF3">
      <w:pPr>
        <w:spacing w:after="0" w:line="240" w:lineRule="auto"/>
      </w:pPr>
      <w:r>
        <w:separator/>
      </w:r>
    </w:p>
  </w:footnote>
  <w:footnote w:type="continuationSeparator" w:id="0">
    <w:p w14:paraId="76D3FAEA" w14:textId="77777777" w:rsidR="00655EF3" w:rsidRDefault="00655EF3" w:rsidP="0065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B1E0" w14:textId="248A1343" w:rsidR="00655EF3" w:rsidRDefault="00655EF3">
    <w:pPr>
      <w:pStyle w:val="Header"/>
    </w:pPr>
    <w:r>
      <w:rPr>
        <w:noProof/>
      </w:rPr>
      <w:drawing>
        <wp:anchor distT="0" distB="0" distL="114300" distR="114300" simplePos="0" relativeHeight="251659264" behindDoc="0" locked="0" layoutInCell="1" allowOverlap="1" wp14:anchorId="6011BE37" wp14:editId="5A91FB59">
          <wp:simplePos x="0" y="0"/>
          <wp:positionH relativeFrom="margin">
            <wp:align>left</wp:align>
          </wp:positionH>
          <wp:positionV relativeFrom="paragraph">
            <wp:posOffset>-28575</wp:posOffset>
          </wp:positionV>
          <wp:extent cx="2314575" cy="7048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04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809"/>
    <w:multiLevelType w:val="hybridMultilevel"/>
    <w:tmpl w:val="39640C5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4D07"/>
    <w:multiLevelType w:val="hybridMultilevel"/>
    <w:tmpl w:val="7FA8E44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5E15"/>
    <w:multiLevelType w:val="hybridMultilevel"/>
    <w:tmpl w:val="2506B13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A62C4"/>
    <w:multiLevelType w:val="hybridMultilevel"/>
    <w:tmpl w:val="9392EBB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E3471"/>
    <w:multiLevelType w:val="hybridMultilevel"/>
    <w:tmpl w:val="BFA81A36"/>
    <w:lvl w:ilvl="0" w:tplc="3550A85E">
      <w:start w:val="1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D1988"/>
    <w:multiLevelType w:val="hybridMultilevel"/>
    <w:tmpl w:val="7D44044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26357"/>
    <w:multiLevelType w:val="hybridMultilevel"/>
    <w:tmpl w:val="BB124C0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755C9"/>
    <w:multiLevelType w:val="hybridMultilevel"/>
    <w:tmpl w:val="9F1C844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16D24"/>
    <w:multiLevelType w:val="hybridMultilevel"/>
    <w:tmpl w:val="96D29C2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4D2131"/>
    <w:multiLevelType w:val="hybridMultilevel"/>
    <w:tmpl w:val="3ECA3C3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D7359"/>
    <w:multiLevelType w:val="hybridMultilevel"/>
    <w:tmpl w:val="0E7E6578"/>
    <w:lvl w:ilvl="0" w:tplc="F6D8458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B3607"/>
    <w:multiLevelType w:val="hybridMultilevel"/>
    <w:tmpl w:val="CD42084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C5876"/>
    <w:multiLevelType w:val="hybridMultilevel"/>
    <w:tmpl w:val="FA8C81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E24779"/>
    <w:multiLevelType w:val="hybridMultilevel"/>
    <w:tmpl w:val="61A8C9F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7579D7"/>
    <w:multiLevelType w:val="hybridMultilevel"/>
    <w:tmpl w:val="034A955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A2415"/>
    <w:multiLevelType w:val="hybridMultilevel"/>
    <w:tmpl w:val="FA24F4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34F45"/>
    <w:multiLevelType w:val="hybridMultilevel"/>
    <w:tmpl w:val="FD4CF19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3260BC">
      <w:start w:val="11"/>
      <w:numFmt w:val="bullet"/>
      <w:lvlText w:val="•"/>
      <w:lvlJc w:val="left"/>
      <w:pPr>
        <w:ind w:left="1800" w:hanging="720"/>
      </w:pPr>
      <w:rPr>
        <w:rFonts w:ascii="Calibri" w:eastAsia="Calibr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332B7"/>
    <w:multiLevelType w:val="hybridMultilevel"/>
    <w:tmpl w:val="B50E5A6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
  </w:num>
  <w:num w:numId="5">
    <w:abstractNumId w:val="13"/>
  </w:num>
  <w:num w:numId="6">
    <w:abstractNumId w:val="11"/>
  </w:num>
  <w:num w:numId="7">
    <w:abstractNumId w:val="19"/>
  </w:num>
  <w:num w:numId="8">
    <w:abstractNumId w:val="4"/>
  </w:num>
  <w:num w:numId="9">
    <w:abstractNumId w:val="8"/>
  </w:num>
  <w:num w:numId="10">
    <w:abstractNumId w:val="7"/>
  </w:num>
  <w:num w:numId="11">
    <w:abstractNumId w:val="3"/>
  </w:num>
  <w:num w:numId="12">
    <w:abstractNumId w:val="10"/>
  </w:num>
  <w:num w:numId="13">
    <w:abstractNumId w:val="15"/>
  </w:num>
  <w:num w:numId="14">
    <w:abstractNumId w:val="2"/>
  </w:num>
  <w:num w:numId="15">
    <w:abstractNumId w:val="18"/>
  </w:num>
  <w:num w:numId="16">
    <w:abstractNumId w:val="12"/>
  </w:num>
  <w:num w:numId="17">
    <w:abstractNumId w:val="17"/>
  </w:num>
  <w:num w:numId="18">
    <w:abstractNumId w:val="20"/>
  </w:num>
  <w:num w:numId="19">
    <w:abstractNumId w:val="0"/>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001277"/>
    <w:rsid w:val="000822AF"/>
    <w:rsid w:val="000D2830"/>
    <w:rsid w:val="0010659A"/>
    <w:rsid w:val="00117306"/>
    <w:rsid w:val="00132E8A"/>
    <w:rsid w:val="001643C2"/>
    <w:rsid w:val="003916BF"/>
    <w:rsid w:val="003C0B67"/>
    <w:rsid w:val="003E30EC"/>
    <w:rsid w:val="004C0AF1"/>
    <w:rsid w:val="004D34F4"/>
    <w:rsid w:val="00655EF3"/>
    <w:rsid w:val="00795E60"/>
    <w:rsid w:val="007D49C2"/>
    <w:rsid w:val="00831507"/>
    <w:rsid w:val="0083170B"/>
    <w:rsid w:val="00831D33"/>
    <w:rsid w:val="00910EE6"/>
    <w:rsid w:val="00922931"/>
    <w:rsid w:val="009258E8"/>
    <w:rsid w:val="00961982"/>
    <w:rsid w:val="0098747A"/>
    <w:rsid w:val="00A95A00"/>
    <w:rsid w:val="00CC48BD"/>
    <w:rsid w:val="00D1327D"/>
    <w:rsid w:val="00DE45E4"/>
    <w:rsid w:val="00F246F4"/>
    <w:rsid w:val="00F7502A"/>
    <w:rsid w:val="00FE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1">
    <w:name w:val="Table Grid1"/>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 w:type="paragraph" w:styleId="Header">
    <w:name w:val="header"/>
    <w:basedOn w:val="Normal"/>
    <w:link w:val="HeaderChar"/>
    <w:uiPriority w:val="99"/>
    <w:unhideWhenUsed/>
    <w:rsid w:val="00655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EF3"/>
    <w:rPr>
      <w:rFonts w:ascii="Calibri" w:eastAsia="Calibri" w:hAnsi="Calibri" w:cs="Calibri"/>
      <w:color w:val="000000"/>
      <w:lang w:eastAsia="en-GB"/>
    </w:rPr>
  </w:style>
  <w:style w:type="paragraph" w:styleId="Footer">
    <w:name w:val="footer"/>
    <w:basedOn w:val="Normal"/>
    <w:link w:val="FooterChar"/>
    <w:uiPriority w:val="99"/>
    <w:unhideWhenUsed/>
    <w:rsid w:val="00655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EF3"/>
    <w:rPr>
      <w:rFonts w:ascii="Calibri" w:eastAsia="Calibri" w:hAnsi="Calibri" w:cs="Calibri"/>
      <w:color w:val="000000"/>
      <w:lang w:eastAsia="en-GB"/>
    </w:rPr>
  </w:style>
  <w:style w:type="paragraph" w:styleId="NormalWeb">
    <w:name w:val="Normal (Web)"/>
    <w:basedOn w:val="Normal"/>
    <w:unhideWhenUsed/>
    <w:rsid w:val="00831D3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47197-746D-498A-B3F8-A89EACD42124}">
  <ds:schemaRefs>
    <ds:schemaRef ds:uri="http://schemas.microsoft.com/sharepoint/v3/contenttype/forms"/>
  </ds:schemaRefs>
</ds:datastoreItem>
</file>

<file path=customXml/itemProps2.xml><?xml version="1.0" encoding="utf-8"?>
<ds:datastoreItem xmlns:ds="http://schemas.openxmlformats.org/officeDocument/2006/customXml" ds:itemID="{CA814877-D48F-47AD-94E0-5CD6C852C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57510-681C-4924-8020-D485FC0B0DF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0ab92ec-e3a8-4f00-8b26-a32865558442"/>
    <ds:schemaRef ds:uri="http://schemas.microsoft.com/office/2006/documentManagement/types"/>
    <ds:schemaRef ds:uri="http://purl.org/dc/terms/"/>
    <ds:schemaRef ds:uri="ff683c45-36d5-49be-bf73-bbec2cca9f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Sarah Ginn</cp:lastModifiedBy>
  <cp:revision>2</cp:revision>
  <dcterms:created xsi:type="dcterms:W3CDTF">2025-03-26T12:52:00Z</dcterms:created>
  <dcterms:modified xsi:type="dcterms:W3CDTF">2025-03-26T12:52:00Z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