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DD5156A" w:rsidR="00082875" w:rsidRPr="00760F51" w:rsidRDefault="00082875" w:rsidP="00082875">
      <w:pPr>
        <w:jc w:val="right"/>
      </w:pPr>
      <w:bookmarkStart w:id="0" w:name="_Hlk147396122"/>
    </w:p>
    <w:tbl>
      <w:tblPr>
        <w:tblW w:w="100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63"/>
        <w:gridCol w:w="458"/>
      </w:tblGrid>
      <w:tr w:rsidR="006F30D4" w:rsidRPr="00760F51" w14:paraId="58279898" w14:textId="77777777" w:rsidTr="00582D58">
        <w:trPr>
          <w:trHeight w:val="359"/>
        </w:trPr>
        <w:tc>
          <w:tcPr>
            <w:tcW w:w="9563" w:type="dxa"/>
          </w:tcPr>
          <w:p w14:paraId="0FF2D34C" w14:textId="69312679" w:rsidR="006F30D4" w:rsidRPr="00760F51" w:rsidRDefault="005F5EFB" w:rsidP="5065FBC0">
            <w:pPr>
              <w:pStyle w:val="Heading5"/>
              <w:jc w:val="both"/>
              <w:rPr>
                <w:bCs/>
                <w:i/>
                <w:iCs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0" behindDoc="1" locked="0" layoutInCell="1" allowOverlap="1" wp14:anchorId="2F144B1F" wp14:editId="5742EC07">
                  <wp:simplePos x="0" y="0"/>
                  <wp:positionH relativeFrom="column">
                    <wp:posOffset>4209415</wp:posOffset>
                  </wp:positionH>
                  <wp:positionV relativeFrom="paragraph">
                    <wp:posOffset>8255</wp:posOffset>
                  </wp:positionV>
                  <wp:extent cx="1794819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325" y="20829"/>
                      <wp:lineTo x="21325" y="0"/>
                      <wp:lineTo x="0" y="0"/>
                    </wp:wrapPolygon>
                  </wp:wrapTight>
                  <wp:docPr id="1885264164" name="Picture 1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264164" name="Picture 1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1" t="12520" r="2932" b="14333"/>
                          <a:stretch/>
                        </pic:blipFill>
                        <pic:spPr bwMode="auto">
                          <a:xfrm>
                            <a:off x="0" y="0"/>
                            <a:ext cx="1794819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F30D4" w:rsidRPr="5065FBC0">
              <w:rPr>
                <w:rFonts w:ascii="Calibri" w:hAnsi="Calibri"/>
                <w:sz w:val="28"/>
                <w:szCs w:val="28"/>
              </w:rPr>
              <w:t>JOB DESCRIPTION</w:t>
            </w:r>
            <w:r w:rsidR="45507A30" w:rsidRPr="5065FBC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5A6813" w:rsidRPr="5065FBC0">
              <w:rPr>
                <w:bCs/>
                <w:i/>
                <w:iCs/>
                <w:sz w:val="20"/>
              </w:rPr>
              <w:t xml:space="preserve">Please note, we often advertise for a Teaching Assistant/Higher Level Teaching Assistant. If you are seeking a copy if the </w:t>
            </w:r>
            <w:r w:rsidR="63216B96" w:rsidRPr="5065FBC0">
              <w:rPr>
                <w:bCs/>
                <w:i/>
                <w:iCs/>
                <w:sz w:val="20"/>
              </w:rPr>
              <w:t>higher-level</w:t>
            </w:r>
            <w:r w:rsidR="005A6813" w:rsidRPr="5065FBC0">
              <w:rPr>
                <w:bCs/>
                <w:i/>
                <w:iCs/>
                <w:sz w:val="20"/>
              </w:rPr>
              <w:t xml:space="preserve"> teaching assistant job description and person specification, please email </w:t>
            </w:r>
            <w:hyperlink r:id="rId11">
              <w:r w:rsidR="005A6813" w:rsidRPr="5065FBC0">
                <w:rPr>
                  <w:rStyle w:val="Hyperlink"/>
                  <w:bCs/>
                  <w:i/>
                  <w:iCs/>
                  <w:sz w:val="20"/>
                </w:rPr>
                <w:t>recruitment@hexagoncare.com</w:t>
              </w:r>
            </w:hyperlink>
            <w:r w:rsidR="005A6813" w:rsidRPr="5065FBC0">
              <w:rPr>
                <w:bCs/>
                <w:i/>
                <w:iCs/>
                <w:sz w:val="20"/>
              </w:rPr>
              <w:t xml:space="preserve"> to request a copy.</w:t>
            </w:r>
          </w:p>
        </w:tc>
        <w:tc>
          <w:tcPr>
            <w:tcW w:w="458" w:type="dxa"/>
          </w:tcPr>
          <w:p w14:paraId="2AE9DFB0" w14:textId="77777777" w:rsidR="006F30D4" w:rsidRPr="00760F51" w:rsidRDefault="006F30D4">
            <w:pPr>
              <w:jc w:val="right"/>
              <w:rPr>
                <w:rFonts w:ascii="Calibri" w:hAnsi="Calibri"/>
              </w:rPr>
            </w:pPr>
            <w:r w:rsidRPr="00760F51">
              <w:rPr>
                <w:rFonts w:ascii="Calibri" w:hAnsi="Calibri"/>
                <w:sz w:val="24"/>
              </w:rPr>
              <w:t xml:space="preserve">           </w:t>
            </w:r>
          </w:p>
        </w:tc>
      </w:tr>
    </w:tbl>
    <w:p w14:paraId="3075FC6D" w14:textId="37D3E69D" w:rsidR="005F5EFB" w:rsidRPr="00760F51" w:rsidRDefault="006F30D4" w:rsidP="00682076">
      <w:pPr>
        <w:tabs>
          <w:tab w:val="left" w:pos="4200"/>
        </w:tabs>
        <w:rPr>
          <w:rFonts w:ascii="Calibri" w:hAnsi="Calibri"/>
          <w:b/>
          <w:sz w:val="24"/>
        </w:rPr>
      </w:pPr>
      <w:r w:rsidRPr="00760F51">
        <w:rPr>
          <w:rFonts w:ascii="Calibri" w:hAnsi="Calibri"/>
          <w:b/>
          <w:sz w:val="24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7215"/>
      </w:tblGrid>
      <w:tr w:rsidR="0097399D" w:rsidRPr="00760F51" w14:paraId="714A44AE" w14:textId="77777777" w:rsidTr="0097399D">
        <w:trPr>
          <w:trHeight w:hRule="exact" w:val="459"/>
        </w:trPr>
        <w:tc>
          <w:tcPr>
            <w:tcW w:w="2816" w:type="dxa"/>
            <w:shd w:val="pct5" w:color="auto" w:fill="FFFFFF"/>
          </w:tcPr>
          <w:p w14:paraId="48CC492B" w14:textId="77777777" w:rsidR="00964E5E" w:rsidRPr="00760F51" w:rsidRDefault="00964E5E">
            <w:pPr>
              <w:rPr>
                <w:rFonts w:ascii="Calibri" w:hAnsi="Calibri"/>
                <w:b/>
                <w:sz w:val="22"/>
              </w:rPr>
            </w:pPr>
            <w:r w:rsidRPr="00760F51">
              <w:rPr>
                <w:rFonts w:ascii="Calibri" w:hAnsi="Calibri"/>
                <w:b/>
                <w:sz w:val="22"/>
              </w:rPr>
              <w:t>Job Designation</w:t>
            </w:r>
          </w:p>
        </w:tc>
        <w:tc>
          <w:tcPr>
            <w:tcW w:w="7215" w:type="dxa"/>
          </w:tcPr>
          <w:p w14:paraId="7CEE7917" w14:textId="77777777" w:rsidR="00964E5E" w:rsidRPr="00760F51" w:rsidRDefault="008B0699">
            <w:pPr>
              <w:pStyle w:val="Heading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Teaching Assistant</w:t>
            </w:r>
            <w:r w:rsidR="00007340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97399D" w:rsidRPr="00760F51" w14:paraId="3D7E21C2" w14:textId="77777777" w:rsidTr="0097399D">
        <w:trPr>
          <w:trHeight w:hRule="exact" w:val="459"/>
        </w:trPr>
        <w:tc>
          <w:tcPr>
            <w:tcW w:w="2816" w:type="dxa"/>
            <w:shd w:val="pct5" w:color="auto" w:fill="FFFFFF"/>
          </w:tcPr>
          <w:p w14:paraId="39731BAE" w14:textId="77777777" w:rsidR="00964E5E" w:rsidRPr="00760F51" w:rsidRDefault="003429EC">
            <w:pPr>
              <w:rPr>
                <w:rFonts w:ascii="Calibri" w:hAnsi="Calibri"/>
                <w:b/>
                <w:sz w:val="22"/>
              </w:rPr>
            </w:pPr>
            <w:r w:rsidRPr="00760F51">
              <w:rPr>
                <w:rFonts w:ascii="Calibri" w:hAnsi="Calibri"/>
                <w:b/>
                <w:sz w:val="22"/>
              </w:rPr>
              <w:t>Salary</w:t>
            </w:r>
          </w:p>
        </w:tc>
        <w:tc>
          <w:tcPr>
            <w:tcW w:w="7215" w:type="dxa"/>
          </w:tcPr>
          <w:p w14:paraId="7785B646" w14:textId="77777777" w:rsidR="00964E5E" w:rsidRPr="00007340" w:rsidRDefault="00F356C0" w:rsidP="00A60F8D">
            <w:pPr>
              <w:rPr>
                <w:rFonts w:ascii="Calibri" w:hAnsi="Calibri" w:cs="Calibri"/>
                <w:sz w:val="22"/>
                <w:szCs w:val="22"/>
              </w:rPr>
            </w:pPr>
            <w:r w:rsidRPr="00F356C0">
              <w:rPr>
                <w:rFonts w:ascii="Calibri" w:hAnsi="Calibri" w:cs="Calibri"/>
                <w:sz w:val="22"/>
                <w:szCs w:val="22"/>
              </w:rPr>
              <w:t>Dependent on qualifications and experience</w:t>
            </w:r>
          </w:p>
        </w:tc>
      </w:tr>
      <w:tr w:rsidR="00760F51" w:rsidRPr="00760F51" w14:paraId="7DADD35D" w14:textId="77777777" w:rsidTr="0097399D">
        <w:trPr>
          <w:trHeight w:hRule="exact" w:val="459"/>
        </w:trPr>
        <w:tc>
          <w:tcPr>
            <w:tcW w:w="2816" w:type="dxa"/>
            <w:shd w:val="pct5" w:color="auto" w:fill="FFFFFF"/>
          </w:tcPr>
          <w:p w14:paraId="01CAF61D" w14:textId="77777777" w:rsidR="00964E5E" w:rsidRPr="00760F51" w:rsidRDefault="00964E5E">
            <w:pPr>
              <w:pStyle w:val="Heading2"/>
              <w:rPr>
                <w:rFonts w:ascii="Calibri" w:hAnsi="Calibri"/>
                <w:sz w:val="22"/>
              </w:rPr>
            </w:pPr>
            <w:r w:rsidRPr="00760F51">
              <w:rPr>
                <w:rFonts w:ascii="Calibri" w:hAnsi="Calibri"/>
                <w:sz w:val="22"/>
              </w:rPr>
              <w:t>Reports to</w:t>
            </w:r>
          </w:p>
        </w:tc>
        <w:tc>
          <w:tcPr>
            <w:tcW w:w="7215" w:type="dxa"/>
          </w:tcPr>
          <w:p w14:paraId="62675F14" w14:textId="77777777" w:rsidR="00964E5E" w:rsidRPr="00760F51" w:rsidRDefault="00930A6D" w:rsidP="003F7799">
            <w:pPr>
              <w:pStyle w:val="Heading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Teacher/</w:t>
            </w:r>
            <w:r w:rsidR="003429EC" w:rsidRPr="00760F51">
              <w:rPr>
                <w:rFonts w:ascii="Calibri" w:hAnsi="Calibri"/>
                <w:sz w:val="22"/>
              </w:rPr>
              <w:t>Head</w:t>
            </w:r>
            <w:r w:rsidR="003F7799" w:rsidRPr="00760F51">
              <w:rPr>
                <w:rFonts w:ascii="Calibri" w:hAnsi="Calibri"/>
                <w:sz w:val="22"/>
              </w:rPr>
              <w:t>teacher</w:t>
            </w:r>
          </w:p>
        </w:tc>
      </w:tr>
    </w:tbl>
    <w:p w14:paraId="5DAB6C7B" w14:textId="77777777" w:rsidR="00964E5E" w:rsidRPr="00760F51" w:rsidRDefault="00964E5E">
      <w:pPr>
        <w:jc w:val="both"/>
        <w:rPr>
          <w:rFonts w:ascii="Calibri" w:hAnsi="Calibri"/>
          <w:b/>
          <w:sz w:val="24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35"/>
      </w:tblGrid>
      <w:tr w:rsidR="00760F51" w:rsidRPr="00760F51" w14:paraId="68A430F8" w14:textId="77777777" w:rsidTr="003661C2">
        <w:trPr>
          <w:trHeight w:hRule="exact" w:val="1882"/>
        </w:trPr>
        <w:tc>
          <w:tcPr>
            <w:tcW w:w="2801" w:type="dxa"/>
            <w:shd w:val="pct5" w:color="auto" w:fill="FFFFFF"/>
          </w:tcPr>
          <w:p w14:paraId="32AF3621" w14:textId="77777777" w:rsidR="00964E5E" w:rsidRPr="00760F51" w:rsidRDefault="00964E5E">
            <w:pPr>
              <w:pStyle w:val="Heading8"/>
              <w:rPr>
                <w:rFonts w:ascii="Calibri" w:hAnsi="Calibri"/>
                <w:b/>
                <w:sz w:val="22"/>
              </w:rPr>
            </w:pPr>
            <w:r w:rsidRPr="00760F51">
              <w:rPr>
                <w:rFonts w:ascii="Calibri" w:hAnsi="Calibri"/>
                <w:b/>
                <w:sz w:val="22"/>
              </w:rPr>
              <w:t>Main Purpose of Job</w:t>
            </w:r>
          </w:p>
          <w:p w14:paraId="02EB378F" w14:textId="77777777" w:rsidR="00964E5E" w:rsidRPr="00760F51" w:rsidRDefault="00964E5E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235" w:type="dxa"/>
          </w:tcPr>
          <w:p w14:paraId="483ED762" w14:textId="77777777" w:rsidR="00964E5E" w:rsidRPr="001F0D70" w:rsidRDefault="00650664" w:rsidP="003661C2">
            <w:pPr>
              <w:pStyle w:val="ListParagraph"/>
              <w:tabs>
                <w:tab w:val="left" w:pos="-720"/>
              </w:tabs>
              <w:suppressAutoHyphens/>
              <w:ind w:left="0"/>
              <w:contextualSpacing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600598">
              <w:rPr>
                <w:rFonts w:ascii="Calibri" w:hAnsi="Calibri" w:cs="Calibri"/>
                <w:sz w:val="22"/>
                <w:szCs w:val="22"/>
              </w:rPr>
              <w:t>TA will contribute to a range of teaching, learning and pastoral activities under an agreed system of supervision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The </w:t>
            </w:r>
            <w:r w:rsidRPr="00600598">
              <w:rPr>
                <w:rFonts w:ascii="Calibri" w:hAnsi="Calibri" w:cs="Calibri"/>
                <w:sz w:val="22"/>
                <w:szCs w:val="22"/>
              </w:rPr>
              <w:t xml:space="preserve">TA will support the qualified teacher as a part of a professional team and will be responsible for planning their role in lessons.  </w:t>
            </w:r>
            <w:r w:rsidR="003661C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TA will be required to support pupils in different contexts and settings for example 1:1, small group, in class and outreach.</w:t>
            </w:r>
          </w:p>
        </w:tc>
      </w:tr>
    </w:tbl>
    <w:p w14:paraId="6A05A809" w14:textId="77777777" w:rsidR="00964E5E" w:rsidRPr="00760F51" w:rsidRDefault="00964E5E">
      <w:pPr>
        <w:jc w:val="both"/>
        <w:rPr>
          <w:rFonts w:ascii="Calibri" w:hAnsi="Calibr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399D" w:rsidRPr="00760F51" w14:paraId="0FAB0699" w14:textId="77777777" w:rsidTr="0097399D">
        <w:trPr>
          <w:trHeight w:hRule="exact" w:val="300"/>
        </w:trPr>
        <w:tc>
          <w:tcPr>
            <w:tcW w:w="10031" w:type="dxa"/>
            <w:shd w:val="pct5" w:color="auto" w:fill="FFFFFF"/>
          </w:tcPr>
          <w:p w14:paraId="47F0A901" w14:textId="77777777" w:rsidR="00964E5E" w:rsidRPr="00760F51" w:rsidRDefault="00964E5E">
            <w:pPr>
              <w:jc w:val="both"/>
              <w:rPr>
                <w:rFonts w:ascii="Calibri" w:hAnsi="Calibri"/>
                <w:b/>
                <w:sz w:val="22"/>
              </w:rPr>
            </w:pPr>
            <w:r w:rsidRPr="00760F51">
              <w:rPr>
                <w:rFonts w:ascii="Calibri" w:hAnsi="Calibri"/>
                <w:b/>
                <w:sz w:val="22"/>
              </w:rPr>
              <w:t>Main Duties and Responsibilities:</w:t>
            </w:r>
          </w:p>
        </w:tc>
      </w:tr>
      <w:tr w:rsidR="00760F51" w:rsidRPr="00760F51" w14:paraId="1B66B997" w14:textId="77777777" w:rsidTr="00E356C5">
        <w:trPr>
          <w:trHeight w:val="4490"/>
        </w:trPr>
        <w:tc>
          <w:tcPr>
            <w:tcW w:w="10031" w:type="dxa"/>
            <w:shd w:val="clear" w:color="auto" w:fill="auto"/>
          </w:tcPr>
          <w:p w14:paraId="65428D02" w14:textId="77777777" w:rsidR="00923E84" w:rsidRPr="001F0D70" w:rsidRDefault="00857953" w:rsidP="00923E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Support for pupils </w:t>
            </w:r>
          </w:p>
          <w:p w14:paraId="788DE27E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Implement structured learning activities and assist individual/group of pupils to complete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tasks</w:t>
            </w:r>
            <w:proofErr w:type="gramEnd"/>
          </w:p>
          <w:p w14:paraId="32FBB0F0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Undertake activities to assist in the development and monitoring of the personal, social and emotional needs of the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pupils</w:t>
            </w:r>
            <w:proofErr w:type="gramEnd"/>
          </w:p>
          <w:p w14:paraId="6C935D50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Develop positive relationships with pupils to assist pupil progress and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attainment</w:t>
            </w:r>
            <w:proofErr w:type="gramEnd"/>
          </w:p>
          <w:p w14:paraId="321FE1EF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Assist in the devising of pupil’s individual targets and their monitoring and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review</w:t>
            </w:r>
            <w:proofErr w:type="gramEnd"/>
          </w:p>
          <w:p w14:paraId="1C84DD59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>Support pupils as part of a planned inclusion programme</w:t>
            </w:r>
          </w:p>
          <w:p w14:paraId="55D4C3E1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>Support pupils with special needs and/or bilingual needs</w:t>
            </w:r>
          </w:p>
          <w:p w14:paraId="4656447E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Contribute to the health and well-being of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pupils</w:t>
            </w:r>
            <w:proofErr w:type="gramEnd"/>
          </w:p>
          <w:p w14:paraId="7348162E" w14:textId="77777777" w:rsidR="003F7799" w:rsidRPr="00897CA4" w:rsidRDefault="007743FD" w:rsidP="000A77F4">
            <w:pPr>
              <w:numPr>
                <w:ilvl w:val="0"/>
                <w:numId w:val="2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0"/>
                <w:tab w:val="left" w:pos="720"/>
                <w:tab w:val="left" w:pos="1440"/>
                <w:tab w:val="left" w:pos="21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Contribute to Individual Education Plans as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appropriate</w:t>
            </w:r>
            <w:proofErr w:type="gramEnd"/>
          </w:p>
          <w:p w14:paraId="5A39BBE3" w14:textId="77777777" w:rsidR="007743FD" w:rsidRDefault="007743FD" w:rsidP="007743FD">
            <w:pPr>
              <w:pStyle w:val="ListParagraph"/>
              <w:spacing w:after="160" w:line="259" w:lineRule="auto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064EFBB2" w14:textId="77777777" w:rsidR="007743FD" w:rsidRDefault="007743FD" w:rsidP="007743FD">
            <w:pPr>
              <w:pStyle w:val="ListParagraph"/>
              <w:spacing w:after="160" w:line="259" w:lineRule="auto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for the teacher</w:t>
            </w:r>
          </w:p>
          <w:p w14:paraId="0DD9E80D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Contribute to the planning and evaluation of learning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activities</w:t>
            </w:r>
            <w:proofErr w:type="gramEnd"/>
          </w:p>
          <w:p w14:paraId="02E9A29D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Assist in the monitoring/recording of pupil progress and development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needs</w:t>
            </w:r>
            <w:proofErr w:type="gramEnd"/>
          </w:p>
          <w:p w14:paraId="5CA0CD0B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Assist in the production of learning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resources</w:t>
            </w:r>
            <w:proofErr w:type="gramEnd"/>
          </w:p>
          <w:p w14:paraId="32A89670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Contribute to maintaining pupils’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records</w:t>
            </w:r>
            <w:proofErr w:type="gramEnd"/>
          </w:p>
          <w:p w14:paraId="006AEDB7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Undertake routine classroom administrative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tasks</w:t>
            </w:r>
            <w:proofErr w:type="gramEnd"/>
          </w:p>
          <w:p w14:paraId="5E9B9DFE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>Supervise the group</w:t>
            </w:r>
            <w:r w:rsidR="00007340">
              <w:rPr>
                <w:rFonts w:ascii="Calibri" w:hAnsi="Calibri"/>
                <w:sz w:val="22"/>
                <w:szCs w:val="22"/>
              </w:rPr>
              <w:t xml:space="preserve"> for a short time</w:t>
            </w:r>
            <w:r w:rsidRPr="00897CA4">
              <w:rPr>
                <w:rFonts w:ascii="Calibri" w:hAnsi="Calibri"/>
                <w:sz w:val="22"/>
                <w:szCs w:val="22"/>
              </w:rPr>
              <w:t xml:space="preserve">, or for longer periods in a planned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situation</w:t>
            </w:r>
            <w:proofErr w:type="gramEnd"/>
          </w:p>
          <w:p w14:paraId="7E4636BD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Assist in the management of pupil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behaviour</w:t>
            </w:r>
            <w:proofErr w:type="gramEnd"/>
          </w:p>
          <w:p w14:paraId="7A102559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Administer routine tests, assist in the invigilation of exams and undertake routine marking of pupils’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work</w:t>
            </w:r>
            <w:proofErr w:type="gramEnd"/>
          </w:p>
          <w:p w14:paraId="5FA9EA69" w14:textId="77777777" w:rsidR="007743FD" w:rsidRDefault="007743FD" w:rsidP="003F7799">
            <w:pPr>
              <w:pStyle w:val="ListParagraph"/>
              <w:spacing w:after="160" w:line="259" w:lineRule="auto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for the school</w:t>
            </w:r>
          </w:p>
          <w:p w14:paraId="23CD84B3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Assist in creating an environment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where  effective</w:t>
            </w:r>
            <w:proofErr w:type="gramEnd"/>
            <w:r w:rsidRPr="00897CA4">
              <w:rPr>
                <w:rFonts w:ascii="Calibri" w:hAnsi="Calibri"/>
                <w:sz w:val="22"/>
                <w:szCs w:val="22"/>
              </w:rPr>
              <w:t xml:space="preserve"> learning can take place</w:t>
            </w:r>
          </w:p>
          <w:p w14:paraId="0A2CB65C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>Work within school policies and procedures</w:t>
            </w:r>
          </w:p>
          <w:p w14:paraId="4E61D8E6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Promote positive working relationships with parents, carers and outside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agencies</w:t>
            </w:r>
            <w:proofErr w:type="gramEnd"/>
          </w:p>
          <w:p w14:paraId="31FA05CF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Review and develop own professional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practice</w:t>
            </w:r>
            <w:proofErr w:type="gramEnd"/>
          </w:p>
          <w:p w14:paraId="09E624A9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Attend training as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appropriate</w:t>
            </w:r>
            <w:proofErr w:type="gramEnd"/>
          </w:p>
          <w:p w14:paraId="7644018C" w14:textId="77777777" w:rsidR="007743FD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Take care for their own and other people’s health and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safety</w:t>
            </w:r>
            <w:proofErr w:type="gramEnd"/>
          </w:p>
          <w:p w14:paraId="5183D5F5" w14:textId="77777777" w:rsidR="000A77F4" w:rsidRPr="000A77F4" w:rsidRDefault="000A77F4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Successfully complete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  6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month Induction Programme</w:t>
            </w:r>
          </w:p>
          <w:p w14:paraId="0955F2F6" w14:textId="77777777" w:rsidR="007743FD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>Be aware of the confidential nature of issues relating to the pupil/home/teacher/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school</w:t>
            </w:r>
            <w:proofErr w:type="gramEnd"/>
          </w:p>
          <w:p w14:paraId="7DD2B51A" w14:textId="77777777" w:rsidR="000A77F4" w:rsidRPr="000A77F4" w:rsidRDefault="000A77F4" w:rsidP="000A77F4">
            <w:pPr>
              <w:numPr>
                <w:ilvl w:val="0"/>
                <w:numId w:val="2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0"/>
                <w:tab w:val="left" w:pos="720"/>
                <w:tab w:val="left" w:pos="1440"/>
                <w:tab w:val="left" w:pos="21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 able to transport students to offsite education activities.</w:t>
            </w:r>
          </w:p>
          <w:p w14:paraId="41C8F396" w14:textId="77777777" w:rsidR="000A77F4" w:rsidRDefault="000A77F4" w:rsidP="003F7799">
            <w:pPr>
              <w:pStyle w:val="ListParagraph"/>
              <w:spacing w:after="160" w:line="259" w:lineRule="auto"/>
              <w:ind w:left="0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45F4A09" w14:textId="77777777" w:rsidR="007743FD" w:rsidRDefault="007743FD" w:rsidP="003F7799">
            <w:pPr>
              <w:pStyle w:val="ListParagraph"/>
              <w:spacing w:after="160" w:line="259" w:lineRule="auto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for the curriculum</w:t>
            </w:r>
          </w:p>
          <w:p w14:paraId="406E4833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Assist in the educational and developmental learning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programmes</w:t>
            </w:r>
            <w:proofErr w:type="gramEnd"/>
          </w:p>
          <w:p w14:paraId="478A4349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Support the use of ICT in learning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activities</w:t>
            </w:r>
            <w:proofErr w:type="gramEnd"/>
          </w:p>
          <w:p w14:paraId="5BAAFE92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Assist in alternative and enrichment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curriculums</w:t>
            </w:r>
            <w:proofErr w:type="gramEnd"/>
          </w:p>
          <w:p w14:paraId="32FF993E" w14:textId="77777777" w:rsidR="007743FD" w:rsidRPr="00897CA4" w:rsidRDefault="007743FD" w:rsidP="007743FD">
            <w:pPr>
              <w:pStyle w:val="ListParagraph"/>
              <w:spacing w:after="160" w:line="259" w:lineRule="auto"/>
              <w:ind w:left="0"/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>Community</w:t>
            </w:r>
          </w:p>
          <w:p w14:paraId="0FF583A0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Support pupils to develop positives strategies to understand and cope with community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situations</w:t>
            </w:r>
            <w:proofErr w:type="gramEnd"/>
          </w:p>
          <w:p w14:paraId="5006A719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Support pupils in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community based</w:t>
            </w:r>
            <w:proofErr w:type="gramEnd"/>
            <w:r w:rsidRPr="00897CA4">
              <w:rPr>
                <w:rFonts w:ascii="Calibri" w:hAnsi="Calibri"/>
                <w:sz w:val="22"/>
                <w:szCs w:val="22"/>
              </w:rPr>
              <w:t xml:space="preserve"> learning experiences </w:t>
            </w:r>
          </w:p>
          <w:p w14:paraId="4F773AD9" w14:textId="77777777" w:rsidR="007743FD" w:rsidRPr="00897CA4" w:rsidRDefault="007743FD" w:rsidP="000A77F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897CA4">
              <w:rPr>
                <w:rFonts w:ascii="Calibri" w:hAnsi="Calibri"/>
                <w:sz w:val="22"/>
                <w:szCs w:val="22"/>
              </w:rPr>
              <w:t xml:space="preserve">Develop and maintain strong community links through collaboration with local organisations, agencies and </w:t>
            </w:r>
            <w:proofErr w:type="gramStart"/>
            <w:r w:rsidRPr="00897CA4">
              <w:rPr>
                <w:rFonts w:ascii="Calibri" w:hAnsi="Calibri"/>
                <w:sz w:val="22"/>
                <w:szCs w:val="22"/>
              </w:rPr>
              <w:t>charities</w:t>
            </w:r>
            <w:proofErr w:type="gramEnd"/>
          </w:p>
          <w:p w14:paraId="72A3D3EC" w14:textId="77777777" w:rsidR="007743FD" w:rsidRPr="00897CA4" w:rsidRDefault="007743FD" w:rsidP="007743FD">
            <w:pPr>
              <w:pStyle w:val="ListParagraph"/>
              <w:spacing w:after="160" w:line="259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0D0B940D" w14:textId="77777777" w:rsidR="00E356C5" w:rsidRPr="007743FD" w:rsidRDefault="00E356C5" w:rsidP="007743FD">
            <w:pPr>
              <w:pStyle w:val="BodyTextIndent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27B00A" w14:textId="77777777" w:rsidR="00964E5E" w:rsidRPr="00760F51" w:rsidRDefault="00964E5E">
      <w:pPr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399D" w:rsidRPr="00760F51" w14:paraId="4EE15DC6" w14:textId="77777777" w:rsidTr="0097399D">
        <w:tc>
          <w:tcPr>
            <w:tcW w:w="10031" w:type="dxa"/>
            <w:tcBorders>
              <w:bottom w:val="nil"/>
            </w:tcBorders>
            <w:shd w:val="pct5" w:color="auto" w:fill="FFFFFF"/>
          </w:tcPr>
          <w:p w14:paraId="6C1125D9" w14:textId="77777777" w:rsidR="00B53E4F" w:rsidRPr="00760F51" w:rsidRDefault="00B53E4F" w:rsidP="00266D52">
            <w:pPr>
              <w:jc w:val="both"/>
              <w:rPr>
                <w:rFonts w:ascii="Calibri" w:hAnsi="Calibri"/>
                <w:sz w:val="22"/>
              </w:rPr>
            </w:pPr>
            <w:r w:rsidRPr="00760F51">
              <w:rPr>
                <w:rFonts w:ascii="Calibri" w:hAnsi="Calibri"/>
                <w:sz w:val="22"/>
              </w:rPr>
              <w:t>Other Requirements:</w:t>
            </w:r>
          </w:p>
        </w:tc>
      </w:tr>
      <w:tr w:rsidR="004D09B8" w:rsidRPr="00760F51" w14:paraId="0B123FE9" w14:textId="77777777" w:rsidTr="0097399D">
        <w:trPr>
          <w:trHeight w:val="1811"/>
        </w:trPr>
        <w:tc>
          <w:tcPr>
            <w:tcW w:w="10031" w:type="dxa"/>
            <w:tcBorders>
              <w:right w:val="single" w:sz="4" w:space="0" w:color="auto"/>
            </w:tcBorders>
          </w:tcPr>
          <w:p w14:paraId="60061E4C" w14:textId="77777777" w:rsidR="00B53E4F" w:rsidRPr="00760F51" w:rsidRDefault="00B53E4F" w:rsidP="00266D52">
            <w:pPr>
              <w:jc w:val="both"/>
              <w:rPr>
                <w:rFonts w:ascii="Calibri" w:hAnsi="Calibri"/>
                <w:sz w:val="22"/>
              </w:rPr>
            </w:pPr>
          </w:p>
          <w:p w14:paraId="6C1B7CE5" w14:textId="77777777" w:rsidR="00B53E4F" w:rsidRPr="00760F51" w:rsidRDefault="003A03DA" w:rsidP="004D09B8">
            <w:pPr>
              <w:jc w:val="both"/>
              <w:rPr>
                <w:rFonts w:ascii="Calibri" w:hAnsi="Calibri"/>
                <w:sz w:val="22"/>
              </w:rPr>
            </w:pPr>
            <w:r w:rsidRPr="00760F51">
              <w:rPr>
                <w:rFonts w:ascii="Calibri" w:hAnsi="Calibri"/>
                <w:sz w:val="22"/>
              </w:rPr>
              <w:t xml:space="preserve">Hexagon Care Services is a national </w:t>
            </w:r>
            <w:r w:rsidR="004D09B8">
              <w:rPr>
                <w:rFonts w:ascii="Calibri" w:hAnsi="Calibri"/>
                <w:sz w:val="22"/>
              </w:rPr>
              <w:t>provider of children’s home</w:t>
            </w:r>
            <w:r w:rsidR="00F66078">
              <w:rPr>
                <w:rFonts w:ascii="Calibri" w:hAnsi="Calibri"/>
                <w:sz w:val="22"/>
              </w:rPr>
              <w:t xml:space="preserve"> and the post holder may</w:t>
            </w:r>
            <w:r w:rsidR="004D09B8">
              <w:rPr>
                <w:rFonts w:ascii="Calibri" w:hAnsi="Calibri"/>
                <w:sz w:val="22"/>
              </w:rPr>
              <w:t>be expected to teach at other sites that are a reasonable distance to travel.</w:t>
            </w:r>
          </w:p>
        </w:tc>
      </w:tr>
    </w:tbl>
    <w:p w14:paraId="44EAFD9C" w14:textId="77777777" w:rsidR="00964E5E" w:rsidRPr="00760F51" w:rsidRDefault="00964E5E">
      <w:pPr>
        <w:pStyle w:val="BodyText3"/>
        <w:jc w:val="left"/>
        <w:rPr>
          <w:rFonts w:ascii="Calibri" w:hAnsi="Calibri"/>
          <w:sz w:val="22"/>
          <w:u w:val="single"/>
        </w:rPr>
      </w:pPr>
    </w:p>
    <w:p w14:paraId="39415378" w14:textId="77777777" w:rsidR="00964E5E" w:rsidRPr="00760F51" w:rsidRDefault="00964E5E">
      <w:pPr>
        <w:pStyle w:val="BodyText3"/>
        <w:jc w:val="left"/>
        <w:rPr>
          <w:rFonts w:ascii="Calibri" w:hAnsi="Calibri"/>
          <w:u w:val="single"/>
        </w:rPr>
      </w:pPr>
      <w:r w:rsidRPr="00760F51">
        <w:rPr>
          <w:rFonts w:ascii="Calibri" w:hAnsi="Calibri"/>
          <w:u w:val="single"/>
        </w:rPr>
        <w:t>General Statement</w:t>
      </w:r>
    </w:p>
    <w:p w14:paraId="4B94D5A5" w14:textId="77777777" w:rsidR="00964E5E" w:rsidRPr="00760F51" w:rsidRDefault="00964E5E">
      <w:pPr>
        <w:pStyle w:val="BodyText3"/>
        <w:jc w:val="left"/>
        <w:rPr>
          <w:rFonts w:ascii="Calibri" w:hAnsi="Calibri"/>
        </w:rPr>
      </w:pPr>
    </w:p>
    <w:p w14:paraId="499D847B" w14:textId="77777777" w:rsidR="00964E5E" w:rsidRPr="00760F51" w:rsidRDefault="00964E5E">
      <w:pPr>
        <w:pStyle w:val="BodyText3"/>
        <w:jc w:val="left"/>
        <w:rPr>
          <w:rFonts w:ascii="Calibri" w:hAnsi="Calibri"/>
        </w:rPr>
      </w:pPr>
      <w:r w:rsidRPr="00760F51">
        <w:rPr>
          <w:rFonts w:ascii="Calibri" w:hAnsi="Calibri"/>
        </w:rPr>
        <w:t>The above duties and responsibilities do not include or define all tasks that may be required by the post</w:t>
      </w:r>
      <w:r w:rsidR="00BE07FC" w:rsidRPr="00760F51">
        <w:rPr>
          <w:rFonts w:ascii="Calibri" w:hAnsi="Calibri"/>
        </w:rPr>
        <w:t xml:space="preserve"> </w:t>
      </w:r>
      <w:r w:rsidR="00AD05C8" w:rsidRPr="00760F51">
        <w:rPr>
          <w:rFonts w:ascii="Calibri" w:hAnsi="Calibri"/>
        </w:rPr>
        <w:t xml:space="preserve">holder.  The </w:t>
      </w:r>
      <w:r w:rsidRPr="00760F51">
        <w:rPr>
          <w:rFonts w:ascii="Calibri" w:hAnsi="Calibri"/>
        </w:rPr>
        <w:t xml:space="preserve">duties and responsibilities may vary without changing the general character of the duties or the level of responsibility entailed. </w:t>
      </w:r>
    </w:p>
    <w:p w14:paraId="3DEEC669" w14:textId="77777777" w:rsidR="00964E5E" w:rsidRPr="00760F51" w:rsidRDefault="00964E5E">
      <w:pPr>
        <w:rPr>
          <w:rFonts w:ascii="Calibri" w:hAnsi="Calibri"/>
        </w:rPr>
      </w:pPr>
    </w:p>
    <w:p w14:paraId="568360AB" w14:textId="77777777" w:rsidR="00537E40" w:rsidRPr="00760F51" w:rsidRDefault="00537E40" w:rsidP="00537E40">
      <w:pPr>
        <w:pStyle w:val="Heading9"/>
        <w:jc w:val="left"/>
        <w:rPr>
          <w:rFonts w:ascii="Calibri" w:hAnsi="Calibri"/>
          <w:b w:val="0"/>
          <w:sz w:val="20"/>
          <w:u w:val="single"/>
        </w:rPr>
      </w:pPr>
      <w:r w:rsidRPr="00760F51">
        <w:rPr>
          <w:rFonts w:ascii="Calibri" w:hAnsi="Calibri"/>
          <w:b w:val="0"/>
          <w:sz w:val="20"/>
          <w:u w:val="single"/>
        </w:rPr>
        <w:t>Equal Opportunities</w:t>
      </w:r>
    </w:p>
    <w:p w14:paraId="3656B9AB" w14:textId="77777777" w:rsidR="00537E40" w:rsidRPr="00760F51" w:rsidRDefault="00537E40" w:rsidP="00537E40">
      <w:pPr>
        <w:rPr>
          <w:rFonts w:ascii="Calibri" w:hAnsi="Calibri"/>
        </w:rPr>
      </w:pPr>
    </w:p>
    <w:p w14:paraId="692BCC1A" w14:textId="77777777" w:rsidR="00537E40" w:rsidRPr="00760F51" w:rsidRDefault="00AE5A3E" w:rsidP="00537E40">
      <w:pPr>
        <w:rPr>
          <w:rFonts w:ascii="Calibri" w:hAnsi="Calibri" w:cs="Arial"/>
          <w:lang w:val="en-US"/>
        </w:rPr>
      </w:pPr>
      <w:r w:rsidRPr="00760F51">
        <w:rPr>
          <w:rFonts w:ascii="Calibri" w:hAnsi="Calibri" w:cs="Arial"/>
          <w:lang w:val="en-US"/>
        </w:rPr>
        <w:t>The company</w:t>
      </w:r>
      <w:r w:rsidR="00537E40" w:rsidRPr="00760F51">
        <w:rPr>
          <w:rFonts w:ascii="Calibri" w:hAnsi="Calibri" w:cs="Arial"/>
          <w:lang w:val="en-US"/>
        </w:rPr>
        <w:t xml:space="preserve"> supports Equal Opportunities in Employment and opposes all forms of unlawful discrimination on grounds such as </w:t>
      </w:r>
      <w:proofErr w:type="spellStart"/>
      <w:r w:rsidR="00537E40" w:rsidRPr="00760F51">
        <w:rPr>
          <w:rFonts w:ascii="Calibri" w:hAnsi="Calibri" w:cs="Arial"/>
          <w:lang w:val="en-US"/>
        </w:rPr>
        <w:t>colour</w:t>
      </w:r>
      <w:proofErr w:type="spellEnd"/>
      <w:r w:rsidR="00537E40" w:rsidRPr="00760F51">
        <w:rPr>
          <w:rFonts w:ascii="Calibri" w:hAnsi="Calibri" w:cs="Arial"/>
          <w:lang w:val="en-US"/>
        </w:rPr>
        <w:t xml:space="preserve">, race, nationality, ethnic or national origin, sex, marital status, disability, sexual orientation, religion or belief and age. You are expected to </w:t>
      </w:r>
      <w:proofErr w:type="gramStart"/>
      <w:r w:rsidR="00537E40" w:rsidRPr="00760F51">
        <w:rPr>
          <w:rFonts w:ascii="Calibri" w:hAnsi="Calibri" w:cs="Arial"/>
          <w:lang w:val="en-US"/>
        </w:rPr>
        <w:t>comp</w:t>
      </w:r>
      <w:r w:rsidR="00027D37" w:rsidRPr="00760F51">
        <w:rPr>
          <w:rFonts w:ascii="Calibri" w:hAnsi="Calibri" w:cs="Arial"/>
          <w:lang w:val="en-US"/>
        </w:rPr>
        <w:t>ly at all times</w:t>
      </w:r>
      <w:proofErr w:type="gramEnd"/>
      <w:r w:rsidR="00027D37" w:rsidRPr="00760F51">
        <w:rPr>
          <w:rFonts w:ascii="Calibri" w:hAnsi="Calibri" w:cs="Arial"/>
          <w:lang w:val="en-US"/>
        </w:rPr>
        <w:t xml:space="preserve"> to the Company</w:t>
      </w:r>
      <w:r w:rsidR="00537E40" w:rsidRPr="00760F51">
        <w:rPr>
          <w:rFonts w:ascii="Calibri" w:hAnsi="Calibri" w:cs="Arial"/>
          <w:lang w:val="en-US"/>
        </w:rPr>
        <w:t xml:space="preserve"> EO Policy and Guide to Equality document. </w:t>
      </w:r>
    </w:p>
    <w:p w14:paraId="45FB0818" w14:textId="77777777" w:rsidR="00537E40" w:rsidRPr="00760F51" w:rsidRDefault="00537E40" w:rsidP="00537E40">
      <w:pPr>
        <w:jc w:val="both"/>
        <w:rPr>
          <w:rFonts w:ascii="Calibri" w:hAnsi="Calibri"/>
        </w:rPr>
      </w:pPr>
    </w:p>
    <w:p w14:paraId="049F31CB" w14:textId="77777777" w:rsidR="00537E40" w:rsidRPr="00760F51" w:rsidRDefault="00537E40" w:rsidP="00537E40">
      <w:pPr>
        <w:jc w:val="both"/>
        <w:rPr>
          <w:rFonts w:ascii="Calibri" w:hAnsi="Calibri"/>
        </w:rPr>
      </w:pPr>
    </w:p>
    <w:p w14:paraId="40496B2C" w14:textId="77777777" w:rsidR="00537E40" w:rsidRPr="00760F51" w:rsidRDefault="00537E40" w:rsidP="00537E40">
      <w:pPr>
        <w:jc w:val="both"/>
        <w:rPr>
          <w:rFonts w:ascii="Calibri" w:hAnsi="Calibri"/>
        </w:rPr>
      </w:pPr>
      <w:r w:rsidRPr="00760F51">
        <w:rPr>
          <w:rFonts w:ascii="Calibri" w:hAnsi="Calibri"/>
        </w:rPr>
        <w:t>The above job description forms part of your Main Terms and Conditions of Employment. The Company reserves the right to vary duties and responsibilities at any</w:t>
      </w:r>
      <w:r w:rsidR="00BE07FC" w:rsidRPr="00760F51">
        <w:rPr>
          <w:rFonts w:ascii="Calibri" w:hAnsi="Calibri"/>
        </w:rPr>
        <w:t xml:space="preserve"> </w:t>
      </w:r>
      <w:r w:rsidRPr="00760F51">
        <w:rPr>
          <w:rFonts w:ascii="Calibri" w:hAnsi="Calibri"/>
        </w:rPr>
        <w:t>time.</w:t>
      </w:r>
    </w:p>
    <w:p w14:paraId="53128261" w14:textId="77777777" w:rsidR="00537E40" w:rsidRPr="00760F51" w:rsidRDefault="00537E40" w:rsidP="00537E40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3247"/>
      </w:tblGrid>
      <w:tr w:rsidR="0097399D" w:rsidRPr="00760F51" w14:paraId="611390EF" w14:textId="77777777" w:rsidTr="0097399D">
        <w:tc>
          <w:tcPr>
            <w:tcW w:w="6737" w:type="dxa"/>
            <w:shd w:val="clear" w:color="auto" w:fill="auto"/>
          </w:tcPr>
          <w:p w14:paraId="0C3DE6A6" w14:textId="77777777" w:rsidR="0097399D" w:rsidRPr="00760F51" w:rsidRDefault="0097399D" w:rsidP="0097399D">
            <w:pPr>
              <w:jc w:val="both"/>
              <w:rPr>
                <w:rFonts w:ascii="Calibri" w:hAnsi="Calibri"/>
              </w:rPr>
            </w:pPr>
            <w:r w:rsidRPr="00760F51">
              <w:rPr>
                <w:rFonts w:ascii="Calibri" w:hAnsi="Calibri"/>
              </w:rPr>
              <w:t>Signed:</w:t>
            </w:r>
          </w:p>
          <w:p w14:paraId="62486C05" w14:textId="77777777" w:rsidR="0097399D" w:rsidRPr="00760F51" w:rsidRDefault="0097399D" w:rsidP="0097399D">
            <w:pPr>
              <w:jc w:val="both"/>
              <w:rPr>
                <w:rFonts w:ascii="Calibri" w:hAnsi="Calibri"/>
              </w:rPr>
            </w:pPr>
          </w:p>
          <w:p w14:paraId="4101652C" w14:textId="77777777" w:rsidR="0097399D" w:rsidRPr="00760F51" w:rsidRDefault="0097399D" w:rsidP="0097399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94" w:type="dxa"/>
            <w:shd w:val="clear" w:color="auto" w:fill="auto"/>
          </w:tcPr>
          <w:p w14:paraId="491072FA" w14:textId="77777777" w:rsidR="0097399D" w:rsidRPr="00760F51" w:rsidRDefault="0097399D" w:rsidP="0097399D">
            <w:pPr>
              <w:jc w:val="both"/>
              <w:rPr>
                <w:rFonts w:ascii="Calibri" w:hAnsi="Calibri"/>
              </w:rPr>
            </w:pPr>
            <w:r w:rsidRPr="00760F51">
              <w:rPr>
                <w:rFonts w:ascii="Calibri" w:hAnsi="Calibri"/>
              </w:rPr>
              <w:t>Date</w:t>
            </w:r>
          </w:p>
        </w:tc>
      </w:tr>
    </w:tbl>
    <w:p w14:paraId="4B99056E" w14:textId="77777777" w:rsidR="00537E40" w:rsidRPr="00760F51" w:rsidRDefault="00537E40" w:rsidP="00537E40">
      <w:pPr>
        <w:jc w:val="both"/>
        <w:rPr>
          <w:rFonts w:ascii="Calibri" w:hAnsi="Calibri"/>
        </w:rPr>
      </w:pPr>
    </w:p>
    <w:p w14:paraId="1299C43A" w14:textId="77777777" w:rsidR="00964E5E" w:rsidRPr="00760F51" w:rsidRDefault="00964E5E">
      <w:pPr>
        <w:jc w:val="both"/>
        <w:rPr>
          <w:rFonts w:ascii="Calibri" w:hAnsi="Calibri"/>
          <w:sz w:val="16"/>
        </w:rPr>
      </w:pPr>
    </w:p>
    <w:p w14:paraId="4DDBEF00" w14:textId="77777777" w:rsidR="00682076" w:rsidRDefault="00682076">
      <w:pPr>
        <w:jc w:val="both"/>
        <w:rPr>
          <w:rFonts w:ascii="Calibri" w:hAnsi="Calibri"/>
          <w:b/>
          <w:sz w:val="16"/>
        </w:rPr>
      </w:pPr>
    </w:p>
    <w:p w14:paraId="3461D779" w14:textId="77777777" w:rsidR="00682076" w:rsidRDefault="00682076">
      <w:pPr>
        <w:jc w:val="both"/>
        <w:rPr>
          <w:rFonts w:ascii="Calibri" w:hAnsi="Calibri"/>
          <w:b/>
          <w:sz w:val="16"/>
        </w:rPr>
      </w:pPr>
    </w:p>
    <w:p w14:paraId="3CF2D8B6" w14:textId="77777777" w:rsidR="00682076" w:rsidRDefault="00682076">
      <w:pPr>
        <w:jc w:val="both"/>
        <w:rPr>
          <w:rFonts w:ascii="Calibri" w:hAnsi="Calibri"/>
          <w:b/>
          <w:sz w:val="16"/>
        </w:rPr>
      </w:pPr>
    </w:p>
    <w:p w14:paraId="0FB78278" w14:textId="77777777" w:rsidR="00682076" w:rsidRDefault="00682076">
      <w:pPr>
        <w:jc w:val="both"/>
        <w:rPr>
          <w:rFonts w:ascii="Calibri" w:hAnsi="Calibri"/>
          <w:b/>
          <w:sz w:val="16"/>
        </w:rPr>
      </w:pPr>
    </w:p>
    <w:p w14:paraId="1FC39945" w14:textId="77777777" w:rsidR="00682076" w:rsidRDefault="00682076">
      <w:pPr>
        <w:jc w:val="both"/>
        <w:rPr>
          <w:rFonts w:ascii="Calibri" w:hAnsi="Calibri"/>
          <w:b/>
          <w:sz w:val="16"/>
        </w:rPr>
      </w:pPr>
    </w:p>
    <w:p w14:paraId="0562CB0E" w14:textId="77777777" w:rsidR="00682076" w:rsidRDefault="00682076">
      <w:pPr>
        <w:jc w:val="both"/>
        <w:rPr>
          <w:rFonts w:ascii="Calibri" w:hAnsi="Calibri"/>
          <w:b/>
          <w:sz w:val="16"/>
        </w:rPr>
      </w:pPr>
    </w:p>
    <w:bookmarkEnd w:id="0"/>
    <w:p w14:paraId="34CE0A41" w14:textId="77777777" w:rsidR="00682076" w:rsidRPr="00682076" w:rsidRDefault="00682076" w:rsidP="00682076">
      <w:pPr>
        <w:rPr>
          <w:rFonts w:ascii="Calibri" w:hAnsi="Calibri" w:cs="Calibri"/>
          <w:sz w:val="22"/>
          <w:szCs w:val="22"/>
        </w:rPr>
      </w:pPr>
    </w:p>
    <w:p w14:paraId="62EBF3C5" w14:textId="77777777" w:rsidR="00682076" w:rsidRPr="00682076" w:rsidRDefault="00ED0897" w:rsidP="00682076">
      <w:pPr>
        <w:ind w:hanging="720"/>
        <w:jc w:val="right"/>
        <w:rPr>
          <w:rFonts w:ascii="Calibri" w:hAnsi="Calibri" w:cs="Calibri"/>
          <w:b/>
          <w:sz w:val="22"/>
          <w:szCs w:val="22"/>
        </w:rPr>
      </w:pPr>
      <w:r w:rsidRPr="00682076"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 wp14:anchorId="180AD306" wp14:editId="07777777">
            <wp:extent cx="2219325" cy="819150"/>
            <wp:effectExtent l="0" t="0" r="0" b="0"/>
            <wp:docPr id="2" name="Picture 2" descr="Hexag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xag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ED28" w14:textId="77777777" w:rsidR="00682076" w:rsidRPr="00682076" w:rsidRDefault="00682076" w:rsidP="00682076">
      <w:pPr>
        <w:ind w:hanging="720"/>
        <w:rPr>
          <w:rFonts w:ascii="Calibri" w:hAnsi="Calibri" w:cs="Calibri"/>
          <w:b/>
          <w:sz w:val="22"/>
          <w:szCs w:val="22"/>
        </w:rPr>
      </w:pPr>
      <w:r w:rsidRPr="00682076">
        <w:rPr>
          <w:rFonts w:ascii="Calibri" w:hAnsi="Calibri" w:cs="Calibri"/>
          <w:b/>
          <w:sz w:val="22"/>
          <w:szCs w:val="22"/>
        </w:rPr>
        <w:t>PERSON SPECIFICATION</w:t>
      </w:r>
    </w:p>
    <w:p w14:paraId="6D98A12B" w14:textId="77777777" w:rsidR="00682076" w:rsidRPr="00682076" w:rsidRDefault="00682076" w:rsidP="00682076">
      <w:pPr>
        <w:ind w:hanging="720"/>
        <w:rPr>
          <w:rFonts w:ascii="Calibri" w:hAnsi="Calibri" w:cs="Calibri"/>
          <w:sz w:val="22"/>
          <w:szCs w:val="22"/>
        </w:rPr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452"/>
      </w:tblGrid>
      <w:tr w:rsidR="00682076" w:rsidRPr="00C45CED" w14:paraId="5DC5EFC6" w14:textId="77777777" w:rsidTr="009C19BA">
        <w:tc>
          <w:tcPr>
            <w:tcW w:w="2898" w:type="dxa"/>
            <w:shd w:val="pct5" w:color="auto" w:fill="FFFFFF"/>
          </w:tcPr>
          <w:p w14:paraId="14F09A55" w14:textId="77777777" w:rsidR="00682076" w:rsidRPr="00682076" w:rsidRDefault="00682076" w:rsidP="009C19BA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82076">
              <w:rPr>
                <w:rFonts w:ascii="Calibri" w:hAnsi="Calibri" w:cs="Calibri"/>
                <w:b w:val="0"/>
                <w:sz w:val="22"/>
                <w:szCs w:val="22"/>
              </w:rPr>
              <w:t>Job Designation</w:t>
            </w:r>
          </w:p>
        </w:tc>
        <w:tc>
          <w:tcPr>
            <w:tcW w:w="7452" w:type="dxa"/>
          </w:tcPr>
          <w:p w14:paraId="03DF23D6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 xml:space="preserve">Teaching Assistant </w:t>
            </w:r>
          </w:p>
        </w:tc>
      </w:tr>
    </w:tbl>
    <w:p w14:paraId="2946DB82" w14:textId="77777777" w:rsidR="00682076" w:rsidRPr="00682076" w:rsidRDefault="00682076" w:rsidP="00682076">
      <w:pPr>
        <w:ind w:hanging="720"/>
        <w:rPr>
          <w:rFonts w:ascii="Calibri" w:hAnsi="Calibri" w:cs="Calibri"/>
          <w:sz w:val="22"/>
          <w:szCs w:val="22"/>
        </w:rPr>
      </w:pPr>
    </w:p>
    <w:tbl>
      <w:tblPr>
        <w:tblW w:w="1069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3"/>
        <w:gridCol w:w="1638"/>
        <w:gridCol w:w="39"/>
        <w:gridCol w:w="1604"/>
      </w:tblGrid>
      <w:tr w:rsidR="00682076" w:rsidRPr="00C45CED" w14:paraId="3C0B27E2" w14:textId="77777777" w:rsidTr="00682076">
        <w:trPr>
          <w:gridBefore w:val="1"/>
          <w:wBefore w:w="7413" w:type="dxa"/>
          <w:trHeight w:val="207"/>
        </w:trPr>
        <w:tc>
          <w:tcPr>
            <w:tcW w:w="1638" w:type="dxa"/>
          </w:tcPr>
          <w:p w14:paraId="73CBB9F7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ESSENTIAL</w:t>
            </w:r>
          </w:p>
          <w:p w14:paraId="5997CC1D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642" w:type="dxa"/>
            <w:gridSpan w:val="2"/>
          </w:tcPr>
          <w:p w14:paraId="2598CC1B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DESIRABLE</w:t>
            </w:r>
          </w:p>
          <w:p w14:paraId="110FFD37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82076" w:rsidRPr="00C45CED" w14:paraId="1029D731" w14:textId="77777777" w:rsidTr="00682076">
        <w:trPr>
          <w:cantSplit/>
          <w:trHeight w:val="543"/>
        </w:trPr>
        <w:tc>
          <w:tcPr>
            <w:tcW w:w="10694" w:type="dxa"/>
            <w:gridSpan w:val="4"/>
            <w:shd w:val="pct5" w:color="auto" w:fill="FFFFFF"/>
          </w:tcPr>
          <w:p w14:paraId="7124364C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Qualifications</w:t>
            </w:r>
          </w:p>
          <w:p w14:paraId="6B699379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82076" w:rsidRPr="00C45CED" w14:paraId="22C1F794" w14:textId="77777777" w:rsidTr="00682076">
        <w:trPr>
          <w:trHeight w:val="386"/>
        </w:trPr>
        <w:tc>
          <w:tcPr>
            <w:tcW w:w="7413" w:type="dxa"/>
          </w:tcPr>
          <w:p w14:paraId="65178038" w14:textId="77777777" w:rsidR="00682076" w:rsidRPr="00682076" w:rsidRDefault="00682076" w:rsidP="009C19BA">
            <w:pPr>
              <w:pStyle w:val="Heading3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82076">
              <w:rPr>
                <w:rFonts w:ascii="Calibri" w:hAnsi="Calibri" w:cs="Calibri"/>
                <w:b w:val="0"/>
                <w:sz w:val="22"/>
                <w:szCs w:val="22"/>
              </w:rPr>
              <w:t xml:space="preserve">TA qualification equivalent to NVQ Level 2 or above </w:t>
            </w:r>
          </w:p>
        </w:tc>
        <w:tc>
          <w:tcPr>
            <w:tcW w:w="1638" w:type="dxa"/>
          </w:tcPr>
          <w:p w14:paraId="3FE9F23F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642" w:type="dxa"/>
            <w:gridSpan w:val="2"/>
          </w:tcPr>
          <w:p w14:paraId="1F72F646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b w:val="0"/>
                <w:sz w:val="22"/>
                <w:szCs w:val="22"/>
              </w:rPr>
              <w:t>ü</w:t>
            </w:r>
          </w:p>
        </w:tc>
      </w:tr>
      <w:tr w:rsidR="00682076" w:rsidRPr="00C45CED" w14:paraId="5BC59EF2" w14:textId="77777777" w:rsidTr="00682076">
        <w:trPr>
          <w:trHeight w:val="386"/>
        </w:trPr>
        <w:tc>
          <w:tcPr>
            <w:tcW w:w="7413" w:type="dxa"/>
            <w:tcBorders>
              <w:bottom w:val="nil"/>
            </w:tcBorders>
          </w:tcPr>
          <w:p w14:paraId="6344114C" w14:textId="77777777" w:rsidR="00682076" w:rsidRPr="00682076" w:rsidRDefault="00682076" w:rsidP="009C19BA">
            <w:pPr>
              <w:rPr>
                <w:rFonts w:ascii="Calibri" w:hAnsi="Calibri" w:cs="Arial"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>Willingness to take part in appropriate training and personal and professional development</w:t>
            </w:r>
          </w:p>
        </w:tc>
        <w:tc>
          <w:tcPr>
            <w:tcW w:w="1638" w:type="dxa"/>
          </w:tcPr>
          <w:p w14:paraId="08CE6F91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b w:val="0"/>
                <w:sz w:val="22"/>
                <w:szCs w:val="22"/>
              </w:rPr>
              <w:t>ü</w:t>
            </w:r>
          </w:p>
        </w:tc>
        <w:tc>
          <w:tcPr>
            <w:tcW w:w="1642" w:type="dxa"/>
            <w:gridSpan w:val="2"/>
          </w:tcPr>
          <w:p w14:paraId="61CDCEAD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82076" w:rsidRPr="00C45CED" w14:paraId="0242207A" w14:textId="77777777" w:rsidTr="00682076">
        <w:trPr>
          <w:trHeight w:val="386"/>
        </w:trPr>
        <w:tc>
          <w:tcPr>
            <w:tcW w:w="7413" w:type="dxa"/>
            <w:tcBorders>
              <w:bottom w:val="nil"/>
            </w:tcBorders>
          </w:tcPr>
          <w:p w14:paraId="348817A3" w14:textId="77777777" w:rsidR="00682076" w:rsidRPr="00682076" w:rsidRDefault="00682076" w:rsidP="009C19BA">
            <w:pPr>
              <w:rPr>
                <w:rFonts w:ascii="Calibri" w:hAnsi="Calibri" w:cs="Arial"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 xml:space="preserve">A standard of written and spoken English that supports pupils’ </w:t>
            </w:r>
            <w:proofErr w:type="gramStart"/>
            <w:r w:rsidRPr="00682076">
              <w:rPr>
                <w:rFonts w:ascii="Calibri" w:hAnsi="Calibri" w:cs="Arial"/>
                <w:sz w:val="22"/>
                <w:szCs w:val="22"/>
              </w:rPr>
              <w:t>learning</w:t>
            </w:r>
            <w:proofErr w:type="gramEnd"/>
          </w:p>
          <w:p w14:paraId="6BB9E253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638" w:type="dxa"/>
            <w:tcBorders>
              <w:bottom w:val="nil"/>
            </w:tcBorders>
          </w:tcPr>
          <w:p w14:paraId="23DE523C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b w:val="0"/>
                <w:sz w:val="22"/>
                <w:szCs w:val="22"/>
              </w:rPr>
              <w:t>ü</w:t>
            </w:r>
          </w:p>
        </w:tc>
        <w:tc>
          <w:tcPr>
            <w:tcW w:w="1642" w:type="dxa"/>
            <w:gridSpan w:val="2"/>
            <w:tcBorders>
              <w:bottom w:val="nil"/>
            </w:tcBorders>
          </w:tcPr>
          <w:p w14:paraId="52E56223" w14:textId="77777777" w:rsidR="00682076" w:rsidRPr="00682076" w:rsidRDefault="00682076" w:rsidP="009C19BA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82076" w:rsidRPr="00C45CED" w14:paraId="5F8A82CA" w14:textId="77777777" w:rsidTr="00682076">
        <w:trPr>
          <w:trHeight w:val="450"/>
        </w:trPr>
        <w:tc>
          <w:tcPr>
            <w:tcW w:w="10694" w:type="dxa"/>
            <w:gridSpan w:val="4"/>
            <w:shd w:val="clear" w:color="auto" w:fill="F3F3F3"/>
          </w:tcPr>
          <w:p w14:paraId="3A53F361" w14:textId="77777777" w:rsidR="00682076" w:rsidRPr="00682076" w:rsidRDefault="00682076" w:rsidP="009C19BA">
            <w:pPr>
              <w:shd w:val="clear" w:color="auto" w:fill="F3F3F3"/>
              <w:rPr>
                <w:rFonts w:ascii="Calibri" w:hAnsi="Calibri" w:cs="Calibri"/>
                <w:b/>
                <w:sz w:val="22"/>
                <w:szCs w:val="22"/>
              </w:rPr>
            </w:pPr>
            <w:r w:rsidRPr="00682076">
              <w:rPr>
                <w:rFonts w:ascii="Calibri" w:hAnsi="Calibri" w:cs="Calibri"/>
                <w:b/>
                <w:sz w:val="22"/>
                <w:szCs w:val="22"/>
              </w:rPr>
              <w:t>Experience/knowledge</w:t>
            </w:r>
          </w:p>
        </w:tc>
      </w:tr>
      <w:tr w:rsidR="00682076" w:rsidRPr="00C45CED" w14:paraId="1F84F7FB" w14:textId="77777777" w:rsidTr="00682076">
        <w:trPr>
          <w:trHeight w:val="450"/>
        </w:trPr>
        <w:tc>
          <w:tcPr>
            <w:tcW w:w="7413" w:type="dxa"/>
          </w:tcPr>
          <w:p w14:paraId="35A215FE" w14:textId="77777777" w:rsidR="00682076" w:rsidRPr="00682076" w:rsidRDefault="00682076" w:rsidP="009C19B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>An understanding of the varied needs of children as they develop socially and academically</w:t>
            </w:r>
          </w:p>
        </w:tc>
        <w:tc>
          <w:tcPr>
            <w:tcW w:w="1677" w:type="dxa"/>
            <w:gridSpan w:val="2"/>
          </w:tcPr>
          <w:p w14:paraId="07547A01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5043CB0F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635CE0A4" w14:textId="77777777" w:rsidTr="00682076">
        <w:trPr>
          <w:trHeight w:val="450"/>
        </w:trPr>
        <w:tc>
          <w:tcPr>
            <w:tcW w:w="7413" w:type="dxa"/>
          </w:tcPr>
          <w:p w14:paraId="60BFE63A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>A knowledge of behaviour management techniques that support school and classroom practices</w:t>
            </w:r>
          </w:p>
        </w:tc>
        <w:tc>
          <w:tcPr>
            <w:tcW w:w="1677" w:type="dxa"/>
            <w:gridSpan w:val="2"/>
          </w:tcPr>
          <w:p w14:paraId="07459315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6537F28F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30F44AB2" w14:textId="77777777" w:rsidTr="00682076">
        <w:trPr>
          <w:trHeight w:val="450"/>
        </w:trPr>
        <w:tc>
          <w:tcPr>
            <w:tcW w:w="7413" w:type="dxa"/>
          </w:tcPr>
          <w:p w14:paraId="7EEDE03E" w14:textId="77777777" w:rsidR="00682076" w:rsidRPr="00682076" w:rsidRDefault="00682076" w:rsidP="009C19BA">
            <w:pPr>
              <w:rPr>
                <w:rFonts w:ascii="Calibri" w:hAnsi="Calibri" w:cs="Arial"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>Experience of working with children with additional needs</w:t>
            </w:r>
          </w:p>
        </w:tc>
        <w:tc>
          <w:tcPr>
            <w:tcW w:w="1677" w:type="dxa"/>
            <w:gridSpan w:val="2"/>
          </w:tcPr>
          <w:p w14:paraId="6DFB9E20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70DF9E56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67F54B4C" w14:textId="77777777" w:rsidTr="00682076">
        <w:trPr>
          <w:trHeight w:val="450"/>
        </w:trPr>
        <w:tc>
          <w:tcPr>
            <w:tcW w:w="7413" w:type="dxa"/>
            <w:tcBorders>
              <w:bottom w:val="single" w:sz="4" w:space="0" w:color="auto"/>
            </w:tcBorders>
          </w:tcPr>
          <w:p w14:paraId="0559E9A1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An understanding of the need for confidentiality</w:t>
            </w:r>
          </w:p>
        </w:tc>
        <w:tc>
          <w:tcPr>
            <w:tcW w:w="1677" w:type="dxa"/>
            <w:gridSpan w:val="2"/>
          </w:tcPr>
          <w:p w14:paraId="44E871BC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144A5D23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036FCEDD" w14:textId="77777777" w:rsidTr="00682076">
        <w:trPr>
          <w:trHeight w:val="450"/>
        </w:trPr>
        <w:tc>
          <w:tcPr>
            <w:tcW w:w="7413" w:type="dxa"/>
            <w:tcBorders>
              <w:bottom w:val="single" w:sz="4" w:space="0" w:color="auto"/>
            </w:tcBorders>
          </w:tcPr>
          <w:p w14:paraId="7C0557F1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 xml:space="preserve">The ability to </w:t>
            </w:r>
            <w:proofErr w:type="gramStart"/>
            <w:r w:rsidRPr="00682076">
              <w:rPr>
                <w:rFonts w:ascii="Calibri" w:hAnsi="Calibri" w:cs="Calibri"/>
                <w:sz w:val="22"/>
                <w:szCs w:val="22"/>
              </w:rPr>
              <w:t>implement  clear</w:t>
            </w:r>
            <w:proofErr w:type="gramEnd"/>
            <w:r w:rsidRPr="00682076">
              <w:rPr>
                <w:rFonts w:ascii="Calibri" w:hAnsi="Calibri" w:cs="Calibri"/>
                <w:sz w:val="22"/>
                <w:szCs w:val="22"/>
              </w:rPr>
              <w:t>, consistent and effective approaches  to learning, securing excellent relationships and behaviour</w:t>
            </w:r>
          </w:p>
        </w:tc>
        <w:tc>
          <w:tcPr>
            <w:tcW w:w="1677" w:type="dxa"/>
            <w:gridSpan w:val="2"/>
          </w:tcPr>
          <w:p w14:paraId="738610EB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637805D2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6B9B3C5A" w14:textId="77777777" w:rsidTr="00682076">
        <w:trPr>
          <w:trHeight w:val="450"/>
        </w:trPr>
        <w:tc>
          <w:tcPr>
            <w:tcW w:w="7413" w:type="dxa"/>
            <w:tcBorders>
              <w:bottom w:val="single" w:sz="4" w:space="0" w:color="auto"/>
            </w:tcBorders>
          </w:tcPr>
          <w:p w14:paraId="1B976714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The ability to coordinate and support the work of others</w:t>
            </w:r>
          </w:p>
        </w:tc>
        <w:tc>
          <w:tcPr>
            <w:tcW w:w="1677" w:type="dxa"/>
            <w:gridSpan w:val="2"/>
          </w:tcPr>
          <w:p w14:paraId="463F29E8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3B7B4B86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716C46A1" w14:textId="77777777" w:rsidTr="00682076">
        <w:trPr>
          <w:trHeight w:val="450"/>
        </w:trPr>
        <w:tc>
          <w:tcPr>
            <w:tcW w:w="7413" w:type="dxa"/>
            <w:tcBorders>
              <w:bottom w:val="single" w:sz="4" w:space="0" w:color="auto"/>
            </w:tcBorders>
          </w:tcPr>
          <w:p w14:paraId="310E360E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An understanding of pupil assessment and target setting for individual pupil improvement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14:paraId="3A0FF5F2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5630AD66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5B7A0343" w14:textId="77777777" w:rsidTr="00682076">
        <w:trPr>
          <w:trHeight w:val="450"/>
        </w:trPr>
        <w:tc>
          <w:tcPr>
            <w:tcW w:w="10694" w:type="dxa"/>
            <w:gridSpan w:val="4"/>
            <w:tcBorders>
              <w:bottom w:val="nil"/>
            </w:tcBorders>
            <w:shd w:val="clear" w:color="auto" w:fill="F2F2F2"/>
          </w:tcPr>
          <w:p w14:paraId="5AC2402F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</w:tc>
      </w:tr>
      <w:tr w:rsidR="00682076" w:rsidRPr="00C45CED" w14:paraId="5DB82872" w14:textId="77777777" w:rsidTr="00682076">
        <w:trPr>
          <w:trHeight w:val="450"/>
        </w:trPr>
        <w:tc>
          <w:tcPr>
            <w:tcW w:w="7413" w:type="dxa"/>
            <w:vAlign w:val="center"/>
          </w:tcPr>
          <w:p w14:paraId="6690D1C4" w14:textId="77777777" w:rsidR="00682076" w:rsidRPr="00682076" w:rsidRDefault="00682076" w:rsidP="009C19B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>Empathy for children with additional needs</w:t>
            </w:r>
          </w:p>
        </w:tc>
        <w:tc>
          <w:tcPr>
            <w:tcW w:w="1677" w:type="dxa"/>
            <w:gridSpan w:val="2"/>
          </w:tcPr>
          <w:p w14:paraId="61829076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2BA226A1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3E494E93" w14:textId="77777777" w:rsidTr="00682076">
        <w:trPr>
          <w:trHeight w:val="450"/>
        </w:trPr>
        <w:tc>
          <w:tcPr>
            <w:tcW w:w="7413" w:type="dxa"/>
          </w:tcPr>
          <w:p w14:paraId="66D3992D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 xml:space="preserve">Energy, </w:t>
            </w:r>
            <w:proofErr w:type="gramStart"/>
            <w:r w:rsidRPr="00682076">
              <w:rPr>
                <w:rFonts w:ascii="Calibri" w:hAnsi="Calibri" w:cs="Calibri"/>
                <w:sz w:val="22"/>
                <w:szCs w:val="22"/>
              </w:rPr>
              <w:t>drive</w:t>
            </w:r>
            <w:proofErr w:type="gramEnd"/>
            <w:r w:rsidRPr="00682076">
              <w:rPr>
                <w:rFonts w:ascii="Calibri" w:hAnsi="Calibri" w:cs="Calibri"/>
                <w:sz w:val="22"/>
                <w:szCs w:val="22"/>
              </w:rPr>
              <w:t xml:space="preserve"> and enthusiasm</w:t>
            </w:r>
          </w:p>
        </w:tc>
        <w:tc>
          <w:tcPr>
            <w:tcW w:w="1677" w:type="dxa"/>
            <w:gridSpan w:val="2"/>
          </w:tcPr>
          <w:p w14:paraId="17AD93B2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0DE4B5B7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56B7E8A6" w14:textId="77777777" w:rsidTr="00682076">
        <w:trPr>
          <w:trHeight w:val="450"/>
        </w:trPr>
        <w:tc>
          <w:tcPr>
            <w:tcW w:w="7413" w:type="dxa"/>
          </w:tcPr>
          <w:p w14:paraId="66D4532C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Excellent interpersonal and communication skills</w:t>
            </w:r>
          </w:p>
        </w:tc>
        <w:tc>
          <w:tcPr>
            <w:tcW w:w="1677" w:type="dxa"/>
            <w:gridSpan w:val="2"/>
          </w:tcPr>
          <w:p w14:paraId="66204FF1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2DBF0D7D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39BF8683" w14:textId="77777777" w:rsidTr="00682076">
        <w:trPr>
          <w:trHeight w:val="450"/>
        </w:trPr>
        <w:tc>
          <w:tcPr>
            <w:tcW w:w="7413" w:type="dxa"/>
            <w:tcBorders>
              <w:bottom w:val="single" w:sz="4" w:space="0" w:color="auto"/>
            </w:tcBorders>
          </w:tcPr>
          <w:p w14:paraId="78CC72E2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Ability to analyse information and use sound judgement in complex situations</w:t>
            </w:r>
          </w:p>
        </w:tc>
        <w:tc>
          <w:tcPr>
            <w:tcW w:w="1677" w:type="dxa"/>
            <w:gridSpan w:val="2"/>
          </w:tcPr>
          <w:p w14:paraId="6B62F1B3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</w:tcPr>
          <w:p w14:paraId="02F2C34E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1A9AB093" w14:textId="77777777" w:rsidTr="00682076">
        <w:trPr>
          <w:trHeight w:val="450"/>
        </w:trPr>
        <w:tc>
          <w:tcPr>
            <w:tcW w:w="7413" w:type="dxa"/>
            <w:tcBorders>
              <w:bottom w:val="single" w:sz="4" w:space="0" w:color="auto"/>
            </w:tcBorders>
          </w:tcPr>
          <w:p w14:paraId="2FC8BB6C" w14:textId="77777777" w:rsidR="00682076" w:rsidRPr="00682076" w:rsidRDefault="00682076" w:rsidP="009C19B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>Ability to manage time effectively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14:paraId="680A4E5D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9219836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5224D9D0" w14:textId="77777777" w:rsidTr="00682076">
        <w:trPr>
          <w:trHeight w:val="450"/>
        </w:trPr>
        <w:tc>
          <w:tcPr>
            <w:tcW w:w="7413" w:type="dxa"/>
            <w:tcBorders>
              <w:bottom w:val="single" w:sz="4" w:space="0" w:color="auto"/>
            </w:tcBorders>
          </w:tcPr>
          <w:p w14:paraId="0D1CBE57" w14:textId="77777777" w:rsidR="00682076" w:rsidRPr="00682076" w:rsidRDefault="00682076" w:rsidP="009C19BA">
            <w:pPr>
              <w:rPr>
                <w:rFonts w:ascii="Calibri" w:hAnsi="Calibri" w:cs="Arial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A flexible and creative approach in supporting curriculum delivery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14:paraId="296FEF7D" w14:textId="77777777" w:rsidR="00682076" w:rsidRPr="00682076" w:rsidRDefault="00682076" w:rsidP="009C19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194DBDC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4338D42B" w14:textId="77777777" w:rsidTr="00682076">
        <w:trPr>
          <w:trHeight w:val="450"/>
        </w:trPr>
        <w:tc>
          <w:tcPr>
            <w:tcW w:w="7413" w:type="dxa"/>
            <w:shd w:val="clear" w:color="auto" w:fill="auto"/>
          </w:tcPr>
          <w:p w14:paraId="1C760255" w14:textId="77777777" w:rsidR="00682076" w:rsidRPr="00682076" w:rsidRDefault="00682076" w:rsidP="009C19B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2076">
              <w:rPr>
                <w:rFonts w:ascii="Calibri" w:hAnsi="Calibri" w:cs="Arial"/>
                <w:sz w:val="22"/>
                <w:szCs w:val="22"/>
              </w:rPr>
              <w:t>A commitment to promoting equal opportunities and meeting individual needs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769D0D3C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  <w:shd w:val="clear" w:color="auto" w:fill="auto"/>
          </w:tcPr>
          <w:p w14:paraId="54CD245A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022B6F62" w14:textId="77777777" w:rsidTr="00682076">
        <w:trPr>
          <w:trHeight w:val="450"/>
        </w:trPr>
        <w:tc>
          <w:tcPr>
            <w:tcW w:w="7413" w:type="dxa"/>
            <w:shd w:val="clear" w:color="auto" w:fill="auto"/>
          </w:tcPr>
          <w:p w14:paraId="4CF6EA7E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The ability to deal with difficult situations and make appropriate decisions in line with the policies and procedures.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1231BE67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604" w:type="dxa"/>
            <w:shd w:val="clear" w:color="auto" w:fill="auto"/>
          </w:tcPr>
          <w:p w14:paraId="36FEB5B0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12D79A38" w14:textId="77777777" w:rsidTr="00682076">
        <w:trPr>
          <w:trHeight w:val="450"/>
        </w:trPr>
        <w:tc>
          <w:tcPr>
            <w:tcW w:w="10694" w:type="dxa"/>
            <w:gridSpan w:val="4"/>
            <w:shd w:val="clear" w:color="auto" w:fill="F2F2F2"/>
          </w:tcPr>
          <w:p w14:paraId="762C96B1" w14:textId="77777777" w:rsidR="00682076" w:rsidRPr="00682076" w:rsidRDefault="00682076" w:rsidP="009C19B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2076">
              <w:rPr>
                <w:rFonts w:ascii="Calibri" w:hAnsi="Calibri" w:cs="Calibri"/>
                <w:b/>
                <w:sz w:val="22"/>
                <w:szCs w:val="22"/>
              </w:rPr>
              <w:t>Additional requirements</w:t>
            </w:r>
          </w:p>
          <w:p w14:paraId="30D7AA69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076" w:rsidRPr="00C45CED" w14:paraId="03708F89" w14:textId="77777777" w:rsidTr="00682076">
        <w:trPr>
          <w:trHeight w:val="450"/>
        </w:trPr>
        <w:tc>
          <w:tcPr>
            <w:tcW w:w="7413" w:type="dxa"/>
            <w:shd w:val="clear" w:color="auto" w:fill="auto"/>
          </w:tcPr>
          <w:p w14:paraId="1E3BAE0F" w14:textId="77777777" w:rsidR="00682076" w:rsidRPr="00682076" w:rsidRDefault="00682076" w:rsidP="009C19BA">
            <w:pPr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Calibri" w:hAnsi="Calibri" w:cs="Calibri"/>
                <w:sz w:val="22"/>
                <w:szCs w:val="22"/>
              </w:rPr>
              <w:t>Full driving licence and access to own vehicle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7196D064" w14:textId="77777777" w:rsidR="00682076" w:rsidRPr="00682076" w:rsidRDefault="00682076" w:rsidP="009C19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34FF1C98" w14:textId="77777777" w:rsidR="00682076" w:rsidRPr="00682076" w:rsidRDefault="00682076" w:rsidP="009C19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07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</w:tbl>
    <w:p w14:paraId="6D072C0D" w14:textId="77777777" w:rsidR="00682076" w:rsidRPr="00760F51" w:rsidRDefault="00682076" w:rsidP="00682076">
      <w:pPr>
        <w:jc w:val="both"/>
        <w:rPr>
          <w:rFonts w:ascii="Calibri" w:hAnsi="Calibri"/>
          <w:b/>
          <w:sz w:val="16"/>
        </w:rPr>
      </w:pPr>
    </w:p>
    <w:sectPr w:rsidR="00682076" w:rsidRPr="00760F51" w:rsidSect="00B643C2">
      <w:headerReference w:type="default" r:id="rId13"/>
      <w:footerReference w:type="default" r:id="rId14"/>
      <w:pgSz w:w="11906" w:h="16838"/>
      <w:pgMar w:top="864" w:right="864" w:bottom="864" w:left="1152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B5D1" w14:textId="77777777" w:rsidR="009C19BA" w:rsidRDefault="009C19BA">
      <w:r>
        <w:separator/>
      </w:r>
    </w:p>
  </w:endnote>
  <w:endnote w:type="continuationSeparator" w:id="0">
    <w:p w14:paraId="16DEB4AB" w14:textId="77777777" w:rsidR="009C19BA" w:rsidRDefault="009C19BA">
      <w:r>
        <w:continuationSeparator/>
      </w:r>
    </w:p>
  </w:endnote>
  <w:endnote w:type="continuationNotice" w:id="1">
    <w:p w14:paraId="26F34D9B" w14:textId="77777777" w:rsidR="00582D58" w:rsidRDefault="0058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77777777" w:rsidR="0097399D" w:rsidRPr="0097399D" w:rsidRDefault="0097399D">
    <w:pPr>
      <w:pStyle w:val="Footer"/>
      <w:jc w:val="right"/>
      <w:rPr>
        <w:rFonts w:ascii="Calibri" w:hAnsi="Calibri"/>
      </w:rPr>
    </w:pPr>
    <w:r w:rsidRPr="0097399D">
      <w:rPr>
        <w:rFonts w:ascii="Calibri" w:hAnsi="Calibri"/>
      </w:rPr>
      <w:fldChar w:fldCharType="begin"/>
    </w:r>
    <w:r w:rsidRPr="0097399D">
      <w:rPr>
        <w:rFonts w:ascii="Calibri" w:hAnsi="Calibri"/>
      </w:rPr>
      <w:instrText xml:space="preserve"> PAGE   \* MERGEFORMAT </w:instrText>
    </w:r>
    <w:r w:rsidRPr="0097399D">
      <w:rPr>
        <w:rFonts w:ascii="Calibri" w:hAnsi="Calibri"/>
      </w:rPr>
      <w:fldChar w:fldCharType="separate"/>
    </w:r>
    <w:r w:rsidR="004D4FAC">
      <w:rPr>
        <w:rFonts w:ascii="Calibri" w:hAnsi="Calibri"/>
        <w:noProof/>
      </w:rPr>
      <w:t>1</w:t>
    </w:r>
    <w:r w:rsidRPr="0097399D">
      <w:rPr>
        <w:rFonts w:ascii="Calibri" w:hAnsi="Calibri"/>
        <w:noProof/>
      </w:rPr>
      <w:fldChar w:fldCharType="end"/>
    </w:r>
  </w:p>
  <w:p w14:paraId="238601FE" w14:textId="77777777" w:rsidR="0097399D" w:rsidRDefault="00973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1919" w14:textId="77777777" w:rsidR="009C19BA" w:rsidRDefault="009C19BA">
      <w:r>
        <w:separator/>
      </w:r>
    </w:p>
  </w:footnote>
  <w:footnote w:type="continuationSeparator" w:id="0">
    <w:p w14:paraId="6BD18F9B" w14:textId="77777777" w:rsidR="009C19BA" w:rsidRDefault="009C19BA">
      <w:r>
        <w:continuationSeparator/>
      </w:r>
    </w:p>
  </w:footnote>
  <w:footnote w:type="continuationNotice" w:id="1">
    <w:p w14:paraId="3A4174A5" w14:textId="77777777" w:rsidR="00582D58" w:rsidRDefault="00582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818F" w14:textId="77777777" w:rsidR="006F30D4" w:rsidRDefault="00A44DFF" w:rsidP="006F30D4">
    <w:pPr>
      <w:pStyle w:val="Header"/>
      <w:jc w:val="right"/>
      <w:rPr>
        <w:rFonts w:ascii="Calibri" w:hAnsi="Calibri"/>
      </w:rPr>
    </w:pPr>
    <w:r>
      <w:rPr>
        <w:rFonts w:ascii="Calibri" w:hAnsi="Calibri"/>
      </w:rPr>
      <w:t>T</w:t>
    </w:r>
    <w:r w:rsidR="004D4FAC">
      <w:rPr>
        <w:rFonts w:ascii="Calibri" w:hAnsi="Calibri"/>
      </w:rPr>
      <w:t>A JD</w:t>
    </w:r>
    <w:r w:rsidR="00682076">
      <w:rPr>
        <w:rFonts w:ascii="Calibri" w:hAnsi="Calibri"/>
      </w:rPr>
      <w:t xml:space="preserve"> &amp; PS</w:t>
    </w:r>
    <w:r w:rsidR="004D4FAC">
      <w:rPr>
        <w:rFonts w:ascii="Calibri" w:hAnsi="Calibri"/>
      </w:rPr>
      <w:t xml:space="preserve"> </w:t>
    </w:r>
    <w:r w:rsidR="000A77F4">
      <w:rPr>
        <w:rFonts w:ascii="Calibri" w:hAnsi="Calibri"/>
      </w:rPr>
      <w:t>09/23</w:t>
    </w:r>
  </w:p>
  <w:p w14:paraId="0F3CABC7" w14:textId="77777777" w:rsidR="00B568B4" w:rsidRDefault="00B568B4" w:rsidP="00C308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003"/>
    <w:multiLevelType w:val="hybridMultilevel"/>
    <w:tmpl w:val="F322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575"/>
    <w:multiLevelType w:val="hybridMultilevel"/>
    <w:tmpl w:val="15AA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8A1"/>
    <w:multiLevelType w:val="hybridMultilevel"/>
    <w:tmpl w:val="6976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7484"/>
    <w:multiLevelType w:val="hybridMultilevel"/>
    <w:tmpl w:val="F92EF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3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AD45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28B7510"/>
    <w:multiLevelType w:val="singleLevel"/>
    <w:tmpl w:val="A7004F1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F525C1"/>
    <w:multiLevelType w:val="hybridMultilevel"/>
    <w:tmpl w:val="F8F6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248C"/>
    <w:multiLevelType w:val="hybridMultilevel"/>
    <w:tmpl w:val="60AC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44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36DD5"/>
    <w:multiLevelType w:val="hybridMultilevel"/>
    <w:tmpl w:val="A14C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63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314AF7"/>
    <w:multiLevelType w:val="singleLevel"/>
    <w:tmpl w:val="3D5C7EDC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545C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384F60"/>
    <w:multiLevelType w:val="hybridMultilevel"/>
    <w:tmpl w:val="98240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4C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9A6C05"/>
    <w:multiLevelType w:val="hybridMultilevel"/>
    <w:tmpl w:val="9998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26A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8BE19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E54A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F50E8F"/>
    <w:multiLevelType w:val="hybridMultilevel"/>
    <w:tmpl w:val="8396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E3028"/>
    <w:multiLevelType w:val="hybridMultilevel"/>
    <w:tmpl w:val="9698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C729F"/>
    <w:multiLevelType w:val="hybridMultilevel"/>
    <w:tmpl w:val="136EB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78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632576">
    <w:abstractNumId w:val="15"/>
  </w:num>
  <w:num w:numId="2" w16cid:durableId="1902472509">
    <w:abstractNumId w:val="12"/>
  </w:num>
  <w:num w:numId="3" w16cid:durableId="140391258">
    <w:abstractNumId w:val="6"/>
  </w:num>
  <w:num w:numId="4" w16cid:durableId="1395008133">
    <w:abstractNumId w:val="13"/>
  </w:num>
  <w:num w:numId="5" w16cid:durableId="1931695865">
    <w:abstractNumId w:val="19"/>
  </w:num>
  <w:num w:numId="6" w16cid:durableId="1472401721">
    <w:abstractNumId w:val="9"/>
  </w:num>
  <w:num w:numId="7" w16cid:durableId="2069063148">
    <w:abstractNumId w:val="11"/>
  </w:num>
  <w:num w:numId="8" w16cid:durableId="1624119821">
    <w:abstractNumId w:val="23"/>
  </w:num>
  <w:num w:numId="9" w16cid:durableId="692464236">
    <w:abstractNumId w:val="17"/>
  </w:num>
  <w:num w:numId="10" w16cid:durableId="442040644">
    <w:abstractNumId w:val="18"/>
  </w:num>
  <w:num w:numId="11" w16cid:durableId="802962232">
    <w:abstractNumId w:val="4"/>
  </w:num>
  <w:num w:numId="12" w16cid:durableId="555045709">
    <w:abstractNumId w:val="14"/>
  </w:num>
  <w:num w:numId="13" w16cid:durableId="53049454">
    <w:abstractNumId w:val="5"/>
  </w:num>
  <w:num w:numId="14" w16cid:durableId="2032225212">
    <w:abstractNumId w:val="4"/>
  </w:num>
  <w:num w:numId="15" w16cid:durableId="976493199">
    <w:abstractNumId w:val="10"/>
  </w:num>
  <w:num w:numId="16" w16cid:durableId="56099408">
    <w:abstractNumId w:val="20"/>
  </w:num>
  <w:num w:numId="17" w16cid:durableId="1978605470">
    <w:abstractNumId w:val="16"/>
  </w:num>
  <w:num w:numId="18" w16cid:durableId="966158877">
    <w:abstractNumId w:val="3"/>
  </w:num>
  <w:num w:numId="19" w16cid:durableId="444230596">
    <w:abstractNumId w:val="8"/>
  </w:num>
  <w:num w:numId="20" w16cid:durableId="350957622">
    <w:abstractNumId w:val="7"/>
  </w:num>
  <w:num w:numId="21" w16cid:durableId="967976245">
    <w:abstractNumId w:val="21"/>
  </w:num>
  <w:num w:numId="22" w16cid:durableId="710038456">
    <w:abstractNumId w:val="2"/>
  </w:num>
  <w:num w:numId="23" w16cid:durableId="2131244120">
    <w:abstractNumId w:val="0"/>
  </w:num>
  <w:num w:numId="24" w16cid:durableId="1364549321">
    <w:abstractNumId w:val="1"/>
  </w:num>
  <w:num w:numId="25" w16cid:durableId="466121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D"/>
    <w:rsid w:val="00007340"/>
    <w:rsid w:val="00027D37"/>
    <w:rsid w:val="00035581"/>
    <w:rsid w:val="00067773"/>
    <w:rsid w:val="00082875"/>
    <w:rsid w:val="000A77F4"/>
    <w:rsid w:val="000E3A81"/>
    <w:rsid w:val="000E4FB5"/>
    <w:rsid w:val="00107D8A"/>
    <w:rsid w:val="00146364"/>
    <w:rsid w:val="001579B3"/>
    <w:rsid w:val="001A4620"/>
    <w:rsid w:val="001D306A"/>
    <w:rsid w:val="001F0D70"/>
    <w:rsid w:val="00201DC0"/>
    <w:rsid w:val="00266D52"/>
    <w:rsid w:val="002706A1"/>
    <w:rsid w:val="002B5A9B"/>
    <w:rsid w:val="002C4166"/>
    <w:rsid w:val="002D34DD"/>
    <w:rsid w:val="002D55A2"/>
    <w:rsid w:val="002E2F98"/>
    <w:rsid w:val="002F1B6F"/>
    <w:rsid w:val="003044FD"/>
    <w:rsid w:val="00324D74"/>
    <w:rsid w:val="003429EC"/>
    <w:rsid w:val="00345936"/>
    <w:rsid w:val="00357784"/>
    <w:rsid w:val="00361F30"/>
    <w:rsid w:val="0036459C"/>
    <w:rsid w:val="003661C2"/>
    <w:rsid w:val="00383F0C"/>
    <w:rsid w:val="003A03DA"/>
    <w:rsid w:val="003D62C0"/>
    <w:rsid w:val="003E784F"/>
    <w:rsid w:val="003F7799"/>
    <w:rsid w:val="004141F1"/>
    <w:rsid w:val="00426B67"/>
    <w:rsid w:val="004A6BF6"/>
    <w:rsid w:val="004C09F0"/>
    <w:rsid w:val="004D09B8"/>
    <w:rsid w:val="004D4FAC"/>
    <w:rsid w:val="004F7610"/>
    <w:rsid w:val="00537E40"/>
    <w:rsid w:val="00575F5C"/>
    <w:rsid w:val="00582D58"/>
    <w:rsid w:val="005832D4"/>
    <w:rsid w:val="005A6813"/>
    <w:rsid w:val="005A777B"/>
    <w:rsid w:val="005D1CD3"/>
    <w:rsid w:val="005E045A"/>
    <w:rsid w:val="005F5EFB"/>
    <w:rsid w:val="00650664"/>
    <w:rsid w:val="00673CC3"/>
    <w:rsid w:val="00682076"/>
    <w:rsid w:val="006F30D4"/>
    <w:rsid w:val="00722DE5"/>
    <w:rsid w:val="0073483E"/>
    <w:rsid w:val="00741056"/>
    <w:rsid w:val="00760F51"/>
    <w:rsid w:val="007743FD"/>
    <w:rsid w:val="00796D78"/>
    <w:rsid w:val="007E0F14"/>
    <w:rsid w:val="00845899"/>
    <w:rsid w:val="008560F8"/>
    <w:rsid w:val="00857953"/>
    <w:rsid w:val="00884E68"/>
    <w:rsid w:val="00891B52"/>
    <w:rsid w:val="00897CA4"/>
    <w:rsid w:val="008A3628"/>
    <w:rsid w:val="008B0699"/>
    <w:rsid w:val="008E608C"/>
    <w:rsid w:val="00923E84"/>
    <w:rsid w:val="00930A6D"/>
    <w:rsid w:val="00935D14"/>
    <w:rsid w:val="00940BB3"/>
    <w:rsid w:val="009427CF"/>
    <w:rsid w:val="00964E5E"/>
    <w:rsid w:val="009701A6"/>
    <w:rsid w:val="0097399D"/>
    <w:rsid w:val="00984333"/>
    <w:rsid w:val="009B0A6A"/>
    <w:rsid w:val="009C19BA"/>
    <w:rsid w:val="009C22F3"/>
    <w:rsid w:val="009D3AA8"/>
    <w:rsid w:val="009D5E17"/>
    <w:rsid w:val="009F2623"/>
    <w:rsid w:val="00A44DFF"/>
    <w:rsid w:val="00A60F8D"/>
    <w:rsid w:val="00AA3FA6"/>
    <w:rsid w:val="00AD05C8"/>
    <w:rsid w:val="00AE5A3E"/>
    <w:rsid w:val="00B12913"/>
    <w:rsid w:val="00B53E4F"/>
    <w:rsid w:val="00B568B4"/>
    <w:rsid w:val="00B643C2"/>
    <w:rsid w:val="00BB47FB"/>
    <w:rsid w:val="00BD1200"/>
    <w:rsid w:val="00BE07FC"/>
    <w:rsid w:val="00C11B90"/>
    <w:rsid w:val="00C308D5"/>
    <w:rsid w:val="00C73016"/>
    <w:rsid w:val="00CD6B0F"/>
    <w:rsid w:val="00D43A83"/>
    <w:rsid w:val="00D60B30"/>
    <w:rsid w:val="00DA7AFE"/>
    <w:rsid w:val="00DA7FC6"/>
    <w:rsid w:val="00DD63F7"/>
    <w:rsid w:val="00DE0008"/>
    <w:rsid w:val="00DE23CE"/>
    <w:rsid w:val="00E232B8"/>
    <w:rsid w:val="00E356C5"/>
    <w:rsid w:val="00E5630B"/>
    <w:rsid w:val="00ED0897"/>
    <w:rsid w:val="00EE38E8"/>
    <w:rsid w:val="00F100DD"/>
    <w:rsid w:val="00F356C0"/>
    <w:rsid w:val="00F45C86"/>
    <w:rsid w:val="00F66078"/>
    <w:rsid w:val="00FB119B"/>
    <w:rsid w:val="00FB1CC2"/>
    <w:rsid w:val="00FC5195"/>
    <w:rsid w:val="00FD2DB2"/>
    <w:rsid w:val="00FE0640"/>
    <w:rsid w:val="1F33BEE6"/>
    <w:rsid w:val="20729EEB"/>
    <w:rsid w:val="45507A30"/>
    <w:rsid w:val="4F8F8F0F"/>
    <w:rsid w:val="5065FBC0"/>
    <w:rsid w:val="6321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365DB"/>
  <w15:chartTrackingRefBased/>
  <w15:docId w15:val="{67F29B0E-65CB-44DB-861D-DDE953C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shd w:val="pct5" w:color="auto" w:fill="FFFFFF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6F30D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0D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F30D4"/>
    <w:pPr>
      <w:ind w:left="720"/>
    </w:pPr>
  </w:style>
  <w:style w:type="table" w:styleId="TableGrid">
    <w:name w:val="Table Grid"/>
    <w:basedOn w:val="TableNormal"/>
    <w:uiPriority w:val="59"/>
    <w:rsid w:val="0097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7399D"/>
    <w:rPr>
      <w:lang w:eastAsia="en-US"/>
    </w:rPr>
  </w:style>
  <w:style w:type="character" w:styleId="Strong">
    <w:name w:val="Strong"/>
    <w:uiPriority w:val="22"/>
    <w:qFormat/>
    <w:rsid w:val="003F7799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3F779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3F7799"/>
    <w:rPr>
      <w:lang w:eastAsia="en-US"/>
    </w:rPr>
  </w:style>
  <w:style w:type="character" w:customStyle="1" w:styleId="Heading2Char">
    <w:name w:val="Heading 2 Char"/>
    <w:link w:val="Heading2"/>
    <w:rsid w:val="00682076"/>
    <w:rPr>
      <w:b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wacimagecontainer">
    <w:name w:val="wacimagecontainer"/>
    <w:basedOn w:val="DefaultParagraphFont"/>
    <w:rsid w:val="005F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hexagoncar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8F3877AE8A54594562CD290953690" ma:contentTypeVersion="6" ma:contentTypeDescription="Create a new document." ma:contentTypeScope="" ma:versionID="afe8b09b6d4f6f538af5e8315ee812ef">
  <xsd:schema xmlns:xsd="http://www.w3.org/2001/XMLSchema" xmlns:xs="http://www.w3.org/2001/XMLSchema" xmlns:p="http://schemas.microsoft.com/office/2006/metadata/properties" xmlns:ns2="55add5a1-d04a-45f9-8ecc-6c6cab8c57a4" xmlns:ns3="3ea96d37-f7fe-4973-86f8-87eb14e0c124" targetNamespace="http://schemas.microsoft.com/office/2006/metadata/properties" ma:root="true" ma:fieldsID="f1be77e6864c7de6837dfa637e570d01" ns2:_="" ns3:_="">
    <xsd:import namespace="55add5a1-d04a-45f9-8ecc-6c6cab8c57a4"/>
    <xsd:import namespace="3ea96d37-f7fe-4973-86f8-87eb14e0c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d5a1-d04a-45f9-8ecc-6c6cab8c5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96d37-f7fe-4973-86f8-87eb14e0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EFF0E-059E-439C-BBD3-78FD2C99F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585C0-3623-45AE-B39B-101BEE73E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B2A00-9583-434F-816C-1438FF811B20}"/>
</file>

<file path=customXml/itemProps4.xml><?xml version="1.0" encoding="utf-8"?>
<ds:datastoreItem xmlns:ds="http://schemas.openxmlformats.org/officeDocument/2006/customXml" ds:itemID="{9B3E791B-9529-4CF7-AEBB-BEF2A1705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851</Words>
  <Characters>4853</Characters>
  <Application>Microsoft Office Word</Application>
  <DocSecurity>4</DocSecurity>
  <Lines>40</Lines>
  <Paragraphs>11</Paragraphs>
  <ScaleCrop>false</ScaleCrop>
  <Company>Lancaster City Council</Company>
  <LinksUpToDate>false</LinksUpToDate>
  <CharactersWithSpaces>5693</CharactersWithSpaces>
  <SharedDoc>false</SharedDoc>
  <HLinks>
    <vt:vector size="6" baseType="variant"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mailto:recruitment@hexagoncare.com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</dc:title>
  <dc:subject/>
  <dc:creator>payroll</dc:creator>
  <cp:keywords/>
  <cp:lastModifiedBy>Zander Loftus</cp:lastModifiedBy>
  <cp:revision>6</cp:revision>
  <cp:lastPrinted>2016-09-28T03:42:00Z</cp:lastPrinted>
  <dcterms:created xsi:type="dcterms:W3CDTF">2024-01-08T22:24:00Z</dcterms:created>
  <dcterms:modified xsi:type="dcterms:W3CDTF">2024-01-08T22:29:00Z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0x0101001DB8F3877AE8A54594562CD290953690</vt:lpwstr>
  </property>
</Properties>
</file>