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8"/>
        <w:gridCol w:w="501"/>
        <w:gridCol w:w="142"/>
        <w:gridCol w:w="992"/>
        <w:gridCol w:w="6688"/>
      </w:tblGrid>
      <w:tr w:rsidR="00574560" w:rsidRPr="00C6723D" w14:paraId="0EDA163F" w14:textId="77777777" w:rsidTr="007441A5">
        <w:trPr>
          <w:cantSplit/>
        </w:trPr>
        <w:tc>
          <w:tcPr>
            <w:tcW w:w="9631" w:type="dxa"/>
            <w:gridSpan w:val="5"/>
            <w:tcBorders>
              <w:top w:val="nil"/>
              <w:left w:val="nil"/>
              <w:bottom w:val="nil"/>
              <w:right w:val="nil"/>
            </w:tcBorders>
            <w:shd w:val="clear" w:color="auto" w:fill="auto"/>
          </w:tcPr>
          <w:p w14:paraId="481CAB07" w14:textId="60D2F3E3" w:rsidR="00574560" w:rsidRPr="007441A5" w:rsidRDefault="00574560" w:rsidP="007441A5">
            <w:pPr>
              <w:jc w:val="center"/>
              <w:rPr>
                <w:rFonts w:ascii="Century Gothic" w:hAnsi="Century Gothic" w:cs="Arial"/>
                <w:b/>
                <w:bCs/>
                <w:sz w:val="36"/>
                <w:szCs w:val="36"/>
              </w:rPr>
            </w:pPr>
            <w:r w:rsidRPr="007441A5">
              <w:rPr>
                <w:rFonts w:ascii="Century Gothic" w:hAnsi="Century Gothic" w:cs="Arial"/>
                <w:b/>
                <w:bCs/>
                <w:sz w:val="36"/>
                <w:szCs w:val="36"/>
              </w:rPr>
              <w:t>J</w:t>
            </w:r>
            <w:r w:rsidR="007441A5" w:rsidRPr="007441A5">
              <w:rPr>
                <w:rFonts w:ascii="Century Gothic" w:hAnsi="Century Gothic" w:cs="Arial"/>
                <w:b/>
                <w:bCs/>
                <w:sz w:val="36"/>
                <w:szCs w:val="36"/>
              </w:rPr>
              <w:t xml:space="preserve">ob Outline </w:t>
            </w:r>
          </w:p>
        </w:tc>
      </w:tr>
      <w:tr w:rsidR="00574560" w:rsidRPr="007441A5" w14:paraId="627C6423" w14:textId="77777777" w:rsidTr="007441A5">
        <w:trPr>
          <w:cantSplit/>
        </w:trPr>
        <w:tc>
          <w:tcPr>
            <w:tcW w:w="2943" w:type="dxa"/>
            <w:gridSpan w:val="4"/>
            <w:tcBorders>
              <w:top w:val="single" w:sz="4" w:space="0" w:color="auto"/>
            </w:tcBorders>
          </w:tcPr>
          <w:p w14:paraId="5F94152C" w14:textId="77777777" w:rsidR="00574560" w:rsidRPr="007441A5" w:rsidRDefault="00574560" w:rsidP="00651C5D">
            <w:pPr>
              <w:spacing w:before="60" w:after="60"/>
              <w:rPr>
                <w:rFonts w:ascii="Century Gothic" w:hAnsi="Century Gothic" w:cs="Arial"/>
                <w:b/>
                <w:smallCaps/>
                <w:sz w:val="22"/>
                <w:szCs w:val="22"/>
              </w:rPr>
            </w:pPr>
            <w:r w:rsidRPr="007441A5">
              <w:rPr>
                <w:rFonts w:ascii="Century Gothic" w:hAnsi="Century Gothic" w:cs="Arial"/>
                <w:b/>
                <w:smallCaps/>
                <w:sz w:val="22"/>
                <w:szCs w:val="22"/>
              </w:rPr>
              <w:t>job title:</w:t>
            </w:r>
          </w:p>
        </w:tc>
        <w:tc>
          <w:tcPr>
            <w:tcW w:w="6688" w:type="dxa"/>
            <w:tcBorders>
              <w:top w:val="single" w:sz="4" w:space="0" w:color="auto"/>
            </w:tcBorders>
          </w:tcPr>
          <w:p w14:paraId="4EFD3238" w14:textId="5FF4EBFD" w:rsidR="00574560" w:rsidRPr="007441A5" w:rsidRDefault="00574560" w:rsidP="00651C5D">
            <w:pPr>
              <w:spacing w:before="60" w:after="60"/>
              <w:rPr>
                <w:rFonts w:ascii="Century Gothic" w:hAnsi="Century Gothic" w:cs="Arial"/>
                <w:sz w:val="22"/>
                <w:szCs w:val="22"/>
              </w:rPr>
            </w:pPr>
            <w:r w:rsidRPr="007441A5">
              <w:rPr>
                <w:rFonts w:ascii="Century Gothic" w:hAnsi="Century Gothic" w:cs="Arial"/>
                <w:sz w:val="22"/>
                <w:szCs w:val="22"/>
              </w:rPr>
              <w:t xml:space="preserve">Out of School Club </w:t>
            </w:r>
            <w:r w:rsidR="00FC3440" w:rsidRPr="007441A5">
              <w:rPr>
                <w:rFonts w:ascii="Century Gothic" w:hAnsi="Century Gothic" w:cs="Arial"/>
                <w:sz w:val="22"/>
                <w:szCs w:val="22"/>
              </w:rPr>
              <w:t>Assistant</w:t>
            </w:r>
          </w:p>
        </w:tc>
      </w:tr>
      <w:tr w:rsidR="00574560" w:rsidRPr="007441A5" w14:paraId="54A41191" w14:textId="77777777" w:rsidTr="00574560">
        <w:tc>
          <w:tcPr>
            <w:tcW w:w="2943" w:type="dxa"/>
            <w:gridSpan w:val="4"/>
          </w:tcPr>
          <w:p w14:paraId="591A6BBA" w14:textId="77777777" w:rsidR="00574560" w:rsidRPr="007441A5" w:rsidRDefault="00574560" w:rsidP="00651C5D">
            <w:pPr>
              <w:spacing w:before="60" w:after="60"/>
              <w:rPr>
                <w:rFonts w:ascii="Century Gothic" w:hAnsi="Century Gothic" w:cs="Arial"/>
                <w:b/>
                <w:smallCaps/>
                <w:sz w:val="22"/>
                <w:szCs w:val="22"/>
              </w:rPr>
            </w:pPr>
            <w:r w:rsidRPr="007441A5">
              <w:rPr>
                <w:rFonts w:ascii="Century Gothic" w:hAnsi="Century Gothic" w:cs="Arial"/>
                <w:b/>
                <w:smallCaps/>
                <w:sz w:val="22"/>
                <w:szCs w:val="22"/>
              </w:rPr>
              <w:t>grade:</w:t>
            </w:r>
          </w:p>
        </w:tc>
        <w:tc>
          <w:tcPr>
            <w:tcW w:w="6688" w:type="dxa"/>
          </w:tcPr>
          <w:p w14:paraId="65A3B6AE" w14:textId="06490F8B" w:rsidR="00574560" w:rsidRPr="007441A5" w:rsidRDefault="00574560" w:rsidP="00651C5D">
            <w:pPr>
              <w:spacing w:before="60" w:after="60"/>
              <w:rPr>
                <w:rFonts w:ascii="Century Gothic" w:hAnsi="Century Gothic" w:cs="Arial"/>
                <w:sz w:val="22"/>
                <w:szCs w:val="22"/>
              </w:rPr>
            </w:pPr>
            <w:r w:rsidRPr="007441A5">
              <w:rPr>
                <w:rFonts w:ascii="Century Gothic" w:hAnsi="Century Gothic" w:cs="Arial"/>
                <w:sz w:val="22"/>
                <w:szCs w:val="22"/>
              </w:rPr>
              <w:t xml:space="preserve">Grade </w:t>
            </w:r>
            <w:r w:rsidR="00FC3440" w:rsidRPr="007441A5">
              <w:rPr>
                <w:rFonts w:ascii="Century Gothic" w:hAnsi="Century Gothic" w:cs="Arial"/>
                <w:sz w:val="22"/>
                <w:szCs w:val="22"/>
              </w:rPr>
              <w:t>3</w:t>
            </w:r>
          </w:p>
        </w:tc>
      </w:tr>
      <w:tr w:rsidR="00574560" w:rsidRPr="007441A5" w14:paraId="7CA9DC7E" w14:textId="77777777" w:rsidTr="00574560">
        <w:trPr>
          <w:cantSplit/>
        </w:trPr>
        <w:tc>
          <w:tcPr>
            <w:tcW w:w="2943" w:type="dxa"/>
            <w:gridSpan w:val="4"/>
          </w:tcPr>
          <w:p w14:paraId="3542D825" w14:textId="77777777" w:rsidR="00574560" w:rsidRPr="007441A5" w:rsidRDefault="00574560" w:rsidP="00651C5D">
            <w:pPr>
              <w:spacing w:before="60" w:after="60"/>
              <w:rPr>
                <w:rFonts w:ascii="Century Gothic" w:hAnsi="Century Gothic" w:cs="Arial"/>
                <w:b/>
                <w:smallCaps/>
                <w:sz w:val="22"/>
                <w:szCs w:val="22"/>
              </w:rPr>
            </w:pPr>
            <w:r w:rsidRPr="007441A5">
              <w:rPr>
                <w:rFonts w:ascii="Century Gothic" w:hAnsi="Century Gothic" w:cs="Arial"/>
                <w:b/>
                <w:smallCaps/>
                <w:sz w:val="22"/>
                <w:szCs w:val="22"/>
              </w:rPr>
              <w:t>location:</w:t>
            </w:r>
          </w:p>
        </w:tc>
        <w:tc>
          <w:tcPr>
            <w:tcW w:w="6688" w:type="dxa"/>
            <w:tcBorders>
              <w:bottom w:val="nil"/>
            </w:tcBorders>
          </w:tcPr>
          <w:p w14:paraId="606ACF91" w14:textId="0AACBC1E" w:rsidR="00574560" w:rsidRPr="007441A5" w:rsidRDefault="00FC3440" w:rsidP="00651C5D">
            <w:pPr>
              <w:spacing w:before="60" w:after="60"/>
              <w:rPr>
                <w:rFonts w:ascii="Century Gothic" w:hAnsi="Century Gothic" w:cs="Arial"/>
                <w:sz w:val="22"/>
                <w:szCs w:val="22"/>
              </w:rPr>
            </w:pPr>
            <w:proofErr w:type="spellStart"/>
            <w:r w:rsidRPr="007441A5">
              <w:rPr>
                <w:rFonts w:ascii="Century Gothic" w:hAnsi="Century Gothic" w:cs="Arial"/>
                <w:sz w:val="22"/>
                <w:szCs w:val="22"/>
              </w:rPr>
              <w:t>Treales</w:t>
            </w:r>
            <w:proofErr w:type="spellEnd"/>
            <w:r w:rsidRPr="007441A5">
              <w:rPr>
                <w:rFonts w:ascii="Century Gothic" w:hAnsi="Century Gothic" w:cs="Arial"/>
                <w:sz w:val="22"/>
                <w:szCs w:val="22"/>
              </w:rPr>
              <w:t xml:space="preserve"> CE Primary School </w:t>
            </w:r>
          </w:p>
        </w:tc>
      </w:tr>
      <w:tr w:rsidR="00574560" w:rsidRPr="007441A5" w14:paraId="26A6B9B2" w14:textId="77777777" w:rsidTr="00574560">
        <w:trPr>
          <w:cantSplit/>
        </w:trPr>
        <w:tc>
          <w:tcPr>
            <w:tcW w:w="2943" w:type="dxa"/>
            <w:gridSpan w:val="4"/>
          </w:tcPr>
          <w:p w14:paraId="1B7CC06B" w14:textId="77777777" w:rsidR="00574560" w:rsidRPr="007441A5" w:rsidRDefault="00574560" w:rsidP="00651C5D">
            <w:pPr>
              <w:spacing w:before="60" w:after="60"/>
              <w:rPr>
                <w:rFonts w:ascii="Century Gothic" w:hAnsi="Century Gothic" w:cs="Arial"/>
                <w:b/>
                <w:smallCaps/>
                <w:sz w:val="22"/>
                <w:szCs w:val="22"/>
              </w:rPr>
            </w:pPr>
            <w:r w:rsidRPr="007441A5">
              <w:rPr>
                <w:rFonts w:ascii="Century Gothic" w:hAnsi="Century Gothic" w:cs="Arial"/>
                <w:b/>
                <w:smallCaps/>
                <w:sz w:val="22"/>
                <w:szCs w:val="22"/>
              </w:rPr>
              <w:t>responsible to:</w:t>
            </w:r>
          </w:p>
        </w:tc>
        <w:tc>
          <w:tcPr>
            <w:tcW w:w="6688" w:type="dxa"/>
            <w:tcBorders>
              <w:bottom w:val="single" w:sz="6" w:space="0" w:color="auto"/>
            </w:tcBorders>
          </w:tcPr>
          <w:p w14:paraId="1BEE790D" w14:textId="42C59960" w:rsidR="00574560" w:rsidRPr="007441A5" w:rsidRDefault="00FC3440" w:rsidP="00651C5D">
            <w:pPr>
              <w:spacing w:before="60" w:after="60"/>
              <w:rPr>
                <w:rFonts w:ascii="Century Gothic" w:hAnsi="Century Gothic" w:cs="Arial"/>
                <w:sz w:val="22"/>
                <w:szCs w:val="22"/>
              </w:rPr>
            </w:pPr>
            <w:r w:rsidRPr="007441A5">
              <w:rPr>
                <w:rFonts w:ascii="Century Gothic" w:hAnsi="Century Gothic" w:cs="Arial"/>
                <w:sz w:val="22"/>
                <w:szCs w:val="22"/>
              </w:rPr>
              <w:t xml:space="preserve">Headteacher </w:t>
            </w:r>
          </w:p>
        </w:tc>
      </w:tr>
      <w:tr w:rsidR="00574560" w:rsidRPr="007441A5" w14:paraId="4E0A9E1F" w14:textId="77777777" w:rsidTr="00574560">
        <w:trPr>
          <w:cantSplit/>
        </w:trPr>
        <w:tc>
          <w:tcPr>
            <w:tcW w:w="2943" w:type="dxa"/>
            <w:gridSpan w:val="4"/>
          </w:tcPr>
          <w:p w14:paraId="652EB090" w14:textId="77777777" w:rsidR="00574560" w:rsidRPr="007441A5" w:rsidRDefault="00574560" w:rsidP="00651C5D">
            <w:pPr>
              <w:spacing w:before="60" w:after="60"/>
              <w:rPr>
                <w:rFonts w:ascii="Century Gothic" w:hAnsi="Century Gothic" w:cs="Arial"/>
                <w:b/>
                <w:smallCaps/>
                <w:sz w:val="22"/>
                <w:szCs w:val="22"/>
              </w:rPr>
            </w:pPr>
            <w:r w:rsidRPr="007441A5">
              <w:rPr>
                <w:rFonts w:ascii="Century Gothic" w:hAnsi="Century Gothic" w:cs="Arial"/>
                <w:b/>
                <w:smallCaps/>
                <w:sz w:val="22"/>
                <w:szCs w:val="22"/>
              </w:rPr>
              <w:t>staff responsible for:</w:t>
            </w:r>
          </w:p>
        </w:tc>
        <w:tc>
          <w:tcPr>
            <w:tcW w:w="6688" w:type="dxa"/>
            <w:tcBorders>
              <w:top w:val="nil"/>
              <w:bottom w:val="nil"/>
            </w:tcBorders>
          </w:tcPr>
          <w:p w14:paraId="4B38686B" w14:textId="5D29EB11" w:rsidR="00574560" w:rsidRPr="007441A5" w:rsidRDefault="00FC3440" w:rsidP="00651C5D">
            <w:pPr>
              <w:spacing w:before="60" w:after="60"/>
              <w:rPr>
                <w:rFonts w:ascii="Century Gothic" w:hAnsi="Century Gothic" w:cs="Arial"/>
                <w:sz w:val="22"/>
                <w:szCs w:val="22"/>
              </w:rPr>
            </w:pPr>
            <w:r w:rsidRPr="007441A5">
              <w:rPr>
                <w:rFonts w:ascii="Century Gothic" w:hAnsi="Century Gothic" w:cs="Arial"/>
                <w:sz w:val="22"/>
                <w:szCs w:val="22"/>
              </w:rPr>
              <w:t>N/A</w:t>
            </w:r>
          </w:p>
        </w:tc>
      </w:tr>
      <w:tr w:rsidR="00574560" w:rsidRPr="007441A5" w14:paraId="43AE1F17" w14:textId="77777777" w:rsidTr="00574560">
        <w:trPr>
          <w:cantSplit/>
        </w:trPr>
        <w:tc>
          <w:tcPr>
            <w:tcW w:w="1951" w:type="dxa"/>
            <w:gridSpan w:val="3"/>
            <w:tcBorders>
              <w:right w:val="nil"/>
            </w:tcBorders>
          </w:tcPr>
          <w:p w14:paraId="0860EF85" w14:textId="77777777" w:rsidR="00574560" w:rsidRPr="007441A5" w:rsidRDefault="00574560" w:rsidP="00651C5D">
            <w:pPr>
              <w:spacing w:before="60" w:after="60"/>
              <w:rPr>
                <w:rFonts w:ascii="Century Gothic" w:hAnsi="Century Gothic" w:cs="Arial"/>
                <w:b/>
                <w:smallCaps/>
                <w:sz w:val="22"/>
                <w:szCs w:val="22"/>
              </w:rPr>
            </w:pPr>
            <w:r w:rsidRPr="007441A5">
              <w:rPr>
                <w:rFonts w:ascii="Century Gothic" w:hAnsi="Century Gothic" w:cs="Arial"/>
                <w:b/>
                <w:smallCaps/>
                <w:sz w:val="22"/>
                <w:szCs w:val="22"/>
              </w:rPr>
              <w:t>job purpose:</w:t>
            </w:r>
          </w:p>
        </w:tc>
        <w:tc>
          <w:tcPr>
            <w:tcW w:w="7680" w:type="dxa"/>
            <w:gridSpan w:val="2"/>
            <w:tcBorders>
              <w:left w:val="nil"/>
            </w:tcBorders>
          </w:tcPr>
          <w:p w14:paraId="09D17625" w14:textId="77777777" w:rsidR="00574560" w:rsidRPr="007441A5" w:rsidRDefault="00574560" w:rsidP="00651C5D">
            <w:pPr>
              <w:spacing w:before="60" w:after="60"/>
              <w:rPr>
                <w:rFonts w:ascii="Century Gothic" w:hAnsi="Century Gothic" w:cs="Arial"/>
                <w:b/>
                <w:sz w:val="22"/>
                <w:szCs w:val="22"/>
              </w:rPr>
            </w:pPr>
            <w:r w:rsidRPr="007441A5">
              <w:rPr>
                <w:rFonts w:ascii="Century Gothic" w:hAnsi="Century Gothic" w:cs="Arial"/>
                <w:b/>
                <w:sz w:val="22"/>
                <w:szCs w:val="22"/>
              </w:rPr>
              <w:t>The main objectives to be achieved by the Post holder</w:t>
            </w:r>
          </w:p>
        </w:tc>
      </w:tr>
      <w:tr w:rsidR="00574560" w:rsidRPr="007441A5" w14:paraId="4A34DD41" w14:textId="77777777" w:rsidTr="00574560">
        <w:trPr>
          <w:cantSplit/>
        </w:trPr>
        <w:tc>
          <w:tcPr>
            <w:tcW w:w="9631" w:type="dxa"/>
            <w:gridSpan w:val="5"/>
          </w:tcPr>
          <w:p w14:paraId="68817A11" w14:textId="7E61F173" w:rsidR="00574560" w:rsidRPr="007441A5" w:rsidRDefault="00FC3440" w:rsidP="00651C5D">
            <w:pPr>
              <w:rPr>
                <w:rFonts w:ascii="Century Gothic" w:hAnsi="Century Gothic" w:cs="Arial"/>
                <w:sz w:val="22"/>
                <w:szCs w:val="22"/>
              </w:rPr>
            </w:pPr>
            <w:r w:rsidRPr="007441A5">
              <w:rPr>
                <w:rFonts w:ascii="Century Gothic" w:hAnsi="Century Gothic"/>
                <w:sz w:val="22"/>
                <w:szCs w:val="22"/>
              </w:rPr>
              <w:t xml:space="preserve">Under clear direction, to support the </w:t>
            </w:r>
            <w:r w:rsidR="007441A5">
              <w:rPr>
                <w:rFonts w:ascii="Century Gothic" w:hAnsi="Century Gothic"/>
                <w:sz w:val="22"/>
                <w:szCs w:val="22"/>
              </w:rPr>
              <w:t xml:space="preserve">Headteacher </w:t>
            </w:r>
            <w:r w:rsidRPr="007441A5">
              <w:rPr>
                <w:rFonts w:ascii="Century Gothic" w:hAnsi="Century Gothic"/>
                <w:sz w:val="22"/>
                <w:szCs w:val="22"/>
              </w:rPr>
              <w:t>to create high quality play opportunities within a safe and caring environment. To provide a high standard of physical, emotional, social and intellectual care for the children placed in the Club, including those with special needs. To assist the Club Manager in ensuring the EYFS requirements are met and to be involved in basic record keeping and supporting Club activities.</w:t>
            </w:r>
          </w:p>
        </w:tc>
      </w:tr>
      <w:tr w:rsidR="00574560" w:rsidRPr="007441A5" w14:paraId="2C2A446E" w14:textId="77777777" w:rsidTr="00574560">
        <w:trPr>
          <w:cantSplit/>
        </w:trPr>
        <w:tc>
          <w:tcPr>
            <w:tcW w:w="1809" w:type="dxa"/>
            <w:gridSpan w:val="2"/>
            <w:tcBorders>
              <w:bottom w:val="single" w:sz="6" w:space="0" w:color="auto"/>
              <w:right w:val="nil"/>
            </w:tcBorders>
          </w:tcPr>
          <w:p w14:paraId="6918E2D9" w14:textId="77777777" w:rsidR="00574560" w:rsidRPr="007441A5" w:rsidRDefault="00574560" w:rsidP="00651C5D">
            <w:pPr>
              <w:pStyle w:val="Heading2"/>
              <w:rPr>
                <w:rFonts w:ascii="Century Gothic" w:hAnsi="Century Gothic" w:cs="Arial"/>
                <w:smallCaps/>
                <w:sz w:val="22"/>
                <w:szCs w:val="22"/>
              </w:rPr>
            </w:pPr>
            <w:r w:rsidRPr="007441A5">
              <w:rPr>
                <w:rFonts w:ascii="Century Gothic" w:hAnsi="Century Gothic" w:cs="Arial"/>
                <w:smallCaps/>
                <w:sz w:val="22"/>
                <w:szCs w:val="22"/>
              </w:rPr>
              <w:t>main activities</w:t>
            </w:r>
          </w:p>
        </w:tc>
        <w:tc>
          <w:tcPr>
            <w:tcW w:w="7822" w:type="dxa"/>
            <w:gridSpan w:val="3"/>
            <w:tcBorders>
              <w:left w:val="nil"/>
              <w:bottom w:val="single" w:sz="6" w:space="0" w:color="auto"/>
            </w:tcBorders>
          </w:tcPr>
          <w:p w14:paraId="7AC38FAC" w14:textId="77777777" w:rsidR="00574560" w:rsidRPr="007441A5" w:rsidRDefault="00574560" w:rsidP="00651C5D">
            <w:pPr>
              <w:pStyle w:val="BodyText"/>
              <w:rPr>
                <w:rFonts w:ascii="Century Gothic" w:hAnsi="Century Gothic" w:cs="Arial"/>
                <w:sz w:val="22"/>
                <w:szCs w:val="22"/>
              </w:rPr>
            </w:pPr>
            <w:r w:rsidRPr="007441A5">
              <w:rPr>
                <w:rFonts w:ascii="Century Gothic" w:hAnsi="Century Gothic" w:cs="Arial"/>
                <w:sz w:val="22"/>
                <w:szCs w:val="22"/>
              </w:rPr>
              <w:t xml:space="preserve">What the Post holder will actually do </w:t>
            </w:r>
          </w:p>
          <w:p w14:paraId="3B6BA874" w14:textId="77777777" w:rsidR="00574560" w:rsidRPr="007441A5" w:rsidRDefault="00574560" w:rsidP="00651C5D">
            <w:pPr>
              <w:rPr>
                <w:rFonts w:ascii="Century Gothic" w:hAnsi="Century Gothic" w:cs="Arial"/>
                <w:b/>
                <w:sz w:val="22"/>
                <w:szCs w:val="22"/>
              </w:rPr>
            </w:pPr>
            <w:r w:rsidRPr="007441A5">
              <w:rPr>
                <w:rFonts w:ascii="Century Gothic" w:hAnsi="Century Gothic" w:cs="Arial"/>
                <w:b/>
                <w:sz w:val="22"/>
                <w:szCs w:val="22"/>
              </w:rPr>
              <w:t>What prescribed duties the post holder will have</w:t>
            </w:r>
          </w:p>
        </w:tc>
      </w:tr>
      <w:tr w:rsidR="00574560" w:rsidRPr="007441A5" w14:paraId="3CC95C26" w14:textId="77777777" w:rsidTr="00574560">
        <w:trPr>
          <w:cantSplit/>
        </w:trPr>
        <w:tc>
          <w:tcPr>
            <w:tcW w:w="9631" w:type="dxa"/>
            <w:gridSpan w:val="5"/>
            <w:tcBorders>
              <w:top w:val="nil"/>
              <w:bottom w:val="nil"/>
              <w:right w:val="single" w:sz="4" w:space="0" w:color="auto"/>
            </w:tcBorders>
          </w:tcPr>
          <w:p w14:paraId="6C900514" w14:textId="0D1ED06A" w:rsidR="00574560" w:rsidRPr="007441A5" w:rsidRDefault="00574560" w:rsidP="00651C5D">
            <w:pPr>
              <w:rPr>
                <w:rFonts w:ascii="Century Gothic" w:hAnsi="Century Gothic" w:cs="Arial"/>
                <w:bCs/>
                <w:sz w:val="22"/>
                <w:szCs w:val="22"/>
              </w:rPr>
            </w:pPr>
          </w:p>
          <w:p w14:paraId="450D7261"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supervise and interact with children undertaking planned activities</w:t>
            </w:r>
          </w:p>
          <w:p w14:paraId="264F7646" w14:textId="6FCE79C3"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support children in areas of personal hygiene, such as toileting and good personal hygiene skills and routines</w:t>
            </w:r>
          </w:p>
          <w:p w14:paraId="3E424FE7"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assist in the development of independent social skill</w:t>
            </w:r>
            <w:r w:rsidRPr="007441A5">
              <w:rPr>
                <w:rFonts w:ascii="Century Gothic" w:hAnsi="Century Gothic"/>
                <w:sz w:val="22"/>
                <w:szCs w:val="22"/>
              </w:rPr>
              <w:t>s</w:t>
            </w:r>
          </w:p>
          <w:p w14:paraId="1CEB84E9" w14:textId="2FD5541D"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 xml:space="preserve">To report a child's problems/achievements to the </w:t>
            </w:r>
            <w:r w:rsidR="007441A5">
              <w:rPr>
                <w:rFonts w:ascii="Century Gothic" w:hAnsi="Century Gothic"/>
                <w:sz w:val="22"/>
                <w:szCs w:val="22"/>
              </w:rPr>
              <w:t>Headteacher</w:t>
            </w:r>
            <w:r w:rsidRPr="007441A5">
              <w:rPr>
                <w:rFonts w:ascii="Century Gothic" w:hAnsi="Century Gothic"/>
                <w:sz w:val="22"/>
                <w:szCs w:val="22"/>
              </w:rPr>
              <w:t>/parents as necessary</w:t>
            </w:r>
          </w:p>
          <w:p w14:paraId="196994E1"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assist the children in the proper use of specialist aids and equipment</w:t>
            </w:r>
          </w:p>
          <w:p w14:paraId="13F9CE9F"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assist in the supervision of integrated therapy for an individual/small group of children</w:t>
            </w:r>
          </w:p>
          <w:p w14:paraId="642F9C5B"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 xml:space="preserve">To accompany children on educational visits </w:t>
            </w:r>
          </w:p>
          <w:p w14:paraId="598EB39C"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 xml:space="preserve">To administer basic/paediatric first aid where appropriately trained </w:t>
            </w:r>
          </w:p>
          <w:p w14:paraId="03A04C90"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assist in the specific medical/care needs of pupils when specific training has been undertaken</w:t>
            </w:r>
          </w:p>
          <w:p w14:paraId="5194BE3D" w14:textId="77777777"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 xml:space="preserve">To undertake duties such as preparing snacks, cleaning Club room and toys, tidying up, etc </w:t>
            </w:r>
          </w:p>
          <w:p w14:paraId="1561703C" w14:textId="77777777" w:rsidR="007441A5"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assist with maintenance of Club equipment, ensuring it is kept in a clean and tidy condition and reporting damages</w:t>
            </w:r>
          </w:p>
          <w:p w14:paraId="67182031" w14:textId="77777777" w:rsidR="007441A5"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undertake photocopying and routine clerical duties</w:t>
            </w:r>
          </w:p>
          <w:p w14:paraId="3E4455E9" w14:textId="77777777" w:rsidR="007441A5"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report child absence using the Club's procedures</w:t>
            </w:r>
          </w:p>
          <w:p w14:paraId="4E8BECF0" w14:textId="77777777" w:rsidR="007441A5"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 xml:space="preserve">To communicate effectively with parents on a regular basis and report any information from parents as required </w:t>
            </w:r>
          </w:p>
          <w:p w14:paraId="54AB539A" w14:textId="77777777" w:rsidR="007441A5"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take care for their own and other people's health and safety</w:t>
            </w:r>
          </w:p>
          <w:p w14:paraId="63393EB7" w14:textId="77777777" w:rsidR="007441A5"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ensure confidentiality is maintained where appropriate</w:t>
            </w:r>
          </w:p>
          <w:p w14:paraId="722E3C4F" w14:textId="0DB7E783" w:rsidR="00FC3440" w:rsidRPr="007441A5" w:rsidRDefault="00FC3440" w:rsidP="00FC3440">
            <w:pPr>
              <w:pStyle w:val="ListParagraph"/>
              <w:numPr>
                <w:ilvl w:val="0"/>
                <w:numId w:val="2"/>
              </w:numPr>
              <w:rPr>
                <w:rFonts w:ascii="Century Gothic" w:hAnsi="Century Gothic" w:cs="Arial"/>
                <w:bCs/>
                <w:sz w:val="22"/>
                <w:szCs w:val="22"/>
              </w:rPr>
            </w:pPr>
            <w:r w:rsidRPr="007441A5">
              <w:rPr>
                <w:rFonts w:ascii="Century Gothic" w:hAnsi="Century Gothic"/>
                <w:sz w:val="22"/>
                <w:szCs w:val="22"/>
              </w:rPr>
              <w:t>To follow the safeguarding policies and procedures at all times</w:t>
            </w:r>
          </w:p>
          <w:p w14:paraId="4672CA58" w14:textId="2627E02D" w:rsidR="00574560" w:rsidRPr="007441A5" w:rsidRDefault="00574560" w:rsidP="007441A5">
            <w:pPr>
              <w:pStyle w:val="NormalWeb"/>
              <w:spacing w:before="0" w:beforeAutospacing="0" w:after="0" w:afterAutospacing="0" w:line="360" w:lineRule="auto"/>
              <w:jc w:val="both"/>
              <w:rPr>
                <w:rFonts w:ascii="Century Gothic" w:hAnsi="Century Gothic" w:cs="Arial"/>
                <w:sz w:val="22"/>
                <w:szCs w:val="22"/>
                <w:u w:val="single"/>
              </w:rPr>
            </w:pPr>
          </w:p>
        </w:tc>
      </w:tr>
      <w:tr w:rsidR="00574560" w:rsidRPr="007441A5" w14:paraId="6B2A65DC" w14:textId="77777777" w:rsidTr="00574560">
        <w:trPr>
          <w:cantSplit/>
        </w:trPr>
        <w:tc>
          <w:tcPr>
            <w:tcW w:w="1308" w:type="dxa"/>
            <w:tcBorders>
              <w:top w:val="single" w:sz="4" w:space="0" w:color="auto"/>
              <w:bottom w:val="single" w:sz="4" w:space="0" w:color="auto"/>
            </w:tcBorders>
          </w:tcPr>
          <w:p w14:paraId="0AC15559" w14:textId="77777777" w:rsidR="00574560" w:rsidRPr="007441A5" w:rsidRDefault="00574560" w:rsidP="00651C5D">
            <w:pPr>
              <w:spacing w:before="60" w:after="60"/>
              <w:rPr>
                <w:rFonts w:ascii="Century Gothic" w:hAnsi="Century Gothic" w:cs="Arial"/>
                <w:b/>
                <w:sz w:val="22"/>
                <w:szCs w:val="22"/>
              </w:rPr>
            </w:pPr>
            <w:r w:rsidRPr="007441A5">
              <w:rPr>
                <w:rFonts w:ascii="Century Gothic" w:hAnsi="Century Gothic" w:cs="Arial"/>
                <w:b/>
                <w:sz w:val="22"/>
                <w:szCs w:val="22"/>
              </w:rPr>
              <w:t>Note:</w:t>
            </w:r>
          </w:p>
        </w:tc>
        <w:tc>
          <w:tcPr>
            <w:tcW w:w="8323" w:type="dxa"/>
            <w:gridSpan w:val="4"/>
            <w:tcBorders>
              <w:top w:val="single" w:sz="4" w:space="0" w:color="auto"/>
              <w:bottom w:val="single" w:sz="4" w:space="0" w:color="auto"/>
            </w:tcBorders>
          </w:tcPr>
          <w:p w14:paraId="35F3F5D3" w14:textId="77777777" w:rsidR="00574560" w:rsidRPr="007441A5" w:rsidRDefault="00574560" w:rsidP="00651C5D">
            <w:pPr>
              <w:spacing w:before="60" w:after="60"/>
              <w:rPr>
                <w:rFonts w:ascii="Century Gothic" w:hAnsi="Century Gothic" w:cs="Arial"/>
                <w:sz w:val="22"/>
                <w:szCs w:val="22"/>
              </w:rPr>
            </w:pPr>
            <w:r w:rsidRPr="007441A5">
              <w:rPr>
                <w:rFonts w:ascii="Century Gothic" w:hAnsi="Century Gothic" w:cs="Arial"/>
                <w:b/>
                <w:sz w:val="22"/>
                <w:szCs w:val="22"/>
              </w:rPr>
              <w:t>In addition, other duties at the same responsibility level may be interchanged with/added to this list at any time.</w:t>
            </w:r>
          </w:p>
        </w:tc>
      </w:tr>
      <w:tr w:rsidR="00574560" w:rsidRPr="007441A5" w14:paraId="14D19774" w14:textId="77777777" w:rsidTr="00574560">
        <w:trPr>
          <w:cantSplit/>
        </w:trPr>
        <w:tc>
          <w:tcPr>
            <w:tcW w:w="9631" w:type="dxa"/>
            <w:gridSpan w:val="5"/>
            <w:tcBorders>
              <w:right w:val="nil"/>
            </w:tcBorders>
          </w:tcPr>
          <w:p w14:paraId="54928A54" w14:textId="214598F3" w:rsidR="00574560" w:rsidRPr="007441A5" w:rsidRDefault="00574560" w:rsidP="00651C5D">
            <w:pPr>
              <w:pStyle w:val="Header"/>
              <w:tabs>
                <w:tab w:val="clear" w:pos="4153"/>
                <w:tab w:val="clear" w:pos="8306"/>
              </w:tabs>
              <w:spacing w:before="120" w:after="120"/>
              <w:rPr>
                <w:rFonts w:ascii="Century Gothic" w:hAnsi="Century Gothic" w:cs="Arial"/>
                <w:b/>
                <w:sz w:val="22"/>
                <w:szCs w:val="22"/>
              </w:rPr>
            </w:pPr>
            <w:r w:rsidRPr="007441A5">
              <w:rPr>
                <w:rFonts w:ascii="Century Gothic" w:hAnsi="Century Gothic" w:cs="Arial"/>
                <w:b/>
                <w:sz w:val="22"/>
                <w:szCs w:val="22"/>
              </w:rPr>
              <w:t xml:space="preserve">Agreed by: </w:t>
            </w:r>
            <w:r w:rsidR="007441A5" w:rsidRPr="007441A5">
              <w:rPr>
                <w:rFonts w:ascii="Century Gothic" w:hAnsi="Century Gothic" w:cs="Arial"/>
                <w:sz w:val="22"/>
                <w:szCs w:val="22"/>
              </w:rPr>
              <w:t>Lisa Hill, Headteacher</w:t>
            </w:r>
          </w:p>
        </w:tc>
      </w:tr>
    </w:tbl>
    <w:p w14:paraId="135D2172" w14:textId="77777777" w:rsidR="003C0B67" w:rsidRDefault="003C0B67"/>
    <w:sectPr w:rsidR="003C0B67" w:rsidSect="004A5D17">
      <w:head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5ACE" w14:textId="77777777" w:rsidR="00903E30" w:rsidRDefault="00903E30" w:rsidP="00574560">
      <w:r>
        <w:separator/>
      </w:r>
    </w:p>
  </w:endnote>
  <w:endnote w:type="continuationSeparator" w:id="0">
    <w:p w14:paraId="5C8E8C1A" w14:textId="77777777" w:rsidR="00903E30" w:rsidRDefault="00903E30" w:rsidP="0057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8E7B" w14:textId="77777777" w:rsidR="00D74A22" w:rsidRDefault="00903E30">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146D" w14:textId="77777777" w:rsidR="00D74A22" w:rsidRDefault="00903E30">
    <w:pPr>
      <w:pStyle w:val="Footer"/>
      <w:tabs>
        <w:tab w:val="clear" w:pos="8306"/>
        <w:tab w:val="right" w:pos="10206"/>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E010" w14:textId="77777777" w:rsidR="00903E30" w:rsidRDefault="00903E30" w:rsidP="00574560">
      <w:r>
        <w:separator/>
      </w:r>
    </w:p>
  </w:footnote>
  <w:footnote w:type="continuationSeparator" w:id="0">
    <w:p w14:paraId="19572B6F" w14:textId="77777777" w:rsidR="00903E30" w:rsidRDefault="00903E30" w:rsidP="0057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D74A22" w14:paraId="173A7B8C" w14:textId="77777777">
      <w:tc>
        <w:tcPr>
          <w:tcW w:w="10420" w:type="dxa"/>
        </w:tcPr>
        <w:p w14:paraId="537DABF3" w14:textId="77777777" w:rsidR="00D74A22" w:rsidRDefault="00903E30">
          <w:pPr>
            <w:pStyle w:val="Header"/>
            <w:framePr w:wrap="around" w:vAnchor="text" w:hAnchor="margin" w:xAlign="center" w:y="1"/>
            <w:rPr>
              <w:rStyle w:val="PageNumber"/>
            </w:rPr>
          </w:pPr>
        </w:p>
      </w:tc>
    </w:tr>
  </w:tbl>
  <w:p w14:paraId="39A25D69" w14:textId="77777777" w:rsidR="00D74A22" w:rsidRDefault="005745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65DC9" w14:textId="77777777" w:rsidR="00D74A22" w:rsidRDefault="00903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10774"/>
    </w:tblGrid>
    <w:tr w:rsidR="00D74A22" w14:paraId="3946C5E0" w14:textId="77777777">
      <w:tc>
        <w:tcPr>
          <w:tcW w:w="10774" w:type="dxa"/>
        </w:tcPr>
        <w:p w14:paraId="0411C888" w14:textId="6B923165" w:rsidR="00D74A22" w:rsidRPr="00FC3440" w:rsidRDefault="00574560" w:rsidP="00574560">
          <w:pPr>
            <w:pStyle w:val="Header"/>
            <w:jc w:val="center"/>
            <w:rPr>
              <w:rFonts w:ascii="Century Gothic" w:hAnsi="Century Gothic"/>
              <w:b/>
              <w:bCs/>
              <w:sz w:val="28"/>
              <w:szCs w:val="28"/>
            </w:rPr>
          </w:pPr>
          <w:r w:rsidRPr="00FC3440">
            <w:rPr>
              <w:rFonts w:ascii="Century Gothic" w:hAnsi="Century Gothic"/>
              <w:b/>
              <w:bCs/>
              <w:noProof/>
              <w:sz w:val="28"/>
              <w:szCs w:val="28"/>
            </w:rPr>
            <w:t>Lancashire County Council</w:t>
          </w:r>
        </w:p>
      </w:tc>
    </w:tr>
  </w:tbl>
  <w:p w14:paraId="6B21EC41" w14:textId="77777777" w:rsidR="00D74A22" w:rsidRDefault="00903E3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7B1"/>
    <w:multiLevelType w:val="multilevel"/>
    <w:tmpl w:val="A0C2A998"/>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5C32FF"/>
    <w:multiLevelType w:val="hybridMultilevel"/>
    <w:tmpl w:val="52E4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60"/>
    <w:rsid w:val="003C0B67"/>
    <w:rsid w:val="00574560"/>
    <w:rsid w:val="007441A5"/>
    <w:rsid w:val="00903E30"/>
    <w:rsid w:val="00FC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5EF1"/>
  <w15:chartTrackingRefBased/>
  <w15:docId w15:val="{BFE96385-6982-4740-8C10-313C5778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6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574560"/>
    <w:pPr>
      <w:keepNext/>
      <w:outlineLvl w:val="0"/>
    </w:pPr>
    <w:rPr>
      <w:b/>
      <w:sz w:val="28"/>
      <w:lang w:eastAsia="en-US"/>
    </w:rPr>
  </w:style>
  <w:style w:type="paragraph" w:styleId="Heading2">
    <w:name w:val="heading 2"/>
    <w:basedOn w:val="Normal"/>
    <w:next w:val="Normal"/>
    <w:link w:val="Heading2Char"/>
    <w:qFormat/>
    <w:rsid w:val="00574560"/>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60"/>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574560"/>
    <w:rPr>
      <w:rFonts w:ascii="Times New Roman" w:eastAsia="Times New Roman" w:hAnsi="Times New Roman" w:cs="Times New Roman"/>
      <w:b/>
      <w:sz w:val="28"/>
      <w:szCs w:val="20"/>
      <w:lang w:eastAsia="en-GB"/>
    </w:rPr>
  </w:style>
  <w:style w:type="paragraph" w:styleId="BodyText">
    <w:name w:val="Body Text"/>
    <w:basedOn w:val="Normal"/>
    <w:link w:val="BodyTextChar"/>
    <w:rsid w:val="00574560"/>
    <w:rPr>
      <w:rFonts w:ascii="Arial" w:hAnsi="Arial"/>
      <w:b/>
      <w:sz w:val="24"/>
      <w:lang w:eastAsia="en-US"/>
    </w:rPr>
  </w:style>
  <w:style w:type="character" w:customStyle="1" w:styleId="BodyTextChar">
    <w:name w:val="Body Text Char"/>
    <w:basedOn w:val="DefaultParagraphFont"/>
    <w:link w:val="BodyText"/>
    <w:rsid w:val="00574560"/>
    <w:rPr>
      <w:rFonts w:ascii="Arial" w:eastAsia="Times New Roman" w:hAnsi="Arial" w:cs="Times New Roman"/>
      <w:b/>
      <w:sz w:val="24"/>
      <w:szCs w:val="20"/>
    </w:rPr>
  </w:style>
  <w:style w:type="paragraph" w:styleId="Header">
    <w:name w:val="header"/>
    <w:basedOn w:val="Normal"/>
    <w:link w:val="HeaderChar"/>
    <w:rsid w:val="00574560"/>
    <w:pPr>
      <w:tabs>
        <w:tab w:val="center" w:pos="4153"/>
        <w:tab w:val="right" w:pos="8306"/>
      </w:tabs>
    </w:pPr>
  </w:style>
  <w:style w:type="character" w:customStyle="1" w:styleId="HeaderChar">
    <w:name w:val="Header Char"/>
    <w:basedOn w:val="DefaultParagraphFont"/>
    <w:link w:val="Header"/>
    <w:rsid w:val="00574560"/>
    <w:rPr>
      <w:rFonts w:ascii="Times New Roman" w:eastAsia="Times New Roman" w:hAnsi="Times New Roman" w:cs="Times New Roman"/>
      <w:sz w:val="20"/>
      <w:szCs w:val="20"/>
      <w:lang w:eastAsia="en-GB"/>
    </w:rPr>
  </w:style>
  <w:style w:type="paragraph" w:styleId="Footer">
    <w:name w:val="footer"/>
    <w:basedOn w:val="Normal"/>
    <w:link w:val="FooterChar"/>
    <w:rsid w:val="00574560"/>
    <w:pPr>
      <w:tabs>
        <w:tab w:val="center" w:pos="4153"/>
        <w:tab w:val="right" w:pos="8306"/>
      </w:tabs>
    </w:pPr>
  </w:style>
  <w:style w:type="character" w:customStyle="1" w:styleId="FooterChar">
    <w:name w:val="Footer Char"/>
    <w:basedOn w:val="DefaultParagraphFont"/>
    <w:link w:val="Footer"/>
    <w:rsid w:val="00574560"/>
    <w:rPr>
      <w:rFonts w:ascii="Times New Roman" w:eastAsia="Times New Roman" w:hAnsi="Times New Roman" w:cs="Times New Roman"/>
      <w:sz w:val="20"/>
      <w:szCs w:val="20"/>
      <w:lang w:eastAsia="en-GB"/>
    </w:rPr>
  </w:style>
  <w:style w:type="character" w:styleId="PageNumber">
    <w:name w:val="page number"/>
    <w:basedOn w:val="DefaultParagraphFont"/>
    <w:rsid w:val="00574560"/>
  </w:style>
  <w:style w:type="paragraph" w:styleId="NormalWeb">
    <w:name w:val="Normal (Web)"/>
    <w:basedOn w:val="Normal"/>
    <w:unhideWhenUsed/>
    <w:rsid w:val="00574560"/>
    <w:pPr>
      <w:spacing w:before="100" w:beforeAutospacing="1" w:after="100" w:afterAutospacing="1"/>
    </w:pPr>
    <w:rPr>
      <w:sz w:val="24"/>
      <w:szCs w:val="24"/>
    </w:rPr>
  </w:style>
  <w:style w:type="paragraph" w:styleId="ListParagraph">
    <w:name w:val="List Paragraph"/>
    <w:basedOn w:val="Normal"/>
    <w:uiPriority w:val="34"/>
    <w:qFormat/>
    <w:rsid w:val="00FC3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4042, bursar</cp:lastModifiedBy>
  <cp:revision>2</cp:revision>
  <dcterms:created xsi:type="dcterms:W3CDTF">2025-01-22T13:27:00Z</dcterms:created>
  <dcterms:modified xsi:type="dcterms:W3CDTF">2025-01-22T13:27:00Z</dcterms:modified>
</cp:coreProperties>
</file>