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0B2F6" w14:textId="17DEF9FE" w:rsidR="00F26FE9" w:rsidRPr="001D0665" w:rsidRDefault="00F26FE9" w:rsidP="005D03B1">
      <w:pPr>
        <w:overflowPunct w:val="0"/>
        <w:autoSpaceDE w:val="0"/>
        <w:autoSpaceDN w:val="0"/>
        <w:adjustRightInd w:val="0"/>
        <w:spacing w:after="0" w:line="240" w:lineRule="auto"/>
        <w:jc w:val="center"/>
        <w:textAlignment w:val="baseline"/>
        <w:rPr>
          <w:rFonts w:ascii="Frutiger LT Std 55 Roman" w:eastAsia="Times New Roman" w:hAnsi="Frutiger LT Std 55 Roman" w:cs="Arial"/>
          <w:b/>
          <w:bCs/>
          <w:color w:val="1C1C1C"/>
          <w:sz w:val="24"/>
          <w:szCs w:val="24"/>
          <w:u w:val="single"/>
          <w:lang w:val="en-US"/>
        </w:rPr>
      </w:pPr>
      <w:r w:rsidRPr="001D0665">
        <w:rPr>
          <w:rFonts w:ascii="Frutiger LT Std 55 Roman" w:eastAsia="Times New Roman" w:hAnsi="Frutiger LT Std 55 Roman" w:cs="Times New Roman"/>
          <w:noProof/>
          <w:sz w:val="20"/>
          <w:szCs w:val="20"/>
          <w:lang w:eastAsia="en-GB"/>
        </w:rPr>
        <w:drawing>
          <wp:anchor distT="0" distB="0" distL="114300" distR="114300" simplePos="0" relativeHeight="251658240" behindDoc="1" locked="0" layoutInCell="1" allowOverlap="1" wp14:anchorId="1C4A8C4F" wp14:editId="2C50F729">
            <wp:simplePos x="0" y="0"/>
            <wp:positionH relativeFrom="column">
              <wp:posOffset>-270092</wp:posOffset>
            </wp:positionH>
            <wp:positionV relativeFrom="paragraph">
              <wp:posOffset>-688340</wp:posOffset>
            </wp:positionV>
            <wp:extent cx="1212013" cy="702310"/>
            <wp:effectExtent l="0" t="0" r="762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212013"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DB6834">
        <w:rPr>
          <w:rFonts w:ascii="Frutiger LT Std 55 Roman" w:eastAsia="Times New Roman" w:hAnsi="Frutiger LT Std 55 Roman" w:cs="Arial"/>
          <w:b/>
          <w:bCs/>
          <w:color w:val="1C1C1C"/>
          <w:sz w:val="24"/>
          <w:szCs w:val="24"/>
          <w:u w:val="single"/>
          <w:lang w:val="en-US"/>
        </w:rPr>
        <w:t>Welfare Assistant</w:t>
      </w:r>
    </w:p>
    <w:p w14:paraId="672A6659" w14:textId="77777777" w:rsidR="00F26FE9" w:rsidRPr="001D0665" w:rsidRDefault="00F26FE9" w:rsidP="00F26FE9">
      <w:pPr>
        <w:overflowPunct w:val="0"/>
        <w:autoSpaceDE w:val="0"/>
        <w:autoSpaceDN w:val="0"/>
        <w:adjustRightInd w:val="0"/>
        <w:spacing w:after="0" w:line="240" w:lineRule="auto"/>
        <w:textAlignment w:val="baseline"/>
        <w:rPr>
          <w:rFonts w:ascii="Frutiger LT Std 55 Roman" w:eastAsia="Times New Roman" w:hAnsi="Frutiger LT Std 55 Roman" w:cs="Arial"/>
          <w:color w:val="1C1C1C"/>
        </w:rPr>
      </w:pPr>
    </w:p>
    <w:p w14:paraId="3DCEEE05" w14:textId="77777777" w:rsidR="009453BD" w:rsidRDefault="009453BD" w:rsidP="001A7BC5">
      <w:pPr>
        <w:overflowPunct w:val="0"/>
        <w:autoSpaceDE w:val="0"/>
        <w:autoSpaceDN w:val="0"/>
        <w:adjustRightInd w:val="0"/>
        <w:spacing w:after="0" w:line="240" w:lineRule="auto"/>
        <w:ind w:left="2880" w:hanging="2880"/>
        <w:textAlignment w:val="baseline"/>
        <w:rPr>
          <w:rFonts w:eastAsia="Times New Roman" w:cstheme="minorHAnsi"/>
          <w:b/>
          <w:color w:val="1C1C1C"/>
          <w:u w:val="single"/>
        </w:rPr>
      </w:pPr>
    </w:p>
    <w:p w14:paraId="7A73F82A" w14:textId="177D5267" w:rsidR="001A7BC5" w:rsidRPr="0080474D" w:rsidRDefault="00F26FE9" w:rsidP="001A7BC5">
      <w:pPr>
        <w:overflowPunct w:val="0"/>
        <w:autoSpaceDE w:val="0"/>
        <w:autoSpaceDN w:val="0"/>
        <w:adjustRightInd w:val="0"/>
        <w:spacing w:after="0" w:line="240" w:lineRule="auto"/>
        <w:ind w:left="2880" w:hanging="2880"/>
        <w:textAlignment w:val="baseline"/>
        <w:rPr>
          <w:rFonts w:cstheme="minorHAnsi"/>
          <w:color w:val="000000"/>
        </w:rPr>
      </w:pPr>
      <w:r w:rsidRPr="0080474D">
        <w:rPr>
          <w:rFonts w:eastAsia="Times New Roman" w:cstheme="minorHAnsi"/>
          <w:b/>
          <w:color w:val="1C1C1C"/>
          <w:u w:val="single"/>
        </w:rPr>
        <w:t>ROLE</w:t>
      </w:r>
      <w:r w:rsidRPr="0080474D">
        <w:rPr>
          <w:rFonts w:eastAsia="Times New Roman" w:cstheme="minorHAnsi"/>
          <w:b/>
          <w:color w:val="1C1C1C"/>
        </w:rPr>
        <w:t>:</w:t>
      </w:r>
      <w:r w:rsidR="001A7BC5" w:rsidRPr="0080474D">
        <w:rPr>
          <w:rFonts w:cstheme="minorHAnsi"/>
          <w:color w:val="000000"/>
        </w:rPr>
        <w:t xml:space="preserve"> </w:t>
      </w:r>
    </w:p>
    <w:p w14:paraId="7C3A60A6" w14:textId="02678128" w:rsidR="00C45783" w:rsidRPr="0080474D" w:rsidRDefault="002644D0" w:rsidP="00C45783">
      <w:pPr>
        <w:jc w:val="both"/>
        <w:rPr>
          <w:rFonts w:cstheme="minorHAnsi"/>
        </w:rPr>
      </w:pPr>
      <w:r w:rsidRPr="0080474D">
        <w:rPr>
          <w:rFonts w:cstheme="minorHAnsi"/>
          <w:bCs/>
        </w:rPr>
        <w:t xml:space="preserve">To provide support for Teaching and Learning </w:t>
      </w:r>
      <w:r w:rsidR="00C45783" w:rsidRPr="0080474D">
        <w:rPr>
          <w:rFonts w:cstheme="minorHAnsi"/>
        </w:rPr>
        <w:t xml:space="preserve">by assisting with the </w:t>
      </w:r>
      <w:r w:rsidR="00AA782F" w:rsidRPr="0080474D">
        <w:rPr>
          <w:rFonts w:cstheme="minorHAnsi"/>
        </w:rPr>
        <w:t>safety</w:t>
      </w:r>
      <w:r w:rsidR="00C45783" w:rsidRPr="0080474D">
        <w:rPr>
          <w:rFonts w:cstheme="minorHAnsi"/>
        </w:rPr>
        <w:t>, welfare and good conduct of students during the break and lunchtime periods.</w:t>
      </w:r>
    </w:p>
    <w:p w14:paraId="55E94557" w14:textId="6C4D1C65" w:rsidR="002134C7" w:rsidRPr="0080474D" w:rsidRDefault="00F26FE9" w:rsidP="0EADEF10">
      <w:pPr>
        <w:overflowPunct w:val="0"/>
        <w:autoSpaceDE w:val="0"/>
        <w:autoSpaceDN w:val="0"/>
        <w:adjustRightInd w:val="0"/>
        <w:spacing w:after="0" w:line="240" w:lineRule="auto"/>
        <w:textAlignment w:val="baseline"/>
        <w:rPr>
          <w:rFonts w:eastAsia="Times New Roman" w:cstheme="minorHAnsi"/>
          <w:b/>
          <w:bCs/>
          <w:color w:val="1C1C1C"/>
        </w:rPr>
      </w:pPr>
      <w:r w:rsidRPr="0080474D">
        <w:rPr>
          <w:rFonts w:eastAsia="Times New Roman" w:cstheme="minorHAnsi"/>
          <w:b/>
          <w:bCs/>
          <w:color w:val="1C1C1C"/>
          <w:u w:val="single"/>
        </w:rPr>
        <w:t>ACCOUNTABILITY</w:t>
      </w:r>
      <w:r w:rsidRPr="0080474D">
        <w:rPr>
          <w:rFonts w:eastAsia="Times New Roman" w:cstheme="minorHAnsi"/>
          <w:b/>
          <w:bCs/>
          <w:color w:val="1C1C1C"/>
        </w:rPr>
        <w:t>:</w:t>
      </w:r>
    </w:p>
    <w:p w14:paraId="26D4C89E" w14:textId="14005FB6" w:rsidR="00AC350A" w:rsidRPr="0080474D" w:rsidRDefault="00AC350A" w:rsidP="0EADEF10">
      <w:pPr>
        <w:overflowPunct w:val="0"/>
        <w:autoSpaceDE w:val="0"/>
        <w:autoSpaceDN w:val="0"/>
        <w:adjustRightInd w:val="0"/>
        <w:spacing w:after="0" w:line="240" w:lineRule="auto"/>
        <w:textAlignment w:val="baseline"/>
        <w:rPr>
          <w:rFonts w:eastAsia="Times New Roman" w:cstheme="minorHAnsi"/>
          <w:bCs/>
          <w:color w:val="1C1C1C"/>
        </w:rPr>
      </w:pPr>
      <w:r w:rsidRPr="0080474D">
        <w:rPr>
          <w:rFonts w:cstheme="minorHAnsi"/>
          <w:bCs/>
        </w:rPr>
        <w:t>Line management for the role is through</w:t>
      </w:r>
      <w:r w:rsidR="002B4C5A" w:rsidRPr="0080474D">
        <w:rPr>
          <w:rFonts w:cstheme="minorHAnsi"/>
          <w:bCs/>
        </w:rPr>
        <w:t xml:space="preserve"> the </w:t>
      </w:r>
      <w:r w:rsidR="00C60310" w:rsidRPr="0080474D">
        <w:rPr>
          <w:rFonts w:cstheme="minorHAnsi"/>
          <w:bCs/>
        </w:rPr>
        <w:t>Senior Midday Supervisor.</w:t>
      </w:r>
    </w:p>
    <w:p w14:paraId="5A39BBE3" w14:textId="1A939AD8" w:rsidR="00F26FE9" w:rsidRPr="0080474D" w:rsidRDefault="00F26FE9" w:rsidP="00AE1C04">
      <w:pPr>
        <w:overflowPunct w:val="0"/>
        <w:autoSpaceDE w:val="0"/>
        <w:autoSpaceDN w:val="0"/>
        <w:adjustRightInd w:val="0"/>
        <w:spacing w:after="0" w:line="240" w:lineRule="auto"/>
        <w:ind w:left="2880" w:hanging="2880"/>
        <w:textAlignment w:val="baseline"/>
        <w:rPr>
          <w:rFonts w:eastAsia="Times New Roman" w:cstheme="minorHAnsi"/>
          <w:b/>
          <w:color w:val="1C1C1C"/>
        </w:rPr>
      </w:pPr>
      <w:r w:rsidRPr="0080474D">
        <w:rPr>
          <w:rFonts w:eastAsia="Times New Roman" w:cstheme="minorHAnsi"/>
          <w:b/>
          <w:color w:val="1C1C1C"/>
        </w:rPr>
        <w:tab/>
      </w:r>
    </w:p>
    <w:p w14:paraId="350BD197" w14:textId="77777777" w:rsidR="00A1611B" w:rsidRPr="0080474D" w:rsidRDefault="00F26FE9" w:rsidP="00A1611B">
      <w:pPr>
        <w:overflowPunct w:val="0"/>
        <w:autoSpaceDE w:val="0"/>
        <w:autoSpaceDN w:val="0"/>
        <w:adjustRightInd w:val="0"/>
        <w:spacing w:after="0" w:line="240" w:lineRule="auto"/>
        <w:jc w:val="both"/>
        <w:textAlignment w:val="baseline"/>
        <w:rPr>
          <w:rFonts w:eastAsia="Times New Roman" w:cstheme="minorHAnsi"/>
          <w:b/>
          <w:u w:val="single"/>
        </w:rPr>
      </w:pPr>
      <w:r w:rsidRPr="0080474D">
        <w:rPr>
          <w:rFonts w:eastAsia="Times New Roman" w:cstheme="minorHAnsi"/>
          <w:b/>
          <w:u w:val="single"/>
        </w:rPr>
        <w:t>SPECIFIC RESPONSIBILITIES INCLUDE:</w:t>
      </w:r>
    </w:p>
    <w:p w14:paraId="06AD0C84" w14:textId="77777777" w:rsidR="00A1611B" w:rsidRPr="0080474D" w:rsidRDefault="00A1611B" w:rsidP="00A1611B">
      <w:pPr>
        <w:overflowPunct w:val="0"/>
        <w:autoSpaceDE w:val="0"/>
        <w:autoSpaceDN w:val="0"/>
        <w:adjustRightInd w:val="0"/>
        <w:spacing w:after="0" w:line="240" w:lineRule="auto"/>
        <w:jc w:val="both"/>
        <w:textAlignment w:val="baseline"/>
        <w:rPr>
          <w:rFonts w:eastAsia="Times New Roman" w:cstheme="minorHAnsi"/>
          <w:b/>
          <w:u w:val="single"/>
        </w:rPr>
      </w:pPr>
    </w:p>
    <w:p w14:paraId="25579400" w14:textId="19242BF9" w:rsidR="00CE6E35" w:rsidRPr="00AA782F" w:rsidRDefault="00CE6E35" w:rsidP="00002FE4">
      <w:pPr>
        <w:numPr>
          <w:ilvl w:val="0"/>
          <w:numId w:val="8"/>
        </w:numPr>
        <w:spacing w:before="120" w:after="120" w:line="240" w:lineRule="auto"/>
        <w:ind w:left="714" w:hanging="357"/>
        <w:rPr>
          <w:rFonts w:cstheme="minorHAnsi"/>
        </w:rPr>
      </w:pPr>
      <w:r w:rsidRPr="00AA782F">
        <w:rPr>
          <w:rFonts w:cstheme="minorHAnsi"/>
        </w:rPr>
        <w:t>Assist with the management of student queuing arrangements</w:t>
      </w:r>
      <w:r w:rsidR="00AD4DB0" w:rsidRPr="00AA782F">
        <w:rPr>
          <w:rFonts w:cstheme="minorHAnsi"/>
        </w:rPr>
        <w:t>,</w:t>
      </w:r>
      <w:r w:rsidRPr="00AA782F">
        <w:rPr>
          <w:rFonts w:cstheme="minorHAnsi"/>
        </w:rPr>
        <w:t xml:space="preserve"> as directed</w:t>
      </w:r>
      <w:r w:rsidR="0017310D" w:rsidRPr="00AA782F">
        <w:rPr>
          <w:rFonts w:cstheme="minorHAnsi"/>
        </w:rPr>
        <w:t xml:space="preserve"> by duty staff</w:t>
      </w:r>
    </w:p>
    <w:p w14:paraId="2BD589C3" w14:textId="77777777" w:rsidR="00CE6E35" w:rsidRPr="00AA782F" w:rsidRDefault="00CE6E35" w:rsidP="00002FE4">
      <w:pPr>
        <w:numPr>
          <w:ilvl w:val="0"/>
          <w:numId w:val="8"/>
        </w:numPr>
        <w:spacing w:before="120" w:after="120" w:line="240" w:lineRule="auto"/>
        <w:ind w:left="714" w:hanging="357"/>
        <w:rPr>
          <w:rFonts w:cstheme="minorHAnsi"/>
        </w:rPr>
      </w:pPr>
      <w:r w:rsidRPr="00AA782F">
        <w:rPr>
          <w:rFonts w:cstheme="minorHAnsi"/>
        </w:rPr>
        <w:t xml:space="preserve">Promote and enforce appropriate school policies at break and lunchtime periods including behaviour management, health &amp; safety and student welfare  </w:t>
      </w:r>
    </w:p>
    <w:p w14:paraId="3A12B570" w14:textId="79D40A62" w:rsidR="00CE6E35" w:rsidRPr="00AA782F" w:rsidRDefault="00E6415C" w:rsidP="00002FE4">
      <w:pPr>
        <w:numPr>
          <w:ilvl w:val="0"/>
          <w:numId w:val="8"/>
        </w:numPr>
        <w:spacing w:before="120" w:after="120" w:line="240" w:lineRule="auto"/>
        <w:ind w:left="714" w:hanging="357"/>
        <w:rPr>
          <w:rFonts w:cstheme="minorHAnsi"/>
        </w:rPr>
      </w:pPr>
      <w:r w:rsidRPr="00AA782F">
        <w:rPr>
          <w:rFonts w:cstheme="minorHAnsi"/>
        </w:rPr>
        <w:t>Working to</w:t>
      </w:r>
      <w:r w:rsidR="00CE6E35" w:rsidRPr="00AA782F">
        <w:rPr>
          <w:rFonts w:cstheme="minorHAnsi"/>
        </w:rPr>
        <w:t xml:space="preserve"> a rota</w:t>
      </w:r>
      <w:r w:rsidRPr="00AA782F">
        <w:rPr>
          <w:rFonts w:cstheme="minorHAnsi"/>
        </w:rPr>
        <w:t>,</w:t>
      </w:r>
      <w:r w:rsidR="00CE6E35" w:rsidRPr="00AA782F">
        <w:rPr>
          <w:rFonts w:cstheme="minorHAnsi"/>
        </w:rPr>
        <w:t xml:space="preserve"> undertaking duties both inside and outside</w:t>
      </w:r>
    </w:p>
    <w:p w14:paraId="73FD3077" w14:textId="0D30286A" w:rsidR="00630489" w:rsidRPr="00AA782F" w:rsidRDefault="0017310D" w:rsidP="00002FE4">
      <w:pPr>
        <w:numPr>
          <w:ilvl w:val="0"/>
          <w:numId w:val="8"/>
        </w:numPr>
        <w:spacing w:before="120" w:after="120" w:line="240" w:lineRule="auto"/>
        <w:ind w:left="714" w:hanging="357"/>
        <w:rPr>
          <w:rFonts w:cstheme="minorHAnsi"/>
        </w:rPr>
      </w:pPr>
      <w:r w:rsidRPr="00AA782F">
        <w:rPr>
          <w:rFonts w:cstheme="minorHAnsi"/>
        </w:rPr>
        <w:t xml:space="preserve">Establish positive relationships with students </w:t>
      </w:r>
    </w:p>
    <w:p w14:paraId="7AC75AFB" w14:textId="114A33E9" w:rsidR="00CE6E35" w:rsidRPr="00AA782F" w:rsidRDefault="00CE6E35" w:rsidP="00002FE4">
      <w:pPr>
        <w:numPr>
          <w:ilvl w:val="0"/>
          <w:numId w:val="8"/>
        </w:numPr>
        <w:spacing w:before="120" w:after="120" w:line="240" w:lineRule="auto"/>
        <w:ind w:left="714" w:hanging="357"/>
        <w:rPr>
          <w:rFonts w:cstheme="minorHAnsi"/>
        </w:rPr>
      </w:pPr>
      <w:r w:rsidRPr="00AA782F">
        <w:rPr>
          <w:rFonts w:cstheme="minorHAnsi"/>
        </w:rPr>
        <w:t xml:space="preserve">To supervise all </w:t>
      </w:r>
      <w:r w:rsidR="00E26A96" w:rsidRPr="00AA782F">
        <w:rPr>
          <w:rFonts w:cstheme="minorHAnsi"/>
        </w:rPr>
        <w:t>students</w:t>
      </w:r>
      <w:r w:rsidRPr="00AA782F">
        <w:rPr>
          <w:rFonts w:cstheme="minorHAnsi"/>
        </w:rPr>
        <w:t xml:space="preserve"> encouraging them to sit, clear away after themselves and behave in an acceptable manner</w:t>
      </w:r>
      <w:r w:rsidR="0097606A" w:rsidRPr="00AA782F">
        <w:rPr>
          <w:rFonts w:cstheme="minorHAnsi"/>
        </w:rPr>
        <w:t xml:space="preserve">  </w:t>
      </w:r>
    </w:p>
    <w:p w14:paraId="4CFA5275" w14:textId="4D2C876E" w:rsidR="00CE6E35" w:rsidRPr="00AA782F" w:rsidRDefault="00CE6E35" w:rsidP="00002FE4">
      <w:pPr>
        <w:numPr>
          <w:ilvl w:val="0"/>
          <w:numId w:val="8"/>
        </w:numPr>
        <w:spacing w:before="120" w:after="120" w:line="240" w:lineRule="auto"/>
        <w:ind w:left="714" w:hanging="357"/>
        <w:rPr>
          <w:rFonts w:cstheme="minorHAnsi"/>
        </w:rPr>
      </w:pPr>
      <w:r w:rsidRPr="00AA782F">
        <w:rPr>
          <w:rFonts w:cstheme="minorHAnsi"/>
        </w:rPr>
        <w:t>Contribute to the overall experience for students by working flexibly and in unison with members of the Catering Team</w:t>
      </w:r>
    </w:p>
    <w:p w14:paraId="7EE7F8D8" w14:textId="1ED1EE21" w:rsidR="00CE6E35" w:rsidRPr="00AA782F" w:rsidRDefault="00CE6E35" w:rsidP="0067071A">
      <w:pPr>
        <w:numPr>
          <w:ilvl w:val="0"/>
          <w:numId w:val="8"/>
        </w:numPr>
        <w:spacing w:before="120" w:after="120" w:line="240" w:lineRule="auto"/>
        <w:ind w:left="714" w:hanging="357"/>
        <w:rPr>
          <w:rFonts w:cstheme="minorHAnsi"/>
        </w:rPr>
      </w:pPr>
      <w:r w:rsidRPr="00AA782F">
        <w:rPr>
          <w:rFonts w:cstheme="minorHAnsi"/>
        </w:rPr>
        <w:t>Setting up tables prior to service</w:t>
      </w:r>
      <w:r w:rsidR="0067071A" w:rsidRPr="00AA782F">
        <w:rPr>
          <w:rFonts w:cstheme="minorHAnsi"/>
        </w:rPr>
        <w:t xml:space="preserve"> and c</w:t>
      </w:r>
      <w:r w:rsidRPr="00AA782F">
        <w:rPr>
          <w:rFonts w:cstheme="minorHAnsi"/>
        </w:rPr>
        <w:t>leaning and putting away tables after service</w:t>
      </w:r>
    </w:p>
    <w:p w14:paraId="244271A7" w14:textId="77777777" w:rsidR="00CE6E35" w:rsidRPr="00AA782F" w:rsidRDefault="00CE6E35" w:rsidP="00002FE4">
      <w:pPr>
        <w:numPr>
          <w:ilvl w:val="0"/>
          <w:numId w:val="9"/>
        </w:numPr>
        <w:spacing w:before="120" w:after="120"/>
        <w:rPr>
          <w:rFonts w:cstheme="minorHAnsi"/>
          <w:b/>
          <w:color w:val="1C1C1C"/>
          <w:lang w:val="en-US"/>
        </w:rPr>
      </w:pPr>
      <w:r w:rsidRPr="00AA782F">
        <w:rPr>
          <w:rFonts w:cstheme="minorHAnsi"/>
        </w:rPr>
        <w:t>Contribute to the learning environment by cleaning up spillages/picking up litter etc. as and when necessary</w:t>
      </w:r>
    </w:p>
    <w:p w14:paraId="6ECA3295" w14:textId="0CACE26B" w:rsidR="00314DC5" w:rsidRPr="0080474D" w:rsidRDefault="00314DC5" w:rsidP="00314DC5">
      <w:pPr>
        <w:spacing w:before="100" w:beforeAutospacing="1" w:after="100" w:afterAutospacing="1" w:line="240" w:lineRule="auto"/>
        <w:rPr>
          <w:rFonts w:eastAsia="Times New Roman" w:cstheme="minorHAnsi"/>
          <w:color w:val="000000"/>
          <w:lang w:eastAsia="en-GB"/>
        </w:rPr>
      </w:pPr>
      <w:r w:rsidRPr="0080474D">
        <w:rPr>
          <w:rFonts w:eastAsia="Times New Roman" w:cstheme="minorHAnsi"/>
          <w:color w:val="000000"/>
          <w:lang w:eastAsia="en-GB"/>
        </w:rPr>
        <w:t xml:space="preserve">Lytham </w:t>
      </w:r>
      <w:r w:rsidR="005F2969" w:rsidRPr="0080474D">
        <w:rPr>
          <w:rFonts w:eastAsia="Times New Roman" w:cstheme="minorHAnsi"/>
          <w:color w:val="000000"/>
          <w:lang w:eastAsia="en-GB"/>
        </w:rPr>
        <w:t>St Annes High</w:t>
      </w:r>
      <w:r w:rsidR="002C02EE" w:rsidRPr="0080474D">
        <w:rPr>
          <w:rFonts w:eastAsia="Times New Roman" w:cstheme="minorHAnsi"/>
          <w:color w:val="000000"/>
          <w:lang w:eastAsia="en-GB"/>
        </w:rPr>
        <w:t xml:space="preserve"> School</w:t>
      </w:r>
      <w:r w:rsidRPr="0080474D">
        <w:rPr>
          <w:rFonts w:eastAsia="Times New Roman" w:cstheme="minorHAnsi"/>
          <w:color w:val="000000"/>
          <w:lang w:eastAsia="en-GB"/>
        </w:rPr>
        <w:t xml:space="preserve"> is committed to safeguarding and promoting the welfare of young people and expects all staff and volunteers to share this commitment and to demonstrate suitability for working with young people. The successful applicant will be required to undertake and maintain an enhanced DBS check.</w:t>
      </w:r>
    </w:p>
    <w:p w14:paraId="5E036F0B" w14:textId="435EB8E6" w:rsidR="00314DC5" w:rsidRPr="0080474D" w:rsidRDefault="00314DC5" w:rsidP="00314DC5">
      <w:pPr>
        <w:pStyle w:val="ListParagraph"/>
        <w:numPr>
          <w:ilvl w:val="0"/>
          <w:numId w:val="6"/>
        </w:numPr>
        <w:spacing w:before="100" w:beforeAutospacing="1" w:after="100" w:afterAutospacing="1" w:line="240" w:lineRule="auto"/>
        <w:rPr>
          <w:rFonts w:eastAsia="Times New Roman" w:cstheme="minorHAnsi"/>
          <w:color w:val="000000"/>
          <w:lang w:eastAsia="en-GB"/>
        </w:rPr>
      </w:pPr>
      <w:r w:rsidRPr="0080474D">
        <w:rPr>
          <w:rFonts w:eastAsia="Times New Roman" w:cstheme="minorHAnsi"/>
          <w:color w:val="000000"/>
          <w:lang w:eastAsia="en-GB"/>
        </w:rPr>
        <w:t>At all times to carry out the duties in accordance with school-based policies, the Data Protection Policy and Health and Safety procedures.</w:t>
      </w:r>
    </w:p>
    <w:p w14:paraId="44C7EF02" w14:textId="5F89876D" w:rsidR="00314DC5" w:rsidRPr="0080474D" w:rsidRDefault="00314DC5" w:rsidP="00314DC5">
      <w:pPr>
        <w:pStyle w:val="ListParagraph"/>
        <w:numPr>
          <w:ilvl w:val="0"/>
          <w:numId w:val="6"/>
        </w:numPr>
        <w:spacing w:before="100" w:beforeAutospacing="1" w:after="100" w:afterAutospacing="1" w:line="240" w:lineRule="auto"/>
        <w:rPr>
          <w:rFonts w:eastAsia="Times New Roman" w:cstheme="minorHAnsi"/>
          <w:color w:val="000000"/>
          <w:lang w:eastAsia="en-GB"/>
        </w:rPr>
      </w:pPr>
      <w:r w:rsidRPr="0080474D">
        <w:rPr>
          <w:rFonts w:eastAsia="Times New Roman" w:cstheme="minorHAnsi"/>
          <w:color w:val="000000"/>
          <w:lang w:eastAsia="en-GB"/>
        </w:rPr>
        <w:t>Continuing professional development and participation in the staff review system are requirements of the role.</w:t>
      </w:r>
    </w:p>
    <w:p w14:paraId="4528FCCA" w14:textId="4DA733C1" w:rsidR="00314DC5" w:rsidRPr="0080474D" w:rsidRDefault="00314DC5" w:rsidP="00314DC5">
      <w:pPr>
        <w:pStyle w:val="ListParagraph"/>
        <w:numPr>
          <w:ilvl w:val="0"/>
          <w:numId w:val="6"/>
        </w:numPr>
        <w:spacing w:before="100" w:beforeAutospacing="1" w:after="100" w:afterAutospacing="1" w:line="240" w:lineRule="auto"/>
        <w:rPr>
          <w:rFonts w:eastAsia="Times New Roman" w:cstheme="minorHAnsi"/>
          <w:color w:val="000000"/>
          <w:lang w:eastAsia="en-GB"/>
        </w:rPr>
      </w:pPr>
      <w:r w:rsidRPr="0080474D">
        <w:rPr>
          <w:rFonts w:eastAsia="Times New Roman" w:cstheme="minorHAnsi"/>
          <w:color w:val="000000"/>
          <w:lang w:eastAsia="en-GB"/>
        </w:rPr>
        <w:t>Participate in relevant meetings and subject specific training appropriate to the role.</w:t>
      </w:r>
    </w:p>
    <w:p w14:paraId="50769BC9" w14:textId="7D48F235" w:rsidR="00314DC5" w:rsidRPr="0080474D" w:rsidRDefault="00314DC5" w:rsidP="00314DC5">
      <w:pPr>
        <w:pStyle w:val="ListParagraph"/>
        <w:numPr>
          <w:ilvl w:val="0"/>
          <w:numId w:val="6"/>
        </w:numPr>
        <w:spacing w:before="100" w:beforeAutospacing="1" w:after="100" w:afterAutospacing="1" w:line="240" w:lineRule="auto"/>
        <w:rPr>
          <w:rFonts w:eastAsia="Times New Roman" w:cstheme="minorHAnsi"/>
          <w:color w:val="000000"/>
          <w:lang w:eastAsia="en-GB"/>
        </w:rPr>
      </w:pPr>
      <w:r w:rsidRPr="0080474D">
        <w:rPr>
          <w:rFonts w:eastAsia="Times New Roman" w:cstheme="minorHAnsi"/>
          <w:color w:val="000000"/>
          <w:lang w:eastAsia="en-GB"/>
        </w:rPr>
        <w:t>Responsibilities/duties may be varied at any time to meet changed circumstances in a manner compatible with the post held.</w:t>
      </w:r>
    </w:p>
    <w:p w14:paraId="71435604" w14:textId="7BBEACF0" w:rsidR="00314DC5" w:rsidRPr="0080474D" w:rsidRDefault="00314DC5" w:rsidP="00314DC5">
      <w:pPr>
        <w:pStyle w:val="ListParagraph"/>
        <w:numPr>
          <w:ilvl w:val="0"/>
          <w:numId w:val="6"/>
        </w:numPr>
        <w:spacing w:before="100" w:beforeAutospacing="1" w:after="100" w:afterAutospacing="1" w:line="240" w:lineRule="auto"/>
        <w:rPr>
          <w:rFonts w:eastAsia="Times New Roman" w:cstheme="minorHAnsi"/>
          <w:color w:val="000000"/>
          <w:lang w:eastAsia="en-GB"/>
        </w:rPr>
      </w:pPr>
      <w:r w:rsidRPr="0080474D">
        <w:rPr>
          <w:rFonts w:eastAsia="Times New Roman" w:cstheme="minorHAnsi"/>
          <w:color w:val="000000"/>
          <w:lang w:eastAsia="en-GB"/>
        </w:rPr>
        <w:t>The post holder will be expected to work their hours flexibly depending on the operational needs of the school.</w:t>
      </w:r>
    </w:p>
    <w:p w14:paraId="3F47DC27" w14:textId="2D8C6155" w:rsidR="00314DC5" w:rsidRPr="0080474D" w:rsidRDefault="00314DC5" w:rsidP="00314DC5">
      <w:pPr>
        <w:pStyle w:val="ListParagraph"/>
        <w:numPr>
          <w:ilvl w:val="0"/>
          <w:numId w:val="6"/>
        </w:numPr>
        <w:spacing w:before="100" w:beforeAutospacing="1" w:after="100" w:afterAutospacing="1" w:line="240" w:lineRule="auto"/>
        <w:rPr>
          <w:rFonts w:eastAsia="Times New Roman" w:cstheme="minorHAnsi"/>
          <w:color w:val="000000"/>
          <w:lang w:eastAsia="en-GB"/>
        </w:rPr>
      </w:pPr>
      <w:r w:rsidRPr="0080474D">
        <w:rPr>
          <w:rFonts w:eastAsia="Times New Roman" w:cstheme="minorHAnsi"/>
          <w:color w:val="000000"/>
          <w:lang w:eastAsia="en-GB"/>
        </w:rPr>
        <w:t>It is the responsibility of drivers who intend to use their vehicles for work related purposes to ensure they hold the appropriate level of business insurance and full UK driving license.</w:t>
      </w:r>
    </w:p>
    <w:p w14:paraId="42D59205" w14:textId="77777777" w:rsidR="00314DC5" w:rsidRPr="0080474D" w:rsidRDefault="00314DC5" w:rsidP="00314DC5">
      <w:pPr>
        <w:spacing w:before="100" w:beforeAutospacing="1" w:after="100" w:afterAutospacing="1" w:line="240" w:lineRule="auto"/>
        <w:rPr>
          <w:rFonts w:eastAsia="Times New Roman" w:cstheme="minorHAnsi"/>
          <w:color w:val="000000"/>
          <w:lang w:eastAsia="en-GB"/>
        </w:rPr>
      </w:pPr>
      <w:r w:rsidRPr="0080474D">
        <w:rPr>
          <w:rFonts w:eastAsia="Times New Roman" w:cstheme="minorHAnsi"/>
          <w:color w:val="000000"/>
          <w:lang w:eastAsia="en-GB"/>
        </w:rPr>
        <w:t>Responsibilities contained in this job description may be modified or amended at any time after consultation with the post holder</w:t>
      </w:r>
    </w:p>
    <w:p w14:paraId="404726E2" w14:textId="77777777" w:rsidR="00B754BA" w:rsidRDefault="00B754BA" w:rsidP="0EADEF10">
      <w:pPr>
        <w:pStyle w:val="NormalWeb"/>
        <w:spacing w:before="0" w:beforeAutospacing="0" w:after="0" w:afterAutospacing="0"/>
        <w:rPr>
          <w:rFonts w:asciiTheme="minorHAnsi" w:hAnsiTheme="minorHAnsi" w:cstheme="minorHAnsi"/>
          <w:color w:val="000000" w:themeColor="text1"/>
          <w:sz w:val="18"/>
          <w:szCs w:val="18"/>
        </w:rPr>
      </w:pPr>
    </w:p>
    <w:p w14:paraId="43F07834" w14:textId="77777777" w:rsidR="00B754BA" w:rsidRDefault="00B754BA" w:rsidP="0EADEF10">
      <w:pPr>
        <w:pStyle w:val="NormalWeb"/>
        <w:spacing w:before="0" w:beforeAutospacing="0" w:after="0" w:afterAutospacing="0"/>
        <w:rPr>
          <w:rFonts w:asciiTheme="minorHAnsi" w:hAnsiTheme="minorHAnsi" w:cstheme="minorHAnsi"/>
          <w:color w:val="000000" w:themeColor="text1"/>
          <w:sz w:val="18"/>
          <w:szCs w:val="18"/>
        </w:rPr>
      </w:pPr>
    </w:p>
    <w:p w14:paraId="23B05C68" w14:textId="04AB8A97" w:rsidR="00561F83" w:rsidRPr="0080474D" w:rsidRDefault="00561F83" w:rsidP="0EADEF10">
      <w:pPr>
        <w:pStyle w:val="NormalWeb"/>
        <w:spacing w:before="0" w:beforeAutospacing="0" w:after="0" w:afterAutospacing="0"/>
        <w:rPr>
          <w:rFonts w:asciiTheme="minorHAnsi" w:hAnsiTheme="minorHAnsi" w:cstheme="minorHAnsi"/>
          <w:color w:val="000000"/>
          <w:sz w:val="18"/>
          <w:szCs w:val="18"/>
        </w:rPr>
      </w:pPr>
      <w:r w:rsidRPr="0080474D">
        <w:rPr>
          <w:rFonts w:asciiTheme="minorHAnsi" w:hAnsiTheme="minorHAnsi" w:cstheme="minorHAnsi"/>
          <w:color w:val="000000" w:themeColor="text1"/>
          <w:sz w:val="18"/>
          <w:szCs w:val="18"/>
        </w:rPr>
        <w:lastRenderedPageBreak/>
        <w:t xml:space="preserve">Annual Arrangements : </w:t>
      </w:r>
      <w:r w:rsidR="007C3A7D" w:rsidRPr="0080474D">
        <w:rPr>
          <w:rFonts w:asciiTheme="minorHAnsi" w:hAnsiTheme="minorHAnsi" w:cstheme="minorHAnsi"/>
          <w:color w:val="000000"/>
          <w:sz w:val="18"/>
          <w:szCs w:val="18"/>
        </w:rPr>
        <w:t>Term time plus 5 days INSET</w:t>
      </w:r>
    </w:p>
    <w:p w14:paraId="604AA9B2" w14:textId="50A9F053" w:rsidR="00604E70" w:rsidRPr="0080474D" w:rsidRDefault="00561F83" w:rsidP="0EADEF10">
      <w:pPr>
        <w:pStyle w:val="NormalWeb"/>
        <w:spacing w:before="0" w:beforeAutospacing="0" w:after="0" w:afterAutospacing="0"/>
        <w:rPr>
          <w:rFonts w:asciiTheme="minorHAnsi" w:hAnsiTheme="minorHAnsi" w:cstheme="minorHAnsi"/>
          <w:color w:val="000000"/>
          <w:sz w:val="18"/>
          <w:szCs w:val="18"/>
        </w:rPr>
      </w:pPr>
      <w:r w:rsidRPr="0080474D">
        <w:rPr>
          <w:rFonts w:asciiTheme="minorHAnsi" w:hAnsiTheme="minorHAnsi" w:cstheme="minorHAnsi"/>
          <w:color w:val="000000" w:themeColor="text1"/>
          <w:sz w:val="18"/>
          <w:szCs w:val="18"/>
        </w:rPr>
        <w:t xml:space="preserve">HOURS: </w:t>
      </w:r>
      <w:r w:rsidR="006675B0" w:rsidRPr="0080474D">
        <w:rPr>
          <w:rFonts w:asciiTheme="minorHAnsi" w:hAnsiTheme="minorHAnsi" w:cstheme="minorHAnsi"/>
          <w:color w:val="000000" w:themeColor="text1"/>
          <w:sz w:val="18"/>
          <w:szCs w:val="18"/>
        </w:rPr>
        <w:t>1</w:t>
      </w:r>
      <w:r w:rsidR="005D4159" w:rsidRPr="0080474D">
        <w:rPr>
          <w:rFonts w:asciiTheme="minorHAnsi" w:hAnsiTheme="minorHAnsi" w:cstheme="minorHAnsi"/>
          <w:color w:val="000000" w:themeColor="text1"/>
          <w:sz w:val="18"/>
          <w:szCs w:val="18"/>
        </w:rPr>
        <w:t>7.5</w:t>
      </w:r>
      <w:r w:rsidR="00BC7BC3" w:rsidRPr="0080474D">
        <w:rPr>
          <w:rFonts w:asciiTheme="minorHAnsi" w:hAnsiTheme="minorHAnsi" w:cstheme="minorHAnsi"/>
          <w:color w:val="000000" w:themeColor="text1"/>
          <w:sz w:val="18"/>
          <w:szCs w:val="18"/>
        </w:rPr>
        <w:t xml:space="preserve"> </w:t>
      </w:r>
      <w:r w:rsidR="005C2A6F" w:rsidRPr="0080474D">
        <w:rPr>
          <w:rFonts w:asciiTheme="minorHAnsi" w:hAnsiTheme="minorHAnsi" w:cstheme="minorHAnsi"/>
          <w:color w:val="000000" w:themeColor="text1"/>
          <w:sz w:val="18"/>
          <w:szCs w:val="18"/>
        </w:rPr>
        <w:t>h</w:t>
      </w:r>
      <w:r w:rsidR="00BC7BC3" w:rsidRPr="0080474D">
        <w:rPr>
          <w:rFonts w:asciiTheme="minorHAnsi" w:hAnsiTheme="minorHAnsi" w:cstheme="minorHAnsi"/>
          <w:color w:val="000000" w:themeColor="text1"/>
          <w:sz w:val="18"/>
          <w:szCs w:val="18"/>
        </w:rPr>
        <w:t>ours</w:t>
      </w:r>
    </w:p>
    <w:p w14:paraId="564BFC9E" w14:textId="7C37A046" w:rsidR="00B4300B" w:rsidRPr="0080474D" w:rsidRDefault="00561F83" w:rsidP="0EADEF10">
      <w:pPr>
        <w:pStyle w:val="NormalWeb"/>
        <w:spacing w:before="0" w:beforeAutospacing="0" w:after="0" w:afterAutospacing="0"/>
        <w:rPr>
          <w:rFonts w:asciiTheme="minorHAnsi" w:hAnsiTheme="minorHAnsi" w:cstheme="minorHAnsi"/>
          <w:color w:val="000000"/>
          <w:sz w:val="18"/>
          <w:szCs w:val="18"/>
        </w:rPr>
      </w:pPr>
      <w:r w:rsidRPr="0080474D">
        <w:rPr>
          <w:rFonts w:asciiTheme="minorHAnsi" w:hAnsiTheme="minorHAnsi" w:cstheme="minorHAnsi"/>
          <w:color w:val="000000" w:themeColor="text1"/>
          <w:sz w:val="18"/>
          <w:szCs w:val="18"/>
        </w:rPr>
        <w:t xml:space="preserve">SALARY: </w:t>
      </w:r>
      <w:r w:rsidR="00DB1F79" w:rsidRPr="0080474D">
        <w:rPr>
          <w:rFonts w:asciiTheme="minorHAnsi" w:hAnsiTheme="minorHAnsi" w:cstheme="minorHAnsi"/>
          <w:color w:val="000000" w:themeColor="text1"/>
          <w:sz w:val="18"/>
          <w:szCs w:val="18"/>
        </w:rPr>
        <w:t xml:space="preserve"> </w:t>
      </w:r>
      <w:r w:rsidR="006675B0" w:rsidRPr="0080474D">
        <w:rPr>
          <w:rFonts w:asciiTheme="minorHAnsi" w:hAnsiTheme="minorHAnsi" w:cstheme="minorHAnsi"/>
          <w:color w:val="000000"/>
          <w:sz w:val="18"/>
          <w:szCs w:val="18"/>
        </w:rPr>
        <w:t xml:space="preserve">Foundation living Wage </w:t>
      </w:r>
      <w:r w:rsidR="00E020B8" w:rsidRPr="0080474D">
        <w:rPr>
          <w:rFonts w:asciiTheme="minorHAnsi" w:hAnsiTheme="minorHAnsi" w:cstheme="minorHAnsi"/>
          <w:color w:val="000000"/>
          <w:sz w:val="18"/>
          <w:szCs w:val="18"/>
        </w:rPr>
        <w:t xml:space="preserve"> LCC EPR 12 Grade Model</w:t>
      </w:r>
    </w:p>
    <w:p w14:paraId="317F8E54" w14:textId="79B600DC" w:rsidR="00561F83" w:rsidRPr="0080474D" w:rsidRDefault="00561F83" w:rsidP="0EADEF10">
      <w:pPr>
        <w:pStyle w:val="NormalWeb"/>
        <w:spacing w:before="0" w:beforeAutospacing="0" w:after="0" w:afterAutospacing="0"/>
        <w:ind w:left="3600"/>
        <w:rPr>
          <w:rFonts w:asciiTheme="minorHAnsi" w:hAnsiTheme="minorHAnsi" w:cstheme="minorHAnsi"/>
          <w:color w:val="000000"/>
          <w:sz w:val="18"/>
          <w:szCs w:val="18"/>
        </w:rPr>
      </w:pPr>
      <w:r w:rsidRPr="0080474D">
        <w:rPr>
          <w:rFonts w:asciiTheme="minorHAnsi" w:hAnsiTheme="minorHAnsi" w:cstheme="minorHAnsi"/>
          <w:color w:val="000000" w:themeColor="text1"/>
          <w:sz w:val="18"/>
          <w:szCs w:val="18"/>
        </w:rPr>
        <w:t>.....................................................................</w:t>
      </w:r>
    </w:p>
    <w:p w14:paraId="0D0B940D" w14:textId="71DD4EEB" w:rsidR="002134C7" w:rsidRPr="0080474D" w:rsidRDefault="00561F83" w:rsidP="0EADEF10">
      <w:pPr>
        <w:pStyle w:val="NormalWeb"/>
        <w:overflowPunct w:val="0"/>
        <w:autoSpaceDE w:val="0"/>
        <w:autoSpaceDN w:val="0"/>
        <w:adjustRightInd w:val="0"/>
        <w:spacing w:after="0"/>
        <w:jc w:val="center"/>
        <w:textAlignment w:val="baseline"/>
        <w:rPr>
          <w:rFonts w:asciiTheme="minorHAnsi" w:hAnsiTheme="minorHAnsi" w:cstheme="minorHAnsi"/>
          <w:b/>
          <w:bCs/>
          <w:color w:val="000000" w:themeColor="text1"/>
          <w:sz w:val="18"/>
          <w:szCs w:val="18"/>
          <w:lang w:val="en-US"/>
        </w:rPr>
      </w:pPr>
      <w:r w:rsidRPr="0080474D">
        <w:rPr>
          <w:rFonts w:asciiTheme="minorHAnsi" w:hAnsiTheme="minorHAnsi" w:cstheme="minorHAnsi"/>
          <w:b/>
          <w:bCs/>
          <w:color w:val="000000" w:themeColor="text1"/>
          <w:sz w:val="18"/>
          <w:szCs w:val="18"/>
        </w:rPr>
        <w:t>R. Baker – HEADTEACHER</w:t>
      </w:r>
    </w:p>
    <w:p w14:paraId="0E27B00A" w14:textId="77777777" w:rsidR="00921CA6" w:rsidRPr="0080474D" w:rsidRDefault="00921CA6" w:rsidP="00F26FE9">
      <w:pPr>
        <w:overflowPunct w:val="0"/>
        <w:autoSpaceDE w:val="0"/>
        <w:autoSpaceDN w:val="0"/>
        <w:adjustRightInd w:val="0"/>
        <w:spacing w:after="0" w:line="240" w:lineRule="auto"/>
        <w:textAlignment w:val="baseline"/>
        <w:rPr>
          <w:rFonts w:eastAsia="Times New Roman" w:cstheme="minorHAnsi"/>
          <w:b/>
          <w:color w:val="1C1C1C"/>
          <w:sz w:val="20"/>
          <w:szCs w:val="20"/>
          <w:lang w:val="en-US"/>
        </w:rPr>
      </w:pPr>
    </w:p>
    <w:p w14:paraId="60061E4C" w14:textId="77777777" w:rsidR="00921CA6" w:rsidRPr="0080474D" w:rsidRDefault="00921CA6" w:rsidP="00F26FE9">
      <w:pPr>
        <w:overflowPunct w:val="0"/>
        <w:autoSpaceDE w:val="0"/>
        <w:autoSpaceDN w:val="0"/>
        <w:adjustRightInd w:val="0"/>
        <w:spacing w:after="0" w:line="240" w:lineRule="auto"/>
        <w:textAlignment w:val="baseline"/>
        <w:rPr>
          <w:rFonts w:eastAsia="Times New Roman" w:cstheme="minorHAnsi"/>
          <w:b/>
          <w:color w:val="1C1C1C"/>
          <w:sz w:val="20"/>
          <w:szCs w:val="20"/>
          <w:lang w:val="en-US"/>
        </w:rPr>
      </w:pPr>
    </w:p>
    <w:p w14:paraId="3FE9F23F" w14:textId="45A45C1E" w:rsidR="00F26FE9" w:rsidRPr="0080474D" w:rsidRDefault="00F26FE9" w:rsidP="00F26FE9">
      <w:pPr>
        <w:overflowPunct w:val="0"/>
        <w:autoSpaceDE w:val="0"/>
        <w:autoSpaceDN w:val="0"/>
        <w:adjustRightInd w:val="0"/>
        <w:spacing w:after="0" w:line="240" w:lineRule="auto"/>
        <w:jc w:val="both"/>
        <w:textAlignment w:val="baseline"/>
        <w:rPr>
          <w:rFonts w:eastAsia="Times New Roman" w:cstheme="minorHAnsi"/>
          <w:sz w:val="16"/>
          <w:szCs w:val="20"/>
        </w:rPr>
      </w:pPr>
    </w:p>
    <w:p w14:paraId="4D6EC902" w14:textId="2E2230F6" w:rsidR="00DE0E08" w:rsidRPr="0080474D" w:rsidRDefault="00DE0E08" w:rsidP="00F26FE9">
      <w:pPr>
        <w:overflowPunct w:val="0"/>
        <w:autoSpaceDE w:val="0"/>
        <w:autoSpaceDN w:val="0"/>
        <w:adjustRightInd w:val="0"/>
        <w:spacing w:after="0" w:line="240" w:lineRule="auto"/>
        <w:jc w:val="both"/>
        <w:textAlignment w:val="baseline"/>
        <w:rPr>
          <w:rFonts w:eastAsia="Times New Roman" w:cstheme="minorHAnsi"/>
          <w:sz w:val="16"/>
          <w:szCs w:val="20"/>
        </w:rPr>
      </w:pPr>
    </w:p>
    <w:p w14:paraId="70BD2209" w14:textId="22CF96DA" w:rsidR="00DE0E08" w:rsidRPr="0080474D" w:rsidRDefault="00DE0E08" w:rsidP="00F26FE9">
      <w:pPr>
        <w:overflowPunct w:val="0"/>
        <w:autoSpaceDE w:val="0"/>
        <w:autoSpaceDN w:val="0"/>
        <w:adjustRightInd w:val="0"/>
        <w:spacing w:after="0" w:line="240" w:lineRule="auto"/>
        <w:jc w:val="both"/>
        <w:textAlignment w:val="baseline"/>
        <w:rPr>
          <w:rFonts w:eastAsia="Times New Roman" w:cstheme="minorHAnsi"/>
          <w:sz w:val="16"/>
          <w:szCs w:val="20"/>
        </w:rPr>
      </w:pPr>
    </w:p>
    <w:p w14:paraId="10DAEC1C" w14:textId="39A0A984" w:rsidR="00DE0E08" w:rsidRPr="0080474D" w:rsidRDefault="00DE0E08" w:rsidP="00F26FE9">
      <w:pPr>
        <w:overflowPunct w:val="0"/>
        <w:autoSpaceDE w:val="0"/>
        <w:autoSpaceDN w:val="0"/>
        <w:adjustRightInd w:val="0"/>
        <w:spacing w:after="0" w:line="240" w:lineRule="auto"/>
        <w:jc w:val="both"/>
        <w:textAlignment w:val="baseline"/>
        <w:rPr>
          <w:rFonts w:eastAsia="Times New Roman" w:cstheme="minorHAnsi"/>
          <w:sz w:val="16"/>
          <w:szCs w:val="20"/>
        </w:rPr>
      </w:pPr>
    </w:p>
    <w:p w14:paraId="63940165" w14:textId="400674BB" w:rsidR="00DE0E08" w:rsidRPr="0080474D" w:rsidRDefault="00DE0E08" w:rsidP="00F26FE9">
      <w:pPr>
        <w:overflowPunct w:val="0"/>
        <w:autoSpaceDE w:val="0"/>
        <w:autoSpaceDN w:val="0"/>
        <w:adjustRightInd w:val="0"/>
        <w:spacing w:after="0" w:line="240" w:lineRule="auto"/>
        <w:jc w:val="both"/>
        <w:textAlignment w:val="baseline"/>
        <w:rPr>
          <w:rFonts w:eastAsia="Times New Roman" w:cstheme="minorHAnsi"/>
          <w:sz w:val="16"/>
          <w:szCs w:val="20"/>
        </w:rPr>
      </w:pPr>
    </w:p>
    <w:p w14:paraId="52B8F922" w14:textId="77777777" w:rsidR="00DE0E08" w:rsidRPr="0080474D" w:rsidRDefault="00DE0E08" w:rsidP="00F26FE9">
      <w:pPr>
        <w:overflowPunct w:val="0"/>
        <w:autoSpaceDE w:val="0"/>
        <w:autoSpaceDN w:val="0"/>
        <w:adjustRightInd w:val="0"/>
        <w:spacing w:after="0" w:line="240" w:lineRule="auto"/>
        <w:jc w:val="both"/>
        <w:textAlignment w:val="baseline"/>
        <w:rPr>
          <w:rFonts w:eastAsia="Times New Roman" w:cstheme="minorHAnsi"/>
          <w:sz w:val="16"/>
          <w:szCs w:val="20"/>
        </w:rPr>
      </w:pPr>
    </w:p>
    <w:p w14:paraId="6AEB5368" w14:textId="5BD8E4B9" w:rsidR="00F26FE9" w:rsidRPr="0080474D" w:rsidRDefault="00F26FE9" w:rsidP="00F26FE9">
      <w:pPr>
        <w:overflowPunct w:val="0"/>
        <w:autoSpaceDE w:val="0"/>
        <w:autoSpaceDN w:val="0"/>
        <w:adjustRightInd w:val="0"/>
        <w:spacing w:after="0" w:line="240" w:lineRule="auto"/>
        <w:jc w:val="center"/>
        <w:textAlignment w:val="baseline"/>
        <w:rPr>
          <w:rFonts w:eastAsia="Times New Roman" w:cstheme="minorHAnsi"/>
          <w:b/>
          <w:sz w:val="20"/>
          <w:szCs w:val="20"/>
        </w:rPr>
      </w:pPr>
    </w:p>
    <w:p w14:paraId="08CE6F91" w14:textId="77777777" w:rsidR="008E1812" w:rsidRPr="0080474D" w:rsidRDefault="008E1812">
      <w:pPr>
        <w:rPr>
          <w:rFonts w:cstheme="minorHAnsi"/>
        </w:rPr>
      </w:pPr>
    </w:p>
    <w:sectPr w:rsidR="008E1812" w:rsidRPr="0080474D" w:rsidSect="00F26FE9">
      <w:head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E8B54" w14:textId="77777777" w:rsidR="00123E3E" w:rsidRDefault="00123E3E" w:rsidP="00F26FE9">
      <w:pPr>
        <w:spacing w:after="0" w:line="240" w:lineRule="auto"/>
      </w:pPr>
      <w:r>
        <w:separator/>
      </w:r>
    </w:p>
  </w:endnote>
  <w:endnote w:type="continuationSeparator" w:id="0">
    <w:p w14:paraId="4B0A8C12" w14:textId="77777777" w:rsidR="00123E3E" w:rsidRDefault="00123E3E" w:rsidP="00F26FE9">
      <w:pPr>
        <w:spacing w:after="0" w:line="240" w:lineRule="auto"/>
      </w:pPr>
      <w:r>
        <w:continuationSeparator/>
      </w:r>
    </w:p>
  </w:endnote>
  <w:endnote w:type="continuationNotice" w:id="1">
    <w:p w14:paraId="4CC435FD" w14:textId="77777777" w:rsidR="00C60269" w:rsidRDefault="00C602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55 Roman">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6EC97" w14:textId="77777777" w:rsidR="00123E3E" w:rsidRDefault="00123E3E" w:rsidP="00F26FE9">
      <w:pPr>
        <w:spacing w:after="0" w:line="240" w:lineRule="auto"/>
      </w:pPr>
      <w:r>
        <w:separator/>
      </w:r>
    </w:p>
  </w:footnote>
  <w:footnote w:type="continuationSeparator" w:id="0">
    <w:p w14:paraId="0EF494A3" w14:textId="77777777" w:rsidR="00123E3E" w:rsidRDefault="00123E3E" w:rsidP="00F26FE9">
      <w:pPr>
        <w:spacing w:after="0" w:line="240" w:lineRule="auto"/>
      </w:pPr>
      <w:r>
        <w:continuationSeparator/>
      </w:r>
    </w:p>
  </w:footnote>
  <w:footnote w:type="continuationNotice" w:id="1">
    <w:p w14:paraId="29F45E16" w14:textId="77777777" w:rsidR="00C60269" w:rsidRDefault="00C602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78E8C" w14:textId="267BA276" w:rsidR="00F26FE9" w:rsidRDefault="00F26FE9" w:rsidP="00F26FE9">
    <w:pPr>
      <w:pStyle w:val="Header"/>
      <w:jc w:val="center"/>
    </w:pPr>
    <w:r w:rsidRPr="00F26FE9">
      <w:rPr>
        <w:rFonts w:ascii="Frutiger LT Std 55 Roman" w:eastAsia="Times New Roman" w:hAnsi="Frutiger LT Std 55 Roman" w:cs="Times New Roman"/>
        <w:color w:val="1C1C1C"/>
        <w:sz w:val="28"/>
        <w:szCs w:val="20"/>
      </w:rPr>
      <w:t>L</w:t>
    </w:r>
    <w:r w:rsidR="007705C6">
      <w:rPr>
        <w:rFonts w:ascii="Frutiger LT Std 55 Roman" w:eastAsia="Times New Roman" w:hAnsi="Frutiger LT Std 55 Roman" w:cs="Times New Roman"/>
        <w:color w:val="1C1C1C"/>
        <w:sz w:val="28"/>
        <w:szCs w:val="20"/>
      </w:rPr>
      <w:t xml:space="preserve">ytham St Annes High School </w:t>
    </w:r>
  </w:p>
  <w:p w14:paraId="23DE523C" w14:textId="77777777" w:rsidR="00F26FE9" w:rsidRDefault="00F26F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E0B1E"/>
    <w:multiLevelType w:val="hybridMultilevel"/>
    <w:tmpl w:val="3CE0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E71CD6"/>
    <w:multiLevelType w:val="hybridMultilevel"/>
    <w:tmpl w:val="85B4A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586FFB"/>
    <w:multiLevelType w:val="hybridMultilevel"/>
    <w:tmpl w:val="5AFCF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9817AE"/>
    <w:multiLevelType w:val="hybridMultilevel"/>
    <w:tmpl w:val="79F40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0D551D"/>
    <w:multiLevelType w:val="hybridMultilevel"/>
    <w:tmpl w:val="213ED408"/>
    <w:lvl w:ilvl="0" w:tplc="3D34803A">
      <w:start w:val="1"/>
      <w:numFmt w:val="bullet"/>
      <w:lvlText w:val=""/>
      <w:lvlJc w:val="left"/>
      <w:pPr>
        <w:tabs>
          <w:tab w:val="num" w:pos="1146"/>
        </w:tabs>
        <w:ind w:left="1146" w:hanging="363"/>
      </w:pPr>
      <w:rPr>
        <w:rFonts w:ascii="Wingdings" w:hAnsi="Wingdings" w:hint="default"/>
      </w:rPr>
    </w:lvl>
    <w:lvl w:ilvl="1" w:tplc="04090003" w:tentative="1">
      <w:start w:val="1"/>
      <w:numFmt w:val="bullet"/>
      <w:lvlText w:val="o"/>
      <w:lvlJc w:val="left"/>
      <w:pPr>
        <w:tabs>
          <w:tab w:val="num" w:pos="1866"/>
        </w:tabs>
        <w:ind w:left="1866" w:hanging="360"/>
      </w:pPr>
      <w:rPr>
        <w:rFonts w:ascii="Courier New" w:hAnsi="Courier New" w:cs="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cs="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cs="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5" w15:restartNumberingAfterBreak="0">
    <w:nsid w:val="48F06AA9"/>
    <w:multiLevelType w:val="hybridMultilevel"/>
    <w:tmpl w:val="FBA22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BD6C25"/>
    <w:multiLevelType w:val="hybridMultilevel"/>
    <w:tmpl w:val="B9904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476C21"/>
    <w:multiLevelType w:val="hybridMultilevel"/>
    <w:tmpl w:val="D9ECCF9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C1368E"/>
    <w:multiLevelType w:val="hybridMultilevel"/>
    <w:tmpl w:val="2ECCB9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33465675">
    <w:abstractNumId w:val="4"/>
  </w:num>
  <w:num w:numId="2" w16cid:durableId="1606965622">
    <w:abstractNumId w:val="8"/>
  </w:num>
  <w:num w:numId="3" w16cid:durableId="382214300">
    <w:abstractNumId w:val="0"/>
  </w:num>
  <w:num w:numId="4" w16cid:durableId="1042054116">
    <w:abstractNumId w:val="5"/>
  </w:num>
  <w:num w:numId="5" w16cid:durableId="848063495">
    <w:abstractNumId w:val="2"/>
  </w:num>
  <w:num w:numId="6" w16cid:durableId="1696425020">
    <w:abstractNumId w:val="1"/>
  </w:num>
  <w:num w:numId="7" w16cid:durableId="159973932">
    <w:abstractNumId w:val="6"/>
  </w:num>
  <w:num w:numId="8" w16cid:durableId="1327174835">
    <w:abstractNumId w:val="3"/>
  </w:num>
  <w:num w:numId="9" w16cid:durableId="11343280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FE9"/>
    <w:rsid w:val="00002FE4"/>
    <w:rsid w:val="0005422B"/>
    <w:rsid w:val="0005646D"/>
    <w:rsid w:val="00081D34"/>
    <w:rsid w:val="000A7930"/>
    <w:rsid w:val="000C6954"/>
    <w:rsid w:val="000D0E48"/>
    <w:rsid w:val="000E3746"/>
    <w:rsid w:val="0010351D"/>
    <w:rsid w:val="001114DF"/>
    <w:rsid w:val="00116A81"/>
    <w:rsid w:val="00123E3E"/>
    <w:rsid w:val="00136684"/>
    <w:rsid w:val="00136EBB"/>
    <w:rsid w:val="00155158"/>
    <w:rsid w:val="0017310D"/>
    <w:rsid w:val="0018114F"/>
    <w:rsid w:val="00196537"/>
    <w:rsid w:val="001A7BC5"/>
    <w:rsid w:val="001B1868"/>
    <w:rsid w:val="001C5292"/>
    <w:rsid w:val="001C6ABF"/>
    <w:rsid w:val="001D0665"/>
    <w:rsid w:val="001E1248"/>
    <w:rsid w:val="002119D1"/>
    <w:rsid w:val="002134C7"/>
    <w:rsid w:val="002644D0"/>
    <w:rsid w:val="002B15C2"/>
    <w:rsid w:val="002B4C5A"/>
    <w:rsid w:val="002C02EE"/>
    <w:rsid w:val="002F5018"/>
    <w:rsid w:val="00314DC5"/>
    <w:rsid w:val="00317294"/>
    <w:rsid w:val="00361EC2"/>
    <w:rsid w:val="00373C12"/>
    <w:rsid w:val="003A7BAE"/>
    <w:rsid w:val="003D4A94"/>
    <w:rsid w:val="003E18B3"/>
    <w:rsid w:val="003E2EB1"/>
    <w:rsid w:val="00434D0F"/>
    <w:rsid w:val="0045029F"/>
    <w:rsid w:val="00452A95"/>
    <w:rsid w:val="004537C5"/>
    <w:rsid w:val="00483DF8"/>
    <w:rsid w:val="004B0D7A"/>
    <w:rsid w:val="004B6CE9"/>
    <w:rsid w:val="004F3E0E"/>
    <w:rsid w:val="005303D0"/>
    <w:rsid w:val="00561F83"/>
    <w:rsid w:val="00587670"/>
    <w:rsid w:val="00587AEB"/>
    <w:rsid w:val="005C17DE"/>
    <w:rsid w:val="005C2A6F"/>
    <w:rsid w:val="005C7E22"/>
    <w:rsid w:val="005D03B1"/>
    <w:rsid w:val="005D4159"/>
    <w:rsid w:val="005E4AF2"/>
    <w:rsid w:val="005F2969"/>
    <w:rsid w:val="005F560C"/>
    <w:rsid w:val="00601580"/>
    <w:rsid w:val="00604E70"/>
    <w:rsid w:val="00630489"/>
    <w:rsid w:val="006675B0"/>
    <w:rsid w:val="0067071A"/>
    <w:rsid w:val="006857A4"/>
    <w:rsid w:val="006A4FD7"/>
    <w:rsid w:val="006A6931"/>
    <w:rsid w:val="006B769F"/>
    <w:rsid w:val="006C5BF4"/>
    <w:rsid w:val="006E415A"/>
    <w:rsid w:val="00702D6C"/>
    <w:rsid w:val="007228B2"/>
    <w:rsid w:val="00723A95"/>
    <w:rsid w:val="007705C6"/>
    <w:rsid w:val="00785F3E"/>
    <w:rsid w:val="007A4A87"/>
    <w:rsid w:val="007C3A7D"/>
    <w:rsid w:val="007F7A94"/>
    <w:rsid w:val="0080474D"/>
    <w:rsid w:val="00827B6E"/>
    <w:rsid w:val="00861B4A"/>
    <w:rsid w:val="008656FD"/>
    <w:rsid w:val="0087204D"/>
    <w:rsid w:val="00876E93"/>
    <w:rsid w:val="008A0750"/>
    <w:rsid w:val="008D4B47"/>
    <w:rsid w:val="008E1812"/>
    <w:rsid w:val="00921CA6"/>
    <w:rsid w:val="009336D0"/>
    <w:rsid w:val="009453BD"/>
    <w:rsid w:val="009667EB"/>
    <w:rsid w:val="009747B1"/>
    <w:rsid w:val="0097606A"/>
    <w:rsid w:val="009A2CBB"/>
    <w:rsid w:val="009C0802"/>
    <w:rsid w:val="009D2E49"/>
    <w:rsid w:val="009D4120"/>
    <w:rsid w:val="009E01C5"/>
    <w:rsid w:val="009F38CA"/>
    <w:rsid w:val="00A01065"/>
    <w:rsid w:val="00A1611B"/>
    <w:rsid w:val="00A37EB6"/>
    <w:rsid w:val="00A52B73"/>
    <w:rsid w:val="00AA0346"/>
    <w:rsid w:val="00AA5415"/>
    <w:rsid w:val="00AA782F"/>
    <w:rsid w:val="00AA7EB3"/>
    <w:rsid w:val="00AB3DE4"/>
    <w:rsid w:val="00AC1D36"/>
    <w:rsid w:val="00AC350A"/>
    <w:rsid w:val="00AD4DB0"/>
    <w:rsid w:val="00AD6D54"/>
    <w:rsid w:val="00AE1C04"/>
    <w:rsid w:val="00AE4D53"/>
    <w:rsid w:val="00AF139D"/>
    <w:rsid w:val="00B261B3"/>
    <w:rsid w:val="00B4300B"/>
    <w:rsid w:val="00B553F1"/>
    <w:rsid w:val="00B754BA"/>
    <w:rsid w:val="00B77124"/>
    <w:rsid w:val="00B83609"/>
    <w:rsid w:val="00B95638"/>
    <w:rsid w:val="00BB2616"/>
    <w:rsid w:val="00BC7BC3"/>
    <w:rsid w:val="00C03319"/>
    <w:rsid w:val="00C24D0E"/>
    <w:rsid w:val="00C3499C"/>
    <w:rsid w:val="00C45783"/>
    <w:rsid w:val="00C5088B"/>
    <w:rsid w:val="00C600C0"/>
    <w:rsid w:val="00C60269"/>
    <w:rsid w:val="00C60310"/>
    <w:rsid w:val="00C71535"/>
    <w:rsid w:val="00CB003B"/>
    <w:rsid w:val="00CD02EE"/>
    <w:rsid w:val="00CE2000"/>
    <w:rsid w:val="00CE2CBA"/>
    <w:rsid w:val="00CE6E35"/>
    <w:rsid w:val="00D36BAE"/>
    <w:rsid w:val="00D41A61"/>
    <w:rsid w:val="00D73D7E"/>
    <w:rsid w:val="00DA6D05"/>
    <w:rsid w:val="00DB1F79"/>
    <w:rsid w:val="00DB6834"/>
    <w:rsid w:val="00DC473A"/>
    <w:rsid w:val="00DD2ABE"/>
    <w:rsid w:val="00DE0E08"/>
    <w:rsid w:val="00E008DD"/>
    <w:rsid w:val="00E020B8"/>
    <w:rsid w:val="00E144FF"/>
    <w:rsid w:val="00E223D4"/>
    <w:rsid w:val="00E22BF1"/>
    <w:rsid w:val="00E2313D"/>
    <w:rsid w:val="00E26A96"/>
    <w:rsid w:val="00E41DA9"/>
    <w:rsid w:val="00E57BA6"/>
    <w:rsid w:val="00E6415C"/>
    <w:rsid w:val="00E86F9A"/>
    <w:rsid w:val="00E93665"/>
    <w:rsid w:val="00EA79F5"/>
    <w:rsid w:val="00EB6472"/>
    <w:rsid w:val="00EF5394"/>
    <w:rsid w:val="00F0222E"/>
    <w:rsid w:val="00F20512"/>
    <w:rsid w:val="00F24DB9"/>
    <w:rsid w:val="00F26FE9"/>
    <w:rsid w:val="00F27AF4"/>
    <w:rsid w:val="00F51820"/>
    <w:rsid w:val="00F74F31"/>
    <w:rsid w:val="00F8646B"/>
    <w:rsid w:val="00FA035B"/>
    <w:rsid w:val="00FB1D8B"/>
    <w:rsid w:val="00FB4220"/>
    <w:rsid w:val="02B7AB59"/>
    <w:rsid w:val="0E3D07EA"/>
    <w:rsid w:val="0EADEF10"/>
    <w:rsid w:val="25B20177"/>
    <w:rsid w:val="2B810ABA"/>
    <w:rsid w:val="5898F732"/>
    <w:rsid w:val="5EADE34A"/>
    <w:rsid w:val="774ED538"/>
    <w:rsid w:val="7FF440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7A594"/>
  <w15:docId w15:val="{A8FB2FFA-9A86-4F9A-99D3-6F5CBD408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F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FE9"/>
  </w:style>
  <w:style w:type="paragraph" w:styleId="Footer">
    <w:name w:val="footer"/>
    <w:basedOn w:val="Normal"/>
    <w:link w:val="FooterChar"/>
    <w:uiPriority w:val="99"/>
    <w:unhideWhenUsed/>
    <w:rsid w:val="00F26F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FE9"/>
  </w:style>
  <w:style w:type="paragraph" w:styleId="BalloonText">
    <w:name w:val="Balloon Text"/>
    <w:basedOn w:val="Normal"/>
    <w:link w:val="BalloonTextChar"/>
    <w:uiPriority w:val="99"/>
    <w:semiHidden/>
    <w:unhideWhenUsed/>
    <w:rsid w:val="00F26F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FE9"/>
    <w:rPr>
      <w:rFonts w:ascii="Tahoma" w:hAnsi="Tahoma" w:cs="Tahoma"/>
      <w:sz w:val="16"/>
      <w:szCs w:val="16"/>
    </w:rPr>
  </w:style>
  <w:style w:type="paragraph" w:styleId="ListParagraph">
    <w:name w:val="List Paragraph"/>
    <w:basedOn w:val="Normal"/>
    <w:uiPriority w:val="34"/>
    <w:qFormat/>
    <w:rsid w:val="00AE4D53"/>
    <w:pPr>
      <w:ind w:left="720"/>
      <w:contextualSpacing/>
    </w:pPr>
  </w:style>
  <w:style w:type="paragraph" w:styleId="NormalWeb">
    <w:name w:val="Normal (Web)"/>
    <w:basedOn w:val="Normal"/>
    <w:uiPriority w:val="99"/>
    <w:semiHidden/>
    <w:unhideWhenUsed/>
    <w:rsid w:val="00561F8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674162">
      <w:bodyDiv w:val="1"/>
      <w:marLeft w:val="0"/>
      <w:marRight w:val="0"/>
      <w:marTop w:val="0"/>
      <w:marBottom w:val="0"/>
      <w:divBdr>
        <w:top w:val="none" w:sz="0" w:space="0" w:color="auto"/>
        <w:left w:val="none" w:sz="0" w:space="0" w:color="auto"/>
        <w:bottom w:val="none" w:sz="0" w:space="0" w:color="auto"/>
        <w:right w:val="none" w:sz="0" w:space="0" w:color="auto"/>
      </w:divBdr>
    </w:div>
    <w:div w:id="968050048">
      <w:bodyDiv w:val="1"/>
      <w:marLeft w:val="0"/>
      <w:marRight w:val="0"/>
      <w:marTop w:val="0"/>
      <w:marBottom w:val="0"/>
      <w:divBdr>
        <w:top w:val="none" w:sz="0" w:space="0" w:color="auto"/>
        <w:left w:val="none" w:sz="0" w:space="0" w:color="auto"/>
        <w:bottom w:val="none" w:sz="0" w:space="0" w:color="auto"/>
        <w:right w:val="none" w:sz="0" w:space="0" w:color="auto"/>
      </w:divBdr>
    </w:div>
    <w:div w:id="1490751724">
      <w:bodyDiv w:val="1"/>
      <w:marLeft w:val="0"/>
      <w:marRight w:val="0"/>
      <w:marTop w:val="0"/>
      <w:marBottom w:val="0"/>
      <w:divBdr>
        <w:top w:val="none" w:sz="0" w:space="0" w:color="auto"/>
        <w:left w:val="none" w:sz="0" w:space="0" w:color="auto"/>
        <w:bottom w:val="none" w:sz="0" w:space="0" w:color="auto"/>
        <w:right w:val="none" w:sz="0" w:space="0" w:color="auto"/>
      </w:divBdr>
    </w:div>
    <w:div w:id="186243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1ce8a7c-cb3d-441f-8aba-ef7fa6f0ae84">
      <Terms xmlns="http://schemas.microsoft.com/office/infopath/2007/PartnerControls"/>
    </lcf76f155ced4ddcb4097134ff3c332f>
    <TaxCatchAll xmlns="3b194f4e-cc00-473b-88af-2b866fc941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0484217AAAAE4786228907670DACB1" ma:contentTypeVersion="17" ma:contentTypeDescription="Create a new document." ma:contentTypeScope="" ma:versionID="238c8ae604f3bfecfa62396cfd88a351">
  <xsd:schema xmlns:xsd="http://www.w3.org/2001/XMLSchema" xmlns:xs="http://www.w3.org/2001/XMLSchema" xmlns:p="http://schemas.microsoft.com/office/2006/metadata/properties" xmlns:ns2="f1ce8a7c-cb3d-441f-8aba-ef7fa6f0ae84" xmlns:ns3="3b194f4e-cc00-473b-88af-2b866fc94176" targetNamespace="http://schemas.microsoft.com/office/2006/metadata/properties" ma:root="true" ma:fieldsID="88a71018d929010c911d13361b335b3c" ns2:_="" ns3:_="">
    <xsd:import namespace="f1ce8a7c-cb3d-441f-8aba-ef7fa6f0ae84"/>
    <xsd:import namespace="3b194f4e-cc00-473b-88af-2b866fc941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e8a7c-cb3d-441f-8aba-ef7fa6f0ae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5850da2-fb32-49d9-b104-8846195b5e3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94f4e-cc00-473b-88af-2b866fc941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9301564-f2cb-4a2b-8c26-fb15bed0b915}" ma:internalName="TaxCatchAll" ma:showField="CatchAllData" ma:web="3b194f4e-cc00-473b-88af-2b866fc941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320F67-F17F-4A27-BFF3-A2D4DC39CE1A}">
  <ds:schemaRefs>
    <ds:schemaRef ds:uri="http://schemas.microsoft.com/sharepoint/v3/contenttype/forms"/>
  </ds:schemaRefs>
</ds:datastoreItem>
</file>

<file path=customXml/itemProps2.xml><?xml version="1.0" encoding="utf-8"?>
<ds:datastoreItem xmlns:ds="http://schemas.openxmlformats.org/officeDocument/2006/customXml" ds:itemID="{BDD9C94C-B9D9-44E6-87AC-7D515E0AD82A}">
  <ds:schemaRefs>
    <ds:schemaRef ds:uri="http://schemas.microsoft.com/office/2006/metadata/properties"/>
    <ds:schemaRef ds:uri="http://schemas.microsoft.com/office/infopath/2007/PartnerControls"/>
    <ds:schemaRef ds:uri="f1ce8a7c-cb3d-441f-8aba-ef7fa6f0ae84"/>
    <ds:schemaRef ds:uri="3b194f4e-cc00-473b-88af-2b866fc94176"/>
  </ds:schemaRefs>
</ds:datastoreItem>
</file>

<file path=customXml/itemProps3.xml><?xml version="1.0" encoding="utf-8"?>
<ds:datastoreItem xmlns:ds="http://schemas.openxmlformats.org/officeDocument/2006/customXml" ds:itemID="{F37D5575-A7B4-4AA8-B5B8-4BA2395A0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e8a7c-cb3d-441f-8aba-ef7fa6f0ae84"/>
    <ds:schemaRef ds:uri="3b194f4e-cc00-473b-88af-2b866fc94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2138</Characters>
  <Application>Microsoft Office Word</Application>
  <DocSecurity>4</DocSecurity>
  <Lines>17</Lines>
  <Paragraphs>5</Paragraphs>
  <ScaleCrop>false</ScaleCrop>
  <Company>Lytham St. Annes Technology &amp; Peforming Arts College</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childs</dc:creator>
  <cp:lastModifiedBy>Denise Flitcroft</cp:lastModifiedBy>
  <cp:revision>2</cp:revision>
  <cp:lastPrinted>2020-09-23T09:45:00Z</cp:lastPrinted>
  <dcterms:created xsi:type="dcterms:W3CDTF">2025-01-17T12:43:00Z</dcterms:created>
  <dcterms:modified xsi:type="dcterms:W3CDTF">2025-01-17T12:43:00Z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0x010100AC0484217AAAAE4786228907670DACB1</vt:lpwstr>
  </property>
  <property fmtid="{D5CDD505-2E9C-101B-9397-08002B2CF9AE}" pid="3" name="MediaServiceImageTags">
    <vt:lpwstr/>
  </property>
</Properties>
</file>