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DF" w:rsidRDefault="00F91DDF" w:rsidP="00F91DDF">
      <w:pPr>
        <w:spacing w:after="177"/>
        <w:ind w:left="360"/>
      </w:pPr>
    </w:p>
    <w:p w:rsidR="00F91DDF" w:rsidRDefault="00F91DDF" w:rsidP="00F91DDF">
      <w:pPr>
        <w:pStyle w:val="Heading1"/>
        <w:ind w:left="0" w:right="3070" w:firstLine="0"/>
        <w:jc w:val="right"/>
        <w:rPr>
          <w:sz w:val="32"/>
        </w:rPr>
      </w:pPr>
      <w:r>
        <w:rPr>
          <w:sz w:val="32"/>
        </w:rPr>
        <w:t xml:space="preserve">Lancashire County Council </w:t>
      </w:r>
      <w:r>
        <w:rPr>
          <w:sz w:val="32"/>
        </w:rPr>
        <w:t xml:space="preserve">– </w:t>
      </w:r>
    </w:p>
    <w:p w:rsidR="00F91DDF" w:rsidRDefault="00F91DDF" w:rsidP="00F91DDF">
      <w:pPr>
        <w:pStyle w:val="Heading1"/>
        <w:ind w:left="0" w:right="3070" w:firstLine="0"/>
        <w:jc w:val="right"/>
      </w:pPr>
      <w:r>
        <w:rPr>
          <w:sz w:val="32"/>
        </w:rPr>
        <w:t>Little Hoole Primary School</w:t>
      </w:r>
      <w:r>
        <w:rPr>
          <w:sz w:val="24"/>
        </w:rPr>
        <w:t xml:space="preserve"> </w:t>
      </w:r>
    </w:p>
    <w:p w:rsidR="00F91DDF" w:rsidRDefault="00F91DDF" w:rsidP="00F91DDF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544" w:type="dxa"/>
        <w:tblInd w:w="-106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68"/>
        <w:gridCol w:w="77"/>
        <w:gridCol w:w="1560"/>
        <w:gridCol w:w="2039"/>
      </w:tblGrid>
      <w:tr w:rsidR="00F91DDF" w:rsidTr="009D0093">
        <w:trPr>
          <w:trHeight w:val="430"/>
        </w:trPr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Person specification form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91DDF" w:rsidTr="009D0093">
        <w:trPr>
          <w:trHeight w:val="433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b/>
                <w:sz w:val="24"/>
              </w:rPr>
              <w:t xml:space="preserve">Post title: </w:t>
            </w:r>
            <w:r>
              <w:rPr>
                <w:rFonts w:ascii="Arial" w:eastAsia="Arial" w:hAnsi="Arial" w:cs="Arial"/>
                <w:sz w:val="24"/>
              </w:rPr>
              <w:t>Site Supervisor 2(a)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Grade: </w:t>
            </w:r>
            <w:r>
              <w:rPr>
                <w:rFonts w:ascii="Arial" w:eastAsia="Arial" w:hAnsi="Arial" w:cs="Arial"/>
                <w:sz w:val="24"/>
              </w:rPr>
              <w:t>Grade 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91DDF" w:rsidTr="009D0093">
        <w:trPr>
          <w:trHeight w:val="432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b/>
                <w:sz w:val="24"/>
              </w:rPr>
              <w:t xml:space="preserve">Directorate: </w:t>
            </w:r>
            <w:r>
              <w:rPr>
                <w:rFonts w:ascii="Arial" w:eastAsia="Arial" w:hAnsi="Arial" w:cs="Arial"/>
                <w:sz w:val="24"/>
              </w:rPr>
              <w:t>Children and Young People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Post number: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91DDF" w:rsidTr="009D0093">
        <w:trPr>
          <w:trHeight w:val="432"/>
        </w:trPr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b/>
                <w:sz w:val="24"/>
              </w:rPr>
              <w:t>Establishment or team: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91DDF">
              <w:rPr>
                <w:rFonts w:ascii="Arial" w:eastAsia="Arial" w:hAnsi="Arial" w:cs="Arial"/>
                <w:sz w:val="24"/>
              </w:rPr>
              <w:t>Little Hoole Primary School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F91DDF">
              <w:t xml:space="preserve">     </w:t>
            </w:r>
          </w:p>
        </w:tc>
      </w:tr>
      <w:tr w:rsidR="00F91DDF" w:rsidTr="009D0093">
        <w:trPr>
          <w:trHeight w:val="1942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F" w:rsidRDefault="00F91DDF" w:rsidP="009D009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Requirements </w:t>
            </w:r>
          </w:p>
          <w:p w:rsidR="00F91DDF" w:rsidRDefault="00F91DDF" w:rsidP="009D009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F" w:rsidRDefault="00F91DDF" w:rsidP="009D0093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Essential </w:t>
            </w:r>
          </w:p>
          <w:p w:rsidR="00F91DDF" w:rsidRDefault="00F91DDF" w:rsidP="009D0093">
            <w:pPr>
              <w:ind w:left="435" w:right="4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(E) or </w:t>
            </w:r>
          </w:p>
          <w:p w:rsidR="00F91DDF" w:rsidRDefault="00F91DDF" w:rsidP="009D0093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desirable </w:t>
            </w:r>
          </w:p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be identified by: application form (AF), </w:t>
            </w:r>
          </w:p>
          <w:p w:rsidR="00F91DDF" w:rsidRDefault="00F91DDF" w:rsidP="009D009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interview (I), test (T), or </w:t>
            </w:r>
          </w:p>
          <w:p w:rsidR="00F91DDF" w:rsidRDefault="00F91DDF" w:rsidP="009D009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(give details) </w:t>
            </w:r>
          </w:p>
        </w:tc>
      </w:tr>
      <w:tr w:rsidR="00F91DDF" w:rsidTr="009D0093">
        <w:trPr>
          <w:trHeight w:val="744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NVQ Level 2 qualification in Caretaking (or equivalent)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36"/>
              <w:ind w:lef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AF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  <w:tr w:rsidR="00F91DDF" w:rsidTr="009D0093">
        <w:trPr>
          <w:trHeight w:val="780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spacing w:after="76"/>
            </w:pPr>
            <w:r>
              <w:rPr>
                <w:rFonts w:ascii="Arial" w:eastAsia="Arial" w:hAnsi="Arial" w:cs="Arial"/>
                <w:sz w:val="24"/>
              </w:rPr>
              <w:t xml:space="preserve">Full driving licence (at School’s discretion) </w:t>
            </w:r>
          </w:p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left="379" w:right="354" w:firstLine="247"/>
            </w:pPr>
            <w:r>
              <w:rPr>
                <w:rFonts w:ascii="Arial" w:eastAsia="Arial" w:hAnsi="Arial" w:cs="Arial"/>
                <w:sz w:val="24"/>
              </w:rPr>
              <w:t xml:space="preserve">D      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spacing w:after="76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2525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spacing w:after="3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Experience </w:t>
            </w:r>
          </w:p>
          <w:p w:rsidR="00F91DDF" w:rsidRDefault="00F91DDF" w:rsidP="009D0093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Experience of undertaking manual tasks (e.g. maintenance, </w:t>
            </w:r>
          </w:p>
          <w:p w:rsidR="00F91DDF" w:rsidRDefault="00F91DDF" w:rsidP="009D0093">
            <w:pPr>
              <w:spacing w:after="21"/>
            </w:pPr>
            <w:r>
              <w:rPr>
                <w:rFonts w:ascii="Arial" w:eastAsia="Arial" w:hAnsi="Arial" w:cs="Arial"/>
                <w:sz w:val="24"/>
              </w:rPr>
              <w:t xml:space="preserve">DIY etc) </w:t>
            </w:r>
          </w:p>
          <w:p w:rsidR="00F91DDF" w:rsidRDefault="00F91DDF" w:rsidP="009D0093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Experience of supervising staff  </w:t>
            </w:r>
          </w:p>
          <w:p w:rsidR="00F91DDF" w:rsidRDefault="00F91DDF" w:rsidP="009D0093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Experience of testing portable electrical equipment </w:t>
            </w:r>
          </w:p>
          <w:p w:rsidR="00F91DDF" w:rsidRDefault="00F91DDF" w:rsidP="009D0093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Experience of security-related duties </w:t>
            </w:r>
          </w:p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DDF" w:rsidRDefault="00F91DDF" w:rsidP="009D0093">
            <w:pPr>
              <w:spacing w:after="38"/>
              <w:ind w:lef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spacing w:after="19"/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91DDF" w:rsidRDefault="00F91DDF" w:rsidP="00F91DDF">
            <w:pPr>
              <w:spacing w:after="21"/>
            </w:pPr>
          </w:p>
          <w:p w:rsidR="00F91DDF" w:rsidRDefault="00F91DDF" w:rsidP="009D0093">
            <w:pPr>
              <w:spacing w:after="19"/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91DDF" w:rsidRDefault="00F91DDF" w:rsidP="009D0093">
            <w:pPr>
              <w:spacing w:after="19"/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91DDF" w:rsidRDefault="00F91DDF" w:rsidP="009D0093">
            <w:pPr>
              <w:spacing w:after="19"/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91DDF" w:rsidRDefault="00F91DDF" w:rsidP="009D0093">
            <w:pPr>
              <w:spacing w:after="16"/>
              <w:ind w:lef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91DDF" w:rsidRDefault="00F91DDF" w:rsidP="009D009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spacing w:after="38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91DDF" w:rsidRDefault="00F91DDF" w:rsidP="009D0093">
            <w:pPr>
              <w:spacing w:after="21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F91DDF">
            <w:pPr>
              <w:spacing w:after="19"/>
              <w:ind w:left="2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F91DDF">
            <w:pPr>
              <w:spacing w:after="19"/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          AF/I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91DDF" w:rsidRDefault="00F91DDF" w:rsidP="009D0093">
            <w:pPr>
              <w:spacing w:after="19"/>
              <w:ind w:left="2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AF/I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F91DDF" w:rsidRDefault="00F91DDF" w:rsidP="009D0093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745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spacing w:after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Knowledge, skills and abilities </w:t>
            </w:r>
          </w:p>
          <w:p w:rsidR="00F91DDF" w:rsidRPr="00F91DDF" w:rsidRDefault="00F91DDF" w:rsidP="009D00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36"/>
              <w:ind w:lef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right="40"/>
              <w:jc w:val="center"/>
              <w:rPr>
                <w:rFonts w:ascii="Arial" w:eastAsia="Arial" w:hAnsi="Arial" w:cs="Arial"/>
                <w:sz w:val="24"/>
              </w:rPr>
            </w:pPr>
          </w:p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left="26"/>
              <w:jc w:val="center"/>
              <w:rPr>
                <w:rFonts w:ascii="Arial" w:eastAsia="Arial" w:hAnsi="Arial" w:cs="Arial"/>
                <w:sz w:val="24"/>
              </w:rPr>
            </w:pPr>
          </w:p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Ability to work in an organised and methodical way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Basic numeracy &amp; literacy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Attention to detail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Basic DIY/Repair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  <w:r>
              <w:rPr>
                <w:rFonts w:ascii="Arial" w:eastAsia="Arial" w:hAnsi="Arial" w:cs="Arial"/>
                <w:sz w:val="24"/>
              </w:rPr>
              <w:t xml:space="preserve">AF/I       </w:t>
            </w:r>
          </w:p>
        </w:tc>
      </w:tr>
      <w:tr w:rsidR="00F91DDF" w:rsidTr="009D0093">
        <w:trPr>
          <w:trHeight w:val="61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Ability to use powered tools and equipment relevant to the role (e.g. drill, floor buffer)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AF</w:t>
            </w: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337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Ability to manage staff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AF/I    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Ability to manage own workload and prioritise effectively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AF/I  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Knowledge of Recruitment &amp; Selection issues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1451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Awareness of Health &amp; Safety issues </w:t>
            </w:r>
          </w:p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657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Awareness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CoSHH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</w:t>
            </w:r>
          </w:p>
        </w:tc>
      </w:tr>
      <w:tr w:rsidR="00F91DDF" w:rsidTr="009D0093">
        <w:trPr>
          <w:trHeight w:val="402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i/>
                <w:sz w:val="24"/>
              </w:rPr>
              <w:t>Good interpersonal skills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  </w:t>
            </w:r>
          </w:p>
        </w:tc>
      </w:tr>
      <w:tr w:rsidR="00F91DDF" w:rsidTr="009D0093">
        <w:trPr>
          <w:trHeight w:val="374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i/>
                <w:sz w:val="24"/>
              </w:rPr>
              <w:t>Positive approach to customer care and service delivery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 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 xml:space="preserve">Commitment to undertaking relevant training and development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AF/I       </w:t>
            </w:r>
          </w:p>
        </w:tc>
      </w:tr>
      <w:tr w:rsidR="00F91DDF" w:rsidTr="009D0093">
        <w:trPr>
          <w:trHeight w:val="408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i/>
                <w:sz w:val="24"/>
              </w:rPr>
              <w:t xml:space="preserve">First aid certificate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F91DDF">
            <w:pPr>
              <w:spacing w:after="19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AF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91DDF" w:rsidTr="009D0093">
        <w:trPr>
          <w:trHeight w:val="1013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spacing w:after="64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  <w:r>
              <w:rPr>
                <w:rFonts w:ascii="Arial" w:eastAsia="Arial" w:hAnsi="Arial" w:cs="Arial"/>
                <w:sz w:val="24"/>
              </w:rPr>
              <w:t xml:space="preserve">(including special requirements) </w:t>
            </w:r>
          </w:p>
          <w:p w:rsidR="00F91DDF" w:rsidRDefault="00F91DDF" w:rsidP="009D0093">
            <w:pPr>
              <w:ind w:left="341" w:hanging="341"/>
            </w:pPr>
            <w:r>
              <w:rPr>
                <w:rFonts w:ascii="Arial" w:eastAsia="Arial" w:hAnsi="Arial" w:cs="Arial"/>
                <w:sz w:val="24"/>
              </w:rPr>
              <w:t xml:space="preserve">1. Commitment to safeguarding and protecting the welfare of children and young people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91DDF" w:rsidTr="009D0093">
        <w:trPr>
          <w:trHeight w:val="337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2. Commitment to equality and diversity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F91DDF" w:rsidTr="009D0093">
        <w:trPr>
          <w:trHeight w:val="37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r>
              <w:rPr>
                <w:rFonts w:ascii="Arial" w:eastAsia="Arial" w:hAnsi="Arial" w:cs="Arial"/>
                <w:sz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F91DDF" w:rsidTr="009D0093">
        <w:trPr>
          <w:trHeight w:val="613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341" w:hanging="341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i/>
                <w:sz w:val="24"/>
              </w:rPr>
              <w:t>Willingness to undertake MIDAS training course (where minibus duties are required)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  <w:p w:rsidR="00F91DDF" w:rsidRDefault="00F91DDF" w:rsidP="00F91DD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91DDF" w:rsidTr="009D0093">
        <w:trPr>
          <w:trHeight w:val="577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341" w:hanging="341"/>
            </w:pPr>
            <w:r>
              <w:rPr>
                <w:rFonts w:ascii="Arial" w:eastAsia="Arial" w:hAnsi="Arial" w:cs="Arial"/>
                <w:i/>
                <w:sz w:val="24"/>
              </w:rPr>
              <w:t xml:space="preserve">5. </w:t>
            </w:r>
            <w:r>
              <w:rPr>
                <w:rFonts w:ascii="Arial" w:eastAsia="Arial" w:hAnsi="Arial" w:cs="Arial"/>
                <w:sz w:val="24"/>
              </w:rPr>
              <w:t>Willingness to work occasionally outside of contracted hours (e.g. Parent evenings, lettings)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</w:tc>
      </w:tr>
      <w:tr w:rsidR="00F91DDF" w:rsidTr="009D0093">
        <w:trPr>
          <w:trHeight w:val="370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 Willingness to respond to emergency callouts </w:t>
            </w:r>
          </w:p>
          <w:p w:rsidR="00F91DDF" w:rsidRDefault="00F91DDF" w:rsidP="009D0093">
            <w:pPr>
              <w:rPr>
                <w:sz w:val="24"/>
              </w:rPr>
            </w:pPr>
          </w:p>
          <w:p w:rsidR="00F91DDF" w:rsidRPr="008948C0" w:rsidRDefault="00F91DDF" w:rsidP="009D0093">
            <w:pPr>
              <w:ind w:left="341" w:hanging="341"/>
              <w:rPr>
                <w:rFonts w:ascii="Arial" w:eastAsia="Arial" w:hAnsi="Arial" w:cs="Arial"/>
                <w:sz w:val="24"/>
              </w:rPr>
            </w:pPr>
            <w:r w:rsidRPr="008948C0">
              <w:rPr>
                <w:rFonts w:ascii="Arial" w:eastAsia="Arial" w:hAnsi="Arial" w:cs="Arial"/>
                <w:sz w:val="24"/>
              </w:rPr>
              <w:t>7. Satisfactory attendance record/commitment to regular attendance at work</w:t>
            </w:r>
          </w:p>
          <w:p w:rsidR="00F91DDF" w:rsidRDefault="00F91DDF" w:rsidP="009D0093"/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right="3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91DDF" w:rsidRDefault="00F91DDF" w:rsidP="009D0093">
            <w:pPr>
              <w:ind w:right="39"/>
              <w:jc w:val="center"/>
              <w:rPr>
                <w:sz w:val="24"/>
              </w:rPr>
            </w:pPr>
          </w:p>
          <w:p w:rsidR="00F91DDF" w:rsidRDefault="00F91DDF" w:rsidP="009D0093">
            <w:pPr>
              <w:ind w:right="39"/>
              <w:jc w:val="center"/>
            </w:pPr>
            <w:r w:rsidRPr="008948C0">
              <w:rPr>
                <w:rFonts w:ascii="Arial" w:eastAsia="Arial" w:hAnsi="Arial" w:cs="Arial"/>
                <w:sz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  <w:p w:rsidR="00F91DDF" w:rsidRDefault="00F91DDF" w:rsidP="00F91DDF"/>
          <w:p w:rsidR="00F91DDF" w:rsidRPr="00F441AE" w:rsidRDefault="00F441AE" w:rsidP="00F91DDF">
            <w:pPr>
              <w:jc w:val="center"/>
              <w:rPr>
                <w:rFonts w:ascii="Arial" w:hAnsi="Arial" w:cs="Arial"/>
                <w:sz w:val="24"/>
              </w:rPr>
            </w:pPr>
            <w:r w:rsidRPr="00F441AE">
              <w:rPr>
                <w:rFonts w:ascii="Arial" w:hAnsi="Arial" w:cs="Arial"/>
                <w:sz w:val="24"/>
              </w:rPr>
              <w:t>I</w:t>
            </w:r>
          </w:p>
        </w:tc>
      </w:tr>
      <w:tr w:rsidR="00F91DDF" w:rsidTr="009D0093">
        <w:trPr>
          <w:trHeight w:val="432"/>
        </w:trPr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DF" w:rsidRDefault="00F91DDF" w:rsidP="009D0093">
            <w:pPr>
              <w:ind w:left="485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91DDF" w:rsidRDefault="00F91DDF" w:rsidP="009D0093">
            <w:r>
              <w:rPr>
                <w:rFonts w:ascii="Arial" w:eastAsia="Arial" w:hAnsi="Arial" w:cs="Arial"/>
                <w:b/>
                <w:sz w:val="24"/>
              </w:rPr>
              <w:t>Note: We will always consider your references before confirming a job offer in writing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</w:tbl>
    <w:p w:rsidR="00F91DDF" w:rsidRDefault="00F91DDF" w:rsidP="00F91DDF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F91DDF" w:rsidRDefault="00F91DDF" w:rsidP="00F91DDF"/>
    <w:p w:rsidR="00C91664" w:rsidRDefault="00F441AE"/>
    <w:sectPr w:rsidR="00C91664">
      <w:pgSz w:w="11900" w:h="16840"/>
      <w:pgMar w:top="689" w:right="879" w:bottom="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DF"/>
    <w:rsid w:val="004F0708"/>
    <w:rsid w:val="006A49BC"/>
    <w:rsid w:val="00F441AE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E799"/>
  <w15:chartTrackingRefBased/>
  <w15:docId w15:val="{052A6E12-8C03-4431-B187-C81740C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DDF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F91DDF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DDF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F91DD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Turner</dc:creator>
  <cp:keywords/>
  <dc:description/>
  <cp:lastModifiedBy>J Turner</cp:lastModifiedBy>
  <cp:revision>2</cp:revision>
  <dcterms:created xsi:type="dcterms:W3CDTF">2024-09-30T09:36:00Z</dcterms:created>
  <dcterms:modified xsi:type="dcterms:W3CDTF">2024-09-30T09:43:00Z</dcterms:modified>
</cp:coreProperties>
</file>