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EB6C" w14:textId="77777777" w:rsidR="00DE5C2D" w:rsidRPr="009727B2" w:rsidRDefault="008649CF">
      <w:pPr>
        <w:rPr>
          <w:sz w:val="24"/>
          <w:szCs w:val="24"/>
        </w:rPr>
      </w:pPr>
      <w:r>
        <w:rPr>
          <w:noProof/>
          <w:lang w:eastAsia="en-GB"/>
        </w:rPr>
        <w:drawing>
          <wp:anchor distT="0" distB="0" distL="114300" distR="114300" simplePos="0" relativeHeight="251658240" behindDoc="0" locked="0" layoutInCell="1" allowOverlap="1" wp14:anchorId="13E47FE6" wp14:editId="400B6436">
            <wp:simplePos x="0" y="0"/>
            <wp:positionH relativeFrom="column">
              <wp:posOffset>5524500</wp:posOffset>
            </wp:positionH>
            <wp:positionV relativeFrom="paragraph">
              <wp:posOffset>0</wp:posOffset>
            </wp:positionV>
            <wp:extent cx="1066800" cy="1104900"/>
            <wp:effectExtent l="0" t="0" r="0" b="0"/>
            <wp:wrapNone/>
            <wp:docPr id="2" name="Picture 2" descr="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14:sizeRelH relativeFrom="margin">
              <wp14:pctWidth>0</wp14:pctWidth>
            </wp14:sizeRelH>
          </wp:anchor>
        </w:drawing>
      </w:r>
      <w:r w:rsidR="00954F9B">
        <w:rPr>
          <w:sz w:val="24"/>
          <w:szCs w:val="24"/>
        </w:rPr>
        <w:t>ST BEDE’S CATHOLIC HIGH SCHOOL</w:t>
      </w:r>
      <w:r w:rsidR="00DE5C2D" w:rsidRPr="009727B2">
        <w:rPr>
          <w:sz w:val="24"/>
          <w:szCs w:val="24"/>
        </w:rPr>
        <w:t xml:space="preserve">: </w:t>
      </w:r>
      <w:r w:rsidR="00B25CBC">
        <w:rPr>
          <w:sz w:val="24"/>
          <w:szCs w:val="24"/>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2772"/>
        <w:gridCol w:w="1606"/>
        <w:gridCol w:w="2504"/>
      </w:tblGrid>
      <w:tr w:rsidR="002272E7" w:rsidRPr="009727B2" w14:paraId="3EBB214A" w14:textId="77777777" w:rsidTr="0097379B">
        <w:trPr>
          <w:trHeight w:val="210"/>
        </w:trPr>
        <w:tc>
          <w:tcPr>
            <w:tcW w:w="1306" w:type="dxa"/>
          </w:tcPr>
          <w:p w14:paraId="0935800E" w14:textId="77777777" w:rsidR="00DE5C2D" w:rsidRPr="009727B2" w:rsidRDefault="00DE5C2D">
            <w:pPr>
              <w:rPr>
                <w:sz w:val="24"/>
                <w:szCs w:val="24"/>
              </w:rPr>
            </w:pPr>
            <w:r w:rsidRPr="009727B2">
              <w:rPr>
                <w:sz w:val="24"/>
                <w:szCs w:val="24"/>
              </w:rPr>
              <w:t>Post Title:</w:t>
            </w:r>
          </w:p>
        </w:tc>
        <w:tc>
          <w:tcPr>
            <w:tcW w:w="2772" w:type="dxa"/>
          </w:tcPr>
          <w:p w14:paraId="647E4930" w14:textId="77777777" w:rsidR="00DE5C2D" w:rsidRPr="009727B2" w:rsidRDefault="00DE5C2D" w:rsidP="007B25C6">
            <w:pPr>
              <w:rPr>
                <w:sz w:val="24"/>
                <w:szCs w:val="24"/>
              </w:rPr>
            </w:pPr>
            <w:r w:rsidRPr="009727B2">
              <w:rPr>
                <w:sz w:val="24"/>
                <w:szCs w:val="24"/>
              </w:rPr>
              <w:t>TA2</w:t>
            </w:r>
            <w:r w:rsidR="007B25C6">
              <w:rPr>
                <w:sz w:val="24"/>
                <w:szCs w:val="24"/>
              </w:rPr>
              <w:t>b</w:t>
            </w:r>
            <w:r w:rsidRPr="009727B2">
              <w:rPr>
                <w:sz w:val="24"/>
                <w:szCs w:val="24"/>
              </w:rPr>
              <w:t xml:space="preserve"> (</w:t>
            </w:r>
            <w:r w:rsidR="00DD56CA">
              <w:rPr>
                <w:sz w:val="24"/>
                <w:szCs w:val="24"/>
              </w:rPr>
              <w:t>Classroom</w:t>
            </w:r>
            <w:r w:rsidRPr="009727B2">
              <w:rPr>
                <w:sz w:val="24"/>
                <w:szCs w:val="24"/>
              </w:rPr>
              <w:t xml:space="preserve"> assistant)</w:t>
            </w:r>
          </w:p>
        </w:tc>
        <w:tc>
          <w:tcPr>
            <w:tcW w:w="1606" w:type="dxa"/>
          </w:tcPr>
          <w:p w14:paraId="5BCAA7CD" w14:textId="77777777" w:rsidR="00DE5C2D" w:rsidRPr="009727B2" w:rsidRDefault="00DE5C2D">
            <w:pPr>
              <w:rPr>
                <w:sz w:val="24"/>
                <w:szCs w:val="24"/>
              </w:rPr>
            </w:pPr>
            <w:r w:rsidRPr="009727B2">
              <w:rPr>
                <w:sz w:val="24"/>
                <w:szCs w:val="24"/>
              </w:rPr>
              <w:t>Grade:</w:t>
            </w:r>
            <w:r w:rsidR="007B25C6">
              <w:rPr>
                <w:sz w:val="24"/>
                <w:szCs w:val="24"/>
              </w:rPr>
              <w:t xml:space="preserve"> 5</w:t>
            </w:r>
          </w:p>
        </w:tc>
        <w:tc>
          <w:tcPr>
            <w:tcW w:w="2504" w:type="dxa"/>
          </w:tcPr>
          <w:p w14:paraId="08945CDC" w14:textId="2B99D51F" w:rsidR="00DE5C2D" w:rsidRPr="00B26374" w:rsidRDefault="002272E7" w:rsidP="006C5374">
            <w:pPr>
              <w:rPr>
                <w:sz w:val="24"/>
                <w:szCs w:val="24"/>
                <w:highlight w:val="yellow"/>
              </w:rPr>
            </w:pPr>
            <w:r w:rsidRPr="006C5374">
              <w:rPr>
                <w:sz w:val="24"/>
                <w:szCs w:val="24"/>
              </w:rPr>
              <w:t xml:space="preserve">SCP </w:t>
            </w:r>
            <w:r w:rsidR="007B25C6">
              <w:rPr>
                <w:sz w:val="24"/>
                <w:szCs w:val="24"/>
              </w:rPr>
              <w:t>6-11</w:t>
            </w:r>
            <w:r w:rsidR="00742F8E">
              <w:rPr>
                <w:sz w:val="24"/>
                <w:szCs w:val="24"/>
              </w:rPr>
              <w:t xml:space="preserve"> (Salary Pro Rata)</w:t>
            </w:r>
          </w:p>
        </w:tc>
      </w:tr>
      <w:tr w:rsidR="002272E7" w:rsidRPr="009727B2" w14:paraId="77CE0628" w14:textId="77777777" w:rsidTr="0097379B">
        <w:trPr>
          <w:trHeight w:val="199"/>
        </w:trPr>
        <w:tc>
          <w:tcPr>
            <w:tcW w:w="1306" w:type="dxa"/>
          </w:tcPr>
          <w:p w14:paraId="2BF8E4A8" w14:textId="77777777" w:rsidR="00DE5C2D" w:rsidRPr="009727B2" w:rsidRDefault="00DE5C2D">
            <w:pPr>
              <w:rPr>
                <w:sz w:val="24"/>
                <w:szCs w:val="24"/>
              </w:rPr>
            </w:pPr>
            <w:r w:rsidRPr="009727B2">
              <w:rPr>
                <w:sz w:val="24"/>
                <w:szCs w:val="24"/>
              </w:rPr>
              <w:t>Location:</w:t>
            </w:r>
          </w:p>
        </w:tc>
        <w:tc>
          <w:tcPr>
            <w:tcW w:w="2772" w:type="dxa"/>
          </w:tcPr>
          <w:p w14:paraId="0668D388" w14:textId="77777777" w:rsidR="00DE5C2D" w:rsidRPr="009727B2" w:rsidRDefault="008649CF">
            <w:pPr>
              <w:rPr>
                <w:sz w:val="24"/>
                <w:szCs w:val="24"/>
              </w:rPr>
            </w:pPr>
            <w:r>
              <w:rPr>
                <w:sz w:val="24"/>
                <w:szCs w:val="24"/>
              </w:rPr>
              <w:t>St Bede’s Catholic High School, Ormskirk</w:t>
            </w:r>
          </w:p>
        </w:tc>
        <w:tc>
          <w:tcPr>
            <w:tcW w:w="1606" w:type="dxa"/>
          </w:tcPr>
          <w:p w14:paraId="7E87BB5B" w14:textId="37D263CE" w:rsidR="00DE5C2D" w:rsidRPr="009727B2" w:rsidRDefault="00DE5C2D">
            <w:pPr>
              <w:rPr>
                <w:sz w:val="24"/>
                <w:szCs w:val="24"/>
              </w:rPr>
            </w:pPr>
            <w:r w:rsidRPr="009727B2">
              <w:rPr>
                <w:sz w:val="24"/>
                <w:szCs w:val="24"/>
              </w:rPr>
              <w:t>Post</w:t>
            </w:r>
            <w:r w:rsidR="00742F8E">
              <w:rPr>
                <w:sz w:val="24"/>
                <w:szCs w:val="24"/>
              </w:rPr>
              <w:t>s</w:t>
            </w:r>
            <w:r w:rsidR="00B37692">
              <w:rPr>
                <w:sz w:val="24"/>
                <w:szCs w:val="24"/>
              </w:rPr>
              <w:t xml:space="preserve"> </w:t>
            </w:r>
            <w:r w:rsidR="00742F8E">
              <w:rPr>
                <w:sz w:val="24"/>
                <w:szCs w:val="24"/>
              </w:rPr>
              <w:t>available:</w:t>
            </w:r>
          </w:p>
        </w:tc>
        <w:tc>
          <w:tcPr>
            <w:tcW w:w="2504" w:type="dxa"/>
          </w:tcPr>
          <w:p w14:paraId="6C08D588" w14:textId="6BE3BD4A" w:rsidR="00DE5C2D" w:rsidRDefault="00DE5C2D">
            <w:pPr>
              <w:rPr>
                <w:sz w:val="24"/>
                <w:szCs w:val="24"/>
              </w:rPr>
            </w:pPr>
          </w:p>
          <w:p w14:paraId="382B7FAE" w14:textId="4F118A3A" w:rsidR="00742F8E" w:rsidRPr="009727B2" w:rsidRDefault="00742F8E">
            <w:pPr>
              <w:rPr>
                <w:sz w:val="24"/>
                <w:szCs w:val="24"/>
              </w:rPr>
            </w:pPr>
            <w:r>
              <w:rPr>
                <w:sz w:val="24"/>
                <w:szCs w:val="24"/>
              </w:rPr>
              <w:t xml:space="preserve">1 x </w:t>
            </w:r>
            <w:r w:rsidR="005A316D">
              <w:rPr>
                <w:sz w:val="24"/>
                <w:szCs w:val="24"/>
              </w:rPr>
              <w:t>30</w:t>
            </w:r>
            <w:r>
              <w:rPr>
                <w:sz w:val="24"/>
                <w:szCs w:val="24"/>
              </w:rPr>
              <w:t xml:space="preserve"> hours</w:t>
            </w:r>
          </w:p>
        </w:tc>
      </w:tr>
      <w:tr w:rsidR="002272E7" w:rsidRPr="009727B2" w14:paraId="029E7DCD" w14:textId="77777777" w:rsidTr="0097379B">
        <w:trPr>
          <w:trHeight w:val="409"/>
        </w:trPr>
        <w:tc>
          <w:tcPr>
            <w:tcW w:w="1306" w:type="dxa"/>
          </w:tcPr>
          <w:p w14:paraId="35CF2577" w14:textId="77777777" w:rsidR="00DE5C2D" w:rsidRPr="009727B2" w:rsidRDefault="00DE5C2D">
            <w:pPr>
              <w:rPr>
                <w:sz w:val="24"/>
                <w:szCs w:val="24"/>
              </w:rPr>
            </w:pPr>
            <w:r w:rsidRPr="009727B2">
              <w:rPr>
                <w:sz w:val="24"/>
                <w:szCs w:val="24"/>
              </w:rPr>
              <w:t>Directorate:</w:t>
            </w:r>
          </w:p>
        </w:tc>
        <w:tc>
          <w:tcPr>
            <w:tcW w:w="2772" w:type="dxa"/>
          </w:tcPr>
          <w:p w14:paraId="66DD26A9" w14:textId="77777777" w:rsidR="00DE5C2D" w:rsidRPr="009727B2" w:rsidRDefault="00DE5C2D">
            <w:pPr>
              <w:rPr>
                <w:sz w:val="24"/>
                <w:szCs w:val="24"/>
              </w:rPr>
            </w:pPr>
            <w:r w:rsidRPr="009727B2">
              <w:rPr>
                <w:sz w:val="24"/>
                <w:szCs w:val="24"/>
              </w:rPr>
              <w:t>Children and Young People</w:t>
            </w:r>
          </w:p>
        </w:tc>
        <w:tc>
          <w:tcPr>
            <w:tcW w:w="1606" w:type="dxa"/>
          </w:tcPr>
          <w:p w14:paraId="4D2118D4" w14:textId="77777777" w:rsidR="00DE5C2D" w:rsidRPr="009727B2" w:rsidRDefault="00B25CBC">
            <w:pPr>
              <w:rPr>
                <w:sz w:val="24"/>
                <w:szCs w:val="24"/>
              </w:rPr>
            </w:pPr>
            <w:r>
              <w:rPr>
                <w:sz w:val="24"/>
                <w:szCs w:val="24"/>
              </w:rPr>
              <w:t>Responsible to:</w:t>
            </w:r>
          </w:p>
        </w:tc>
        <w:tc>
          <w:tcPr>
            <w:tcW w:w="2504" w:type="dxa"/>
          </w:tcPr>
          <w:p w14:paraId="09C26B63" w14:textId="77777777" w:rsidR="00DE5C2D" w:rsidRPr="009727B2" w:rsidRDefault="00D56703" w:rsidP="00D56703">
            <w:pPr>
              <w:rPr>
                <w:sz w:val="24"/>
                <w:szCs w:val="24"/>
              </w:rPr>
            </w:pPr>
            <w:r>
              <w:rPr>
                <w:sz w:val="24"/>
                <w:szCs w:val="24"/>
              </w:rPr>
              <w:t>SENCO</w:t>
            </w:r>
            <w:r w:rsidR="005B2DB5">
              <w:rPr>
                <w:sz w:val="24"/>
                <w:szCs w:val="24"/>
              </w:rPr>
              <w:t>/</w:t>
            </w:r>
            <w:r w:rsidR="00DD56CA">
              <w:rPr>
                <w:sz w:val="24"/>
                <w:szCs w:val="24"/>
              </w:rPr>
              <w:t>Headteacher</w:t>
            </w:r>
          </w:p>
        </w:tc>
      </w:tr>
    </w:tbl>
    <w:p w14:paraId="154CC3DE" w14:textId="77777777" w:rsidR="009727B2" w:rsidRDefault="009727B2"/>
    <w:tbl>
      <w:tblPr>
        <w:tblStyle w:val="TableGrid"/>
        <w:tblW w:w="5000" w:type="pct"/>
        <w:tblLook w:val="04A0" w:firstRow="1" w:lastRow="0" w:firstColumn="1" w:lastColumn="0" w:noHBand="0" w:noVBand="1"/>
      </w:tblPr>
      <w:tblGrid>
        <w:gridCol w:w="10456"/>
      </w:tblGrid>
      <w:tr w:rsidR="00B25CBC" w14:paraId="31F5EE9A" w14:textId="77777777" w:rsidTr="00B25CBC">
        <w:trPr>
          <w:trHeight w:val="312"/>
        </w:trPr>
        <w:tc>
          <w:tcPr>
            <w:tcW w:w="5000" w:type="pct"/>
          </w:tcPr>
          <w:p w14:paraId="3D02DD70" w14:textId="77777777" w:rsidR="00B25CBC" w:rsidRPr="00B25CBC" w:rsidRDefault="00C460F4">
            <w:pPr>
              <w:rPr>
                <w:b/>
              </w:rPr>
            </w:pPr>
            <w:r>
              <w:rPr>
                <w:b/>
              </w:rPr>
              <w:t>Job Purpose</w:t>
            </w:r>
          </w:p>
        </w:tc>
      </w:tr>
      <w:tr w:rsidR="00B25CBC" w14:paraId="24CD1A64" w14:textId="77777777" w:rsidTr="00B25CBC">
        <w:tc>
          <w:tcPr>
            <w:tcW w:w="5000" w:type="pct"/>
          </w:tcPr>
          <w:p w14:paraId="42CF466A" w14:textId="77777777" w:rsidR="000C3294" w:rsidRDefault="00C37889" w:rsidP="000C3294">
            <w:r>
              <w:t xml:space="preserve">Under the general supervision of the teacher, to plan and implement learning activities for individuals and groups. To monitor pupil progress and provide feedback to the class teacher and establish supportive and constructive relationships with pupils, </w:t>
            </w:r>
            <w:proofErr w:type="gramStart"/>
            <w:r>
              <w:t>parents</w:t>
            </w:r>
            <w:proofErr w:type="gramEnd"/>
            <w:r>
              <w:t xml:space="preserve"> and carers. To provide short term cover for classes to which the Teaching Assistant is normally assigned when the class teacher is unexpectedly available.</w:t>
            </w:r>
          </w:p>
        </w:tc>
      </w:tr>
      <w:tr w:rsidR="00B25CBC" w14:paraId="47FF670B" w14:textId="77777777" w:rsidTr="00B25CBC">
        <w:tc>
          <w:tcPr>
            <w:tcW w:w="5000" w:type="pct"/>
          </w:tcPr>
          <w:p w14:paraId="6B7A258C" w14:textId="77777777" w:rsidR="00B25CBC" w:rsidRDefault="00B25CBC">
            <w:r w:rsidRPr="00B25CBC">
              <w:rPr>
                <w:b/>
              </w:rPr>
              <w:t>Main activities</w:t>
            </w:r>
          </w:p>
        </w:tc>
      </w:tr>
      <w:tr w:rsidR="00B25CBC" w14:paraId="03AA7EC4" w14:textId="77777777" w:rsidTr="00B25CBC">
        <w:tc>
          <w:tcPr>
            <w:tcW w:w="5000" w:type="pct"/>
          </w:tcPr>
          <w:p w14:paraId="2C20DC27" w14:textId="77777777" w:rsidR="00B25CBC" w:rsidRPr="00B25CBC" w:rsidRDefault="00B25CBC">
            <w:pPr>
              <w:rPr>
                <w:rFonts w:cs="Arial"/>
                <w:b/>
                <w:sz w:val="24"/>
                <w:szCs w:val="24"/>
              </w:rPr>
            </w:pPr>
            <w:r w:rsidRPr="001C02CB">
              <w:rPr>
                <w:rFonts w:cs="Arial"/>
                <w:b/>
                <w:sz w:val="24"/>
                <w:szCs w:val="24"/>
              </w:rPr>
              <w:t>In addition to the following duties, the postholder may be required to undertake any of the duties normally associated with a lower graded Teaching Assistant post</w:t>
            </w:r>
            <w:r w:rsidR="00A8451C">
              <w:rPr>
                <w:rFonts w:cs="Arial"/>
                <w:b/>
                <w:sz w:val="24"/>
                <w:szCs w:val="24"/>
              </w:rPr>
              <w:t xml:space="preserve"> </w:t>
            </w:r>
          </w:p>
        </w:tc>
      </w:tr>
      <w:tr w:rsidR="00B25CBC" w14:paraId="3687A743" w14:textId="77777777" w:rsidTr="00B25CBC">
        <w:trPr>
          <w:trHeight w:val="3542"/>
        </w:trPr>
        <w:tc>
          <w:tcPr>
            <w:tcW w:w="5000" w:type="pct"/>
          </w:tcPr>
          <w:p w14:paraId="3ECDDA54" w14:textId="77777777" w:rsidR="00B25CBC" w:rsidRPr="00B25CBC" w:rsidRDefault="00B25CBC" w:rsidP="00B25CBC">
            <w:pPr>
              <w:spacing w:before="60" w:after="60"/>
              <w:rPr>
                <w:rFonts w:cs="Arial"/>
                <w:b/>
                <w:sz w:val="24"/>
                <w:szCs w:val="24"/>
              </w:rPr>
            </w:pPr>
            <w:r w:rsidRPr="00B25CBC">
              <w:rPr>
                <w:rFonts w:cs="Arial"/>
                <w:b/>
                <w:sz w:val="24"/>
                <w:szCs w:val="24"/>
              </w:rPr>
              <w:t>Support for Pupils</w:t>
            </w:r>
          </w:p>
          <w:p w14:paraId="7A3D9A09" w14:textId="77777777" w:rsidR="00B25CBC" w:rsidRPr="001C02CB"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Under the clear guidance of the class teacher</w:t>
            </w:r>
            <w:r w:rsidR="000C3294">
              <w:rPr>
                <w:rFonts w:cs="Arial"/>
                <w:sz w:val="24"/>
                <w:szCs w:val="24"/>
              </w:rPr>
              <w:t>,</w:t>
            </w:r>
            <w:r w:rsidRPr="001C02CB">
              <w:rPr>
                <w:rFonts w:cs="Arial"/>
                <w:sz w:val="24"/>
                <w:szCs w:val="24"/>
              </w:rPr>
              <w:t xml:space="preserve"> to implement structured learning activities and to assist individual</w:t>
            </w:r>
            <w:r w:rsidR="00055513">
              <w:rPr>
                <w:rFonts w:cs="Arial"/>
                <w:sz w:val="24"/>
                <w:szCs w:val="24"/>
              </w:rPr>
              <w:t>s</w:t>
            </w:r>
            <w:r w:rsidRPr="001C02CB">
              <w:rPr>
                <w:rFonts w:cs="Arial"/>
                <w:sz w:val="24"/>
                <w:szCs w:val="24"/>
              </w:rPr>
              <w:t>/group</w:t>
            </w:r>
            <w:r w:rsidR="00055513">
              <w:rPr>
                <w:rFonts w:cs="Arial"/>
                <w:sz w:val="24"/>
                <w:szCs w:val="24"/>
              </w:rPr>
              <w:t>s</w:t>
            </w:r>
            <w:r w:rsidRPr="001C02CB">
              <w:rPr>
                <w:rFonts w:cs="Arial"/>
                <w:sz w:val="24"/>
                <w:szCs w:val="24"/>
              </w:rPr>
              <w:t xml:space="preserve"> of pupils </w:t>
            </w:r>
            <w:r w:rsidR="00055513">
              <w:rPr>
                <w:rFonts w:cs="Arial"/>
                <w:sz w:val="24"/>
                <w:szCs w:val="24"/>
              </w:rPr>
              <w:t>in completing</w:t>
            </w:r>
            <w:r w:rsidRPr="001C02CB">
              <w:rPr>
                <w:rFonts w:cs="Arial"/>
                <w:sz w:val="24"/>
                <w:szCs w:val="24"/>
              </w:rPr>
              <w:t xml:space="preserve"> tasks.</w:t>
            </w:r>
          </w:p>
          <w:p w14:paraId="284B3D16" w14:textId="19BD9F2A" w:rsidR="00B25CBC"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To undertake activities to assist in monitoring the personal</w:t>
            </w:r>
            <w:r w:rsidR="00055513">
              <w:rPr>
                <w:rFonts w:cs="Arial"/>
                <w:sz w:val="24"/>
                <w:szCs w:val="24"/>
              </w:rPr>
              <w:t>,</w:t>
            </w:r>
            <w:r w:rsidRPr="001C02CB">
              <w:rPr>
                <w:rFonts w:cs="Arial"/>
                <w:sz w:val="24"/>
                <w:szCs w:val="24"/>
              </w:rPr>
              <w:t xml:space="preserve"> </w:t>
            </w:r>
            <w:r w:rsidR="0004071D" w:rsidRPr="001C02CB">
              <w:rPr>
                <w:rFonts w:cs="Arial"/>
                <w:sz w:val="24"/>
                <w:szCs w:val="24"/>
              </w:rPr>
              <w:t>social,</w:t>
            </w:r>
            <w:r w:rsidRPr="001C02CB">
              <w:rPr>
                <w:rFonts w:cs="Arial"/>
                <w:sz w:val="24"/>
                <w:szCs w:val="24"/>
              </w:rPr>
              <w:t xml:space="preserve"> and emotional needs of pupils.</w:t>
            </w:r>
          </w:p>
          <w:p w14:paraId="69734B88" w14:textId="1C1D2B71" w:rsidR="00B25CBC" w:rsidRPr="00F31310"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To develop positive relationships with pupils to assist pupil pro</w:t>
            </w:r>
            <w:r w:rsidRPr="00F31310">
              <w:rPr>
                <w:rFonts w:cs="Arial"/>
                <w:sz w:val="24"/>
                <w:szCs w:val="24"/>
              </w:rPr>
              <w:t xml:space="preserve">gress, </w:t>
            </w:r>
            <w:r w:rsidR="0004071D" w:rsidRPr="00F31310">
              <w:rPr>
                <w:rFonts w:cs="Arial"/>
                <w:sz w:val="24"/>
                <w:szCs w:val="24"/>
              </w:rPr>
              <w:t>attainment,</w:t>
            </w:r>
            <w:r w:rsidRPr="00F31310">
              <w:rPr>
                <w:rFonts w:cs="Arial"/>
                <w:sz w:val="24"/>
                <w:szCs w:val="24"/>
              </w:rPr>
              <w:t xml:space="preserve"> and wellbeing.</w:t>
            </w:r>
          </w:p>
          <w:p w14:paraId="072598BF" w14:textId="77777777" w:rsidR="00B25CBC" w:rsidRPr="00F31310" w:rsidRDefault="00B25CBC" w:rsidP="00B25CBC">
            <w:pPr>
              <w:numPr>
                <w:ilvl w:val="0"/>
                <w:numId w:val="2"/>
              </w:numPr>
              <w:tabs>
                <w:tab w:val="num" w:pos="480"/>
              </w:tabs>
              <w:spacing w:before="60" w:after="60"/>
              <w:ind w:left="480" w:hanging="480"/>
              <w:rPr>
                <w:rFonts w:cs="Arial"/>
                <w:sz w:val="24"/>
                <w:szCs w:val="24"/>
              </w:rPr>
            </w:pPr>
            <w:r w:rsidRPr="00F31310">
              <w:rPr>
                <w:rFonts w:cs="Arial"/>
                <w:sz w:val="24"/>
                <w:szCs w:val="24"/>
              </w:rPr>
              <w:t>To assist in the devising of pupils</w:t>
            </w:r>
            <w:r w:rsidR="00055513">
              <w:rPr>
                <w:rFonts w:cs="Arial"/>
                <w:sz w:val="24"/>
                <w:szCs w:val="24"/>
              </w:rPr>
              <w:t>’</w:t>
            </w:r>
            <w:r w:rsidRPr="00F31310">
              <w:rPr>
                <w:rFonts w:cs="Arial"/>
                <w:sz w:val="24"/>
                <w:szCs w:val="24"/>
              </w:rPr>
              <w:t xml:space="preserve"> individual targets and their monitoring and review.</w:t>
            </w:r>
          </w:p>
          <w:p w14:paraId="48617FEC" w14:textId="77777777" w:rsidR="00B25CBC" w:rsidRDefault="00271903" w:rsidP="00B25CBC">
            <w:pPr>
              <w:numPr>
                <w:ilvl w:val="0"/>
                <w:numId w:val="2"/>
              </w:numPr>
              <w:tabs>
                <w:tab w:val="num" w:pos="480"/>
              </w:tabs>
              <w:spacing w:before="60" w:after="60"/>
              <w:ind w:left="480" w:hanging="480"/>
              <w:rPr>
                <w:rFonts w:cs="Arial"/>
                <w:sz w:val="24"/>
                <w:szCs w:val="24"/>
              </w:rPr>
            </w:pPr>
            <w:r>
              <w:rPr>
                <w:rFonts w:cs="Arial"/>
                <w:sz w:val="24"/>
                <w:szCs w:val="24"/>
              </w:rPr>
              <w:t>To support</w:t>
            </w:r>
            <w:r w:rsidR="00B25CBC" w:rsidRPr="00F31310">
              <w:rPr>
                <w:rFonts w:cs="Arial"/>
                <w:sz w:val="24"/>
                <w:szCs w:val="24"/>
              </w:rPr>
              <w:t xml:space="preserve"> pupils, under the clear guidance of the class teacher,</w:t>
            </w:r>
            <w:r w:rsidR="00B25CBC" w:rsidRPr="001C02CB">
              <w:rPr>
                <w:rFonts w:cs="Arial"/>
                <w:sz w:val="24"/>
                <w:szCs w:val="24"/>
              </w:rPr>
              <w:t xml:space="preserve"> as part of a planned inclusion programme</w:t>
            </w:r>
            <w:r w:rsidR="0095092F">
              <w:rPr>
                <w:rFonts w:cs="Arial"/>
                <w:sz w:val="24"/>
                <w:szCs w:val="24"/>
              </w:rPr>
              <w:t>.</w:t>
            </w:r>
          </w:p>
          <w:p w14:paraId="5F7564D6" w14:textId="77777777" w:rsidR="00C37889" w:rsidRDefault="00C37889" w:rsidP="00B25CBC">
            <w:pPr>
              <w:numPr>
                <w:ilvl w:val="0"/>
                <w:numId w:val="2"/>
              </w:numPr>
              <w:tabs>
                <w:tab w:val="num" w:pos="480"/>
              </w:tabs>
              <w:spacing w:before="60" w:after="60"/>
              <w:ind w:left="480" w:hanging="480"/>
              <w:rPr>
                <w:rFonts w:cs="Arial"/>
                <w:sz w:val="24"/>
                <w:szCs w:val="24"/>
              </w:rPr>
            </w:pPr>
            <w:r>
              <w:rPr>
                <w:rFonts w:cs="Arial"/>
                <w:sz w:val="24"/>
                <w:szCs w:val="24"/>
              </w:rPr>
              <w:t>To implement specific programmes with individual pupils or groups appropriate to the developmental needs of individual children throughout different curriculum areas.</w:t>
            </w:r>
          </w:p>
          <w:p w14:paraId="35AA595C" w14:textId="77777777" w:rsidR="00B25CBC" w:rsidRPr="001C02CB"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 xml:space="preserve">To assist in the development of </w:t>
            </w:r>
            <w:r w:rsidR="00055513">
              <w:rPr>
                <w:rFonts w:cs="Arial"/>
                <w:sz w:val="24"/>
                <w:szCs w:val="24"/>
              </w:rPr>
              <w:t>a range of</w:t>
            </w:r>
            <w:r w:rsidRPr="001C02CB">
              <w:rPr>
                <w:rFonts w:cs="Arial"/>
                <w:sz w:val="24"/>
                <w:szCs w:val="24"/>
              </w:rPr>
              <w:t xml:space="preserve"> skills that support pupils' learning.</w:t>
            </w:r>
          </w:p>
          <w:p w14:paraId="6332DC50" w14:textId="77777777" w:rsidR="00B25CBC" w:rsidRDefault="00B25CBC" w:rsidP="00B25CBC">
            <w:pPr>
              <w:numPr>
                <w:ilvl w:val="0"/>
                <w:numId w:val="2"/>
              </w:numPr>
              <w:tabs>
                <w:tab w:val="num" w:pos="480"/>
              </w:tabs>
              <w:spacing w:before="60" w:after="60"/>
              <w:ind w:left="480" w:hanging="480"/>
              <w:rPr>
                <w:rFonts w:cs="Arial"/>
                <w:sz w:val="24"/>
                <w:szCs w:val="24"/>
              </w:rPr>
            </w:pPr>
            <w:r w:rsidRPr="001C02CB">
              <w:rPr>
                <w:rFonts w:cs="Arial"/>
                <w:sz w:val="24"/>
                <w:szCs w:val="24"/>
              </w:rPr>
              <w:t xml:space="preserve">To assist in the specific medical/care needs of pupils when </w:t>
            </w:r>
            <w:r w:rsidR="00055513">
              <w:rPr>
                <w:rFonts w:cs="Arial"/>
                <w:sz w:val="24"/>
                <w:szCs w:val="24"/>
              </w:rPr>
              <w:t>appropriate</w:t>
            </w:r>
            <w:r w:rsidRPr="001C02CB">
              <w:rPr>
                <w:rFonts w:cs="Arial"/>
                <w:sz w:val="24"/>
                <w:szCs w:val="24"/>
              </w:rPr>
              <w:t xml:space="preserve"> training has been undertaken.</w:t>
            </w:r>
          </w:p>
          <w:p w14:paraId="313AC440" w14:textId="77777777" w:rsidR="00B25CBC" w:rsidRDefault="00B25CBC"/>
        </w:tc>
      </w:tr>
      <w:tr w:rsidR="00B25CBC" w14:paraId="26EE987A" w14:textId="77777777" w:rsidTr="00B25CBC">
        <w:tc>
          <w:tcPr>
            <w:tcW w:w="5000" w:type="pct"/>
          </w:tcPr>
          <w:p w14:paraId="0D289148" w14:textId="77777777" w:rsidR="00B25CBC" w:rsidRDefault="00B25CBC" w:rsidP="003A6927">
            <w:pPr>
              <w:spacing w:before="60" w:after="60"/>
              <w:rPr>
                <w:rFonts w:cs="Arial"/>
                <w:b/>
                <w:sz w:val="24"/>
                <w:szCs w:val="24"/>
              </w:rPr>
            </w:pPr>
            <w:r w:rsidRPr="00200F3B">
              <w:rPr>
                <w:rFonts w:cs="Arial"/>
                <w:b/>
                <w:sz w:val="24"/>
                <w:szCs w:val="24"/>
              </w:rPr>
              <w:t xml:space="preserve">Support for </w:t>
            </w:r>
            <w:r>
              <w:rPr>
                <w:rFonts w:cs="Arial"/>
                <w:b/>
                <w:sz w:val="24"/>
                <w:szCs w:val="24"/>
              </w:rPr>
              <w:t>the Teacher</w:t>
            </w:r>
          </w:p>
          <w:p w14:paraId="685A25C2" w14:textId="77777777" w:rsidR="00B25CBC" w:rsidRDefault="00B25CBC" w:rsidP="00B25CBC">
            <w:pPr>
              <w:numPr>
                <w:ilvl w:val="0"/>
                <w:numId w:val="3"/>
              </w:numPr>
              <w:spacing w:before="60" w:after="60"/>
              <w:ind w:left="567" w:hanging="567"/>
              <w:rPr>
                <w:rFonts w:cs="Arial"/>
                <w:sz w:val="24"/>
                <w:szCs w:val="24"/>
              </w:rPr>
            </w:pPr>
            <w:r w:rsidRPr="001C02CB">
              <w:rPr>
                <w:rFonts w:cs="Arial"/>
                <w:sz w:val="24"/>
                <w:szCs w:val="24"/>
              </w:rPr>
              <w:t>To assist in the monitoring/recording of pupil progress and developmental needs.</w:t>
            </w:r>
          </w:p>
          <w:p w14:paraId="656782ED" w14:textId="77777777" w:rsidR="00B25CBC" w:rsidRDefault="00B25CBC" w:rsidP="00B25CBC">
            <w:pPr>
              <w:numPr>
                <w:ilvl w:val="0"/>
                <w:numId w:val="3"/>
              </w:numPr>
              <w:spacing w:before="60" w:after="60"/>
              <w:ind w:left="567" w:hanging="567"/>
              <w:rPr>
                <w:rFonts w:cs="Arial"/>
                <w:sz w:val="24"/>
                <w:szCs w:val="24"/>
              </w:rPr>
            </w:pPr>
            <w:r w:rsidRPr="001C02CB">
              <w:rPr>
                <w:rFonts w:cs="Arial"/>
                <w:sz w:val="24"/>
                <w:szCs w:val="24"/>
              </w:rPr>
              <w:t>To assist in</w:t>
            </w:r>
            <w:r>
              <w:rPr>
                <w:rFonts w:cs="Arial"/>
                <w:sz w:val="24"/>
                <w:szCs w:val="24"/>
              </w:rPr>
              <w:t xml:space="preserve"> the production of learning resources</w:t>
            </w:r>
            <w:r w:rsidRPr="001C02CB">
              <w:rPr>
                <w:rFonts w:cs="Arial"/>
                <w:sz w:val="24"/>
                <w:szCs w:val="24"/>
              </w:rPr>
              <w:t>.</w:t>
            </w:r>
          </w:p>
          <w:p w14:paraId="4F16BD2D" w14:textId="77777777" w:rsidR="00B25CBC" w:rsidRPr="007335B6" w:rsidRDefault="00B25CBC" w:rsidP="00B25CBC">
            <w:pPr>
              <w:numPr>
                <w:ilvl w:val="0"/>
                <w:numId w:val="3"/>
              </w:numPr>
              <w:spacing w:before="60" w:after="60"/>
              <w:ind w:left="567" w:hanging="567"/>
              <w:rPr>
                <w:rFonts w:cs="Arial"/>
                <w:sz w:val="24"/>
                <w:szCs w:val="24"/>
              </w:rPr>
            </w:pPr>
            <w:r w:rsidRPr="007335B6">
              <w:rPr>
                <w:rFonts w:cs="Arial"/>
                <w:sz w:val="24"/>
                <w:szCs w:val="24"/>
              </w:rPr>
              <w:t xml:space="preserve">To undertake routine classroom administrative </w:t>
            </w:r>
            <w:r w:rsidRPr="007335B6">
              <w:rPr>
                <w:rFonts w:cs="Arial"/>
                <w:color w:val="000000"/>
                <w:sz w:val="24"/>
                <w:szCs w:val="24"/>
              </w:rPr>
              <w:t>tasks</w:t>
            </w:r>
            <w:r w:rsidR="00055513">
              <w:rPr>
                <w:rFonts w:cs="Arial"/>
                <w:color w:val="000000"/>
                <w:sz w:val="24"/>
                <w:szCs w:val="24"/>
              </w:rPr>
              <w:t>,</w:t>
            </w:r>
            <w:r w:rsidRPr="007335B6">
              <w:rPr>
                <w:rFonts w:cs="Arial"/>
                <w:color w:val="000000"/>
                <w:sz w:val="24"/>
                <w:szCs w:val="24"/>
              </w:rPr>
              <w:t xml:space="preserve"> including the maintenance of records.</w:t>
            </w:r>
          </w:p>
          <w:p w14:paraId="36644396" w14:textId="77777777" w:rsidR="00B25CBC" w:rsidRDefault="00B25CBC" w:rsidP="00B25CBC">
            <w:pPr>
              <w:numPr>
                <w:ilvl w:val="0"/>
                <w:numId w:val="3"/>
              </w:numPr>
              <w:spacing w:before="60" w:after="60"/>
              <w:ind w:left="567" w:hanging="567"/>
              <w:rPr>
                <w:rFonts w:cs="Arial"/>
                <w:sz w:val="24"/>
                <w:szCs w:val="24"/>
              </w:rPr>
            </w:pPr>
            <w:r w:rsidRPr="001C02CB">
              <w:rPr>
                <w:rFonts w:cs="Arial"/>
                <w:sz w:val="24"/>
                <w:szCs w:val="24"/>
              </w:rPr>
              <w:t>To assist in pupil supervision and in the management of pupil behaviour.</w:t>
            </w:r>
          </w:p>
          <w:p w14:paraId="3F819BF9" w14:textId="569D7EDF" w:rsidR="00F736AB" w:rsidRDefault="00F736AB" w:rsidP="00B25CBC">
            <w:pPr>
              <w:numPr>
                <w:ilvl w:val="0"/>
                <w:numId w:val="3"/>
              </w:numPr>
              <w:spacing w:before="60" w:after="60"/>
              <w:ind w:left="567" w:hanging="567"/>
              <w:rPr>
                <w:rFonts w:cs="Arial"/>
                <w:sz w:val="24"/>
                <w:szCs w:val="24"/>
              </w:rPr>
            </w:pPr>
            <w:r>
              <w:rPr>
                <w:rFonts w:cs="Arial"/>
                <w:sz w:val="24"/>
                <w:szCs w:val="24"/>
              </w:rPr>
              <w:t xml:space="preserve">To provide short term cover for classes to which the Teaching Assistant is normally </w:t>
            </w:r>
            <w:r w:rsidR="00892613">
              <w:rPr>
                <w:rFonts w:cs="Arial"/>
                <w:sz w:val="24"/>
                <w:szCs w:val="24"/>
              </w:rPr>
              <w:t>assigned when</w:t>
            </w:r>
            <w:r>
              <w:rPr>
                <w:rFonts w:cs="Arial"/>
                <w:sz w:val="24"/>
                <w:szCs w:val="24"/>
              </w:rPr>
              <w:t xml:space="preserve"> the class teacher is unexpectedly unavailable.</w:t>
            </w:r>
          </w:p>
          <w:p w14:paraId="6A49680F"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provide information to the class teacher to assist in the planning of work programmes.</w:t>
            </w:r>
          </w:p>
          <w:p w14:paraId="1D2A0807"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liaise with the school's nominated person in respect of pupil absence.</w:t>
            </w:r>
          </w:p>
          <w:p w14:paraId="7082C2B1"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assist with the arrangements for out of school learning activities</w:t>
            </w:r>
            <w:r w:rsidR="00B4751C">
              <w:rPr>
                <w:rFonts w:cs="Arial"/>
                <w:sz w:val="24"/>
                <w:szCs w:val="24"/>
              </w:rPr>
              <w:t>.</w:t>
            </w:r>
          </w:p>
          <w:p w14:paraId="6373EB72" w14:textId="77777777" w:rsidR="00B25CBC" w:rsidRDefault="00B25CBC" w:rsidP="00B25CBC">
            <w:pPr>
              <w:numPr>
                <w:ilvl w:val="0"/>
                <w:numId w:val="3"/>
              </w:numPr>
              <w:spacing w:before="60" w:after="60"/>
              <w:ind w:left="567" w:hanging="567"/>
              <w:rPr>
                <w:rFonts w:cs="Arial"/>
                <w:sz w:val="24"/>
                <w:szCs w:val="24"/>
              </w:rPr>
            </w:pPr>
            <w:r w:rsidRPr="007335B6">
              <w:rPr>
                <w:rFonts w:cs="Arial"/>
                <w:sz w:val="24"/>
                <w:szCs w:val="24"/>
              </w:rPr>
              <w:t>To provide clerical and administrative support including the collection and recording of money.</w:t>
            </w:r>
          </w:p>
          <w:p w14:paraId="711C6B06" w14:textId="77777777" w:rsidR="00B25CBC" w:rsidRDefault="00055513" w:rsidP="00B25CBC">
            <w:pPr>
              <w:numPr>
                <w:ilvl w:val="0"/>
                <w:numId w:val="3"/>
              </w:numPr>
              <w:spacing w:before="60" w:after="60"/>
              <w:ind w:left="567" w:hanging="567"/>
              <w:rPr>
                <w:rFonts w:cs="Arial"/>
                <w:sz w:val="24"/>
                <w:szCs w:val="24"/>
              </w:rPr>
            </w:pPr>
            <w:r>
              <w:rPr>
                <w:rFonts w:cs="Arial"/>
                <w:sz w:val="24"/>
                <w:szCs w:val="24"/>
              </w:rPr>
              <w:t>To a</w:t>
            </w:r>
            <w:r w:rsidR="00B25CBC" w:rsidRPr="00B25CBC">
              <w:rPr>
                <w:rFonts w:cs="Arial"/>
                <w:sz w:val="24"/>
                <w:szCs w:val="24"/>
              </w:rPr>
              <w:t>dminister routine tests, assist in the invigilation of exams and undertake routine marking of pupils</w:t>
            </w:r>
            <w:r>
              <w:rPr>
                <w:rFonts w:cs="Arial"/>
                <w:sz w:val="24"/>
                <w:szCs w:val="24"/>
              </w:rPr>
              <w:t>’</w:t>
            </w:r>
            <w:r w:rsidR="00B25CBC" w:rsidRPr="00B25CBC">
              <w:rPr>
                <w:rFonts w:cs="Arial"/>
                <w:sz w:val="24"/>
                <w:szCs w:val="24"/>
              </w:rPr>
              <w:t xml:space="preserve"> work</w:t>
            </w:r>
            <w:r>
              <w:rPr>
                <w:rFonts w:cs="Arial"/>
                <w:sz w:val="24"/>
                <w:szCs w:val="24"/>
              </w:rPr>
              <w:t>.</w:t>
            </w:r>
          </w:p>
          <w:p w14:paraId="6A42B39F" w14:textId="77777777" w:rsidR="00E8357E" w:rsidRDefault="00E8357E" w:rsidP="00E8357E">
            <w:pPr>
              <w:spacing w:before="60" w:after="60"/>
              <w:rPr>
                <w:rFonts w:cs="Arial"/>
                <w:sz w:val="24"/>
                <w:szCs w:val="24"/>
              </w:rPr>
            </w:pPr>
          </w:p>
          <w:p w14:paraId="1BF1D113" w14:textId="77777777" w:rsidR="00B333EE" w:rsidRPr="00B25CBC" w:rsidRDefault="00B333EE" w:rsidP="00E8357E">
            <w:pPr>
              <w:spacing w:before="60" w:after="60"/>
              <w:rPr>
                <w:rFonts w:cs="Arial"/>
                <w:sz w:val="24"/>
                <w:szCs w:val="24"/>
              </w:rPr>
            </w:pPr>
          </w:p>
        </w:tc>
      </w:tr>
      <w:tr w:rsidR="00B25CBC" w14:paraId="267F702C" w14:textId="77777777" w:rsidTr="00B25CBC">
        <w:tc>
          <w:tcPr>
            <w:tcW w:w="5000" w:type="pct"/>
          </w:tcPr>
          <w:p w14:paraId="2A5C3A3E" w14:textId="77777777" w:rsidR="00B25CBC" w:rsidRPr="00FD1C1A" w:rsidRDefault="00B25CBC" w:rsidP="003A6927">
            <w:pPr>
              <w:spacing w:before="60" w:after="60"/>
              <w:rPr>
                <w:rFonts w:cs="Arial"/>
                <w:b/>
                <w:sz w:val="24"/>
                <w:szCs w:val="24"/>
              </w:rPr>
            </w:pPr>
            <w:r>
              <w:rPr>
                <w:rFonts w:cs="Arial"/>
                <w:b/>
                <w:sz w:val="24"/>
                <w:szCs w:val="24"/>
              </w:rPr>
              <w:lastRenderedPageBreak/>
              <w:t>Support for the School</w:t>
            </w:r>
          </w:p>
          <w:p w14:paraId="2F331FA9" w14:textId="77777777" w:rsidR="00B25CBC" w:rsidRDefault="00B25CBC" w:rsidP="00B25CBC">
            <w:pPr>
              <w:numPr>
                <w:ilvl w:val="0"/>
                <w:numId w:val="5"/>
              </w:numPr>
              <w:spacing w:before="60" w:after="60"/>
              <w:rPr>
                <w:rFonts w:cs="Arial"/>
                <w:sz w:val="24"/>
                <w:szCs w:val="24"/>
              </w:rPr>
            </w:pPr>
            <w:r w:rsidRPr="001C02CB">
              <w:rPr>
                <w:rFonts w:cs="Arial"/>
                <w:sz w:val="24"/>
                <w:szCs w:val="24"/>
              </w:rPr>
              <w:t>To assist in pro</w:t>
            </w:r>
            <w:r w:rsidR="00055513">
              <w:rPr>
                <w:rFonts w:cs="Arial"/>
                <w:sz w:val="24"/>
                <w:szCs w:val="24"/>
              </w:rPr>
              <w:t>moting</w:t>
            </w:r>
            <w:r w:rsidRPr="001C02CB">
              <w:rPr>
                <w:rFonts w:cs="Arial"/>
                <w:sz w:val="24"/>
                <w:szCs w:val="24"/>
              </w:rPr>
              <w:t xml:space="preserve"> an atmosphere in which effective learning can take place</w:t>
            </w:r>
            <w:r>
              <w:rPr>
                <w:rFonts w:cs="Arial"/>
                <w:sz w:val="24"/>
                <w:szCs w:val="24"/>
              </w:rPr>
              <w:t xml:space="preserve"> </w:t>
            </w:r>
            <w:r w:rsidRPr="00F31310">
              <w:rPr>
                <w:rFonts w:cs="Arial"/>
                <w:sz w:val="24"/>
                <w:szCs w:val="24"/>
              </w:rPr>
              <w:t>in keeping with the ethos of the school.</w:t>
            </w:r>
          </w:p>
          <w:p w14:paraId="575266A4" w14:textId="77777777" w:rsidR="00055513" w:rsidRDefault="00055513" w:rsidP="00B25CBC">
            <w:pPr>
              <w:numPr>
                <w:ilvl w:val="0"/>
                <w:numId w:val="5"/>
              </w:numPr>
              <w:spacing w:before="60" w:after="60"/>
              <w:rPr>
                <w:rFonts w:cs="Arial"/>
                <w:sz w:val="24"/>
                <w:szCs w:val="24"/>
              </w:rPr>
            </w:pPr>
            <w:r w:rsidRPr="001C02CB">
              <w:rPr>
                <w:rFonts w:cs="Arial"/>
                <w:color w:val="000000"/>
                <w:sz w:val="24"/>
                <w:szCs w:val="24"/>
              </w:rPr>
              <w:t>To be aware of the confidential nature of issues related to home/pupil/teacher/</w:t>
            </w:r>
            <w:proofErr w:type="gramStart"/>
            <w:r w:rsidRPr="001C02CB">
              <w:rPr>
                <w:rFonts w:cs="Arial"/>
                <w:color w:val="000000"/>
                <w:sz w:val="24"/>
                <w:szCs w:val="24"/>
              </w:rPr>
              <w:t>school work</w:t>
            </w:r>
            <w:proofErr w:type="gramEnd"/>
            <w:r w:rsidRPr="001C02CB">
              <w:rPr>
                <w:rFonts w:cs="Arial"/>
                <w:color w:val="000000"/>
                <w:sz w:val="24"/>
                <w:szCs w:val="24"/>
              </w:rPr>
              <w:t>.</w:t>
            </w:r>
          </w:p>
          <w:p w14:paraId="0F389007" w14:textId="52E91D76" w:rsidR="00B25CBC" w:rsidRDefault="00B25CBC" w:rsidP="00B25CBC">
            <w:pPr>
              <w:numPr>
                <w:ilvl w:val="0"/>
                <w:numId w:val="5"/>
              </w:numPr>
              <w:spacing w:before="60" w:after="60"/>
              <w:rPr>
                <w:rFonts w:cs="Arial"/>
                <w:sz w:val="24"/>
                <w:szCs w:val="24"/>
              </w:rPr>
            </w:pPr>
            <w:r w:rsidRPr="001C02CB">
              <w:rPr>
                <w:rFonts w:cs="Arial"/>
                <w:sz w:val="24"/>
                <w:szCs w:val="24"/>
              </w:rPr>
              <w:t>To support the promotion of positive relationships with parents</w:t>
            </w:r>
            <w:r>
              <w:rPr>
                <w:rFonts w:cs="Arial"/>
                <w:sz w:val="24"/>
                <w:szCs w:val="24"/>
              </w:rPr>
              <w:t xml:space="preserve">, </w:t>
            </w:r>
            <w:r w:rsidR="00892613">
              <w:rPr>
                <w:rFonts w:cs="Arial"/>
                <w:sz w:val="24"/>
                <w:szCs w:val="24"/>
              </w:rPr>
              <w:t>carers,</w:t>
            </w:r>
            <w:r w:rsidRPr="001C02CB">
              <w:rPr>
                <w:rFonts w:cs="Arial"/>
                <w:sz w:val="24"/>
                <w:szCs w:val="24"/>
              </w:rPr>
              <w:t xml:space="preserve"> and outside agencies.</w:t>
            </w:r>
          </w:p>
          <w:p w14:paraId="07FA05FB" w14:textId="77777777" w:rsidR="00B25CBC" w:rsidRDefault="00B25CBC" w:rsidP="00B25CBC">
            <w:pPr>
              <w:numPr>
                <w:ilvl w:val="0"/>
                <w:numId w:val="5"/>
              </w:numPr>
              <w:spacing w:before="60" w:after="60"/>
              <w:rPr>
                <w:rFonts w:cs="Arial"/>
                <w:sz w:val="24"/>
                <w:szCs w:val="24"/>
              </w:rPr>
            </w:pPr>
            <w:r w:rsidRPr="001C02CB">
              <w:rPr>
                <w:rFonts w:cs="Arial"/>
                <w:sz w:val="24"/>
                <w:szCs w:val="24"/>
              </w:rPr>
              <w:t>To work within school policies and procedures.</w:t>
            </w:r>
          </w:p>
          <w:p w14:paraId="1DC432D2" w14:textId="77777777" w:rsidR="00B25CBC" w:rsidRDefault="00B25CBC" w:rsidP="00B25CBC">
            <w:pPr>
              <w:numPr>
                <w:ilvl w:val="0"/>
                <w:numId w:val="5"/>
              </w:numPr>
              <w:spacing w:before="60" w:after="60"/>
              <w:rPr>
                <w:rFonts w:cs="Arial"/>
                <w:sz w:val="24"/>
                <w:szCs w:val="24"/>
              </w:rPr>
            </w:pPr>
            <w:r w:rsidRPr="001C02CB">
              <w:rPr>
                <w:rFonts w:cs="Arial"/>
                <w:sz w:val="24"/>
                <w:szCs w:val="24"/>
              </w:rPr>
              <w:t>To attend staff training as appropriate.</w:t>
            </w:r>
          </w:p>
          <w:p w14:paraId="0ADE6474" w14:textId="77777777" w:rsidR="00B25CBC" w:rsidRDefault="00B25CBC" w:rsidP="00055513">
            <w:pPr>
              <w:numPr>
                <w:ilvl w:val="0"/>
                <w:numId w:val="5"/>
              </w:numPr>
              <w:spacing w:before="60" w:after="60"/>
              <w:rPr>
                <w:rFonts w:cs="Arial"/>
                <w:sz w:val="24"/>
                <w:szCs w:val="24"/>
              </w:rPr>
            </w:pPr>
            <w:r w:rsidRPr="001C02CB">
              <w:rPr>
                <w:rFonts w:cs="Arial"/>
                <w:sz w:val="24"/>
                <w:szCs w:val="24"/>
              </w:rPr>
              <w:t xml:space="preserve">To </w:t>
            </w:r>
            <w:r w:rsidR="00055513">
              <w:rPr>
                <w:rFonts w:cs="Arial"/>
                <w:sz w:val="24"/>
                <w:szCs w:val="24"/>
              </w:rPr>
              <w:t>always consider both</w:t>
            </w:r>
            <w:r w:rsidRPr="001C02CB">
              <w:rPr>
                <w:rFonts w:cs="Arial"/>
                <w:sz w:val="24"/>
                <w:szCs w:val="24"/>
              </w:rPr>
              <w:t xml:space="preserve"> their own and other people's health and safety.</w:t>
            </w:r>
          </w:p>
          <w:p w14:paraId="10C07888" w14:textId="77777777" w:rsidR="004351D1" w:rsidRDefault="004351D1" w:rsidP="00055513">
            <w:pPr>
              <w:numPr>
                <w:ilvl w:val="0"/>
                <w:numId w:val="5"/>
              </w:numPr>
              <w:spacing w:before="60" w:after="60"/>
              <w:rPr>
                <w:rFonts w:cs="Arial"/>
                <w:sz w:val="24"/>
                <w:szCs w:val="24"/>
              </w:rPr>
            </w:pPr>
            <w:r>
              <w:rPr>
                <w:rFonts w:cs="Arial"/>
                <w:sz w:val="24"/>
                <w:szCs w:val="24"/>
              </w:rPr>
              <w:t>To work closely with SENCo and Pastoral year leader.</w:t>
            </w:r>
          </w:p>
          <w:p w14:paraId="17FEA153" w14:textId="77777777" w:rsidR="00084256" w:rsidRDefault="00084256" w:rsidP="00055513">
            <w:pPr>
              <w:numPr>
                <w:ilvl w:val="0"/>
                <w:numId w:val="5"/>
              </w:numPr>
              <w:spacing w:before="60" w:after="60"/>
              <w:rPr>
                <w:rFonts w:cs="Arial"/>
                <w:sz w:val="24"/>
                <w:szCs w:val="24"/>
              </w:rPr>
            </w:pPr>
            <w:r>
              <w:rPr>
                <w:rFonts w:cs="Arial"/>
                <w:sz w:val="24"/>
                <w:szCs w:val="24"/>
              </w:rPr>
              <w:t xml:space="preserve">To support in the nurture provision during years 7 &amp; </w:t>
            </w:r>
            <w:r w:rsidR="008F3D75">
              <w:rPr>
                <w:rFonts w:cs="Arial"/>
                <w:sz w:val="24"/>
                <w:szCs w:val="24"/>
              </w:rPr>
              <w:t>8 and</w:t>
            </w:r>
            <w:r>
              <w:rPr>
                <w:rFonts w:cs="Arial"/>
                <w:sz w:val="24"/>
                <w:szCs w:val="24"/>
              </w:rPr>
              <w:t xml:space="preserve"> develop strategies of effective intervention for children with SEND especially children with Autism and Aspergers.</w:t>
            </w:r>
          </w:p>
          <w:p w14:paraId="42DCAA56" w14:textId="4CEB47FA" w:rsidR="008F3D75" w:rsidRPr="00055513" w:rsidRDefault="008F3D75" w:rsidP="00055513">
            <w:pPr>
              <w:numPr>
                <w:ilvl w:val="0"/>
                <w:numId w:val="5"/>
              </w:numPr>
              <w:spacing w:before="60" w:after="60"/>
              <w:rPr>
                <w:rFonts w:cs="Arial"/>
                <w:sz w:val="24"/>
                <w:szCs w:val="24"/>
              </w:rPr>
            </w:pPr>
            <w:r>
              <w:rPr>
                <w:rFonts w:cs="Arial"/>
                <w:sz w:val="24"/>
                <w:szCs w:val="24"/>
              </w:rPr>
              <w:t>To undertake whole school duties throughout the day.</w:t>
            </w:r>
          </w:p>
        </w:tc>
      </w:tr>
      <w:tr w:rsidR="00B25CBC" w14:paraId="18A52E6B" w14:textId="77777777" w:rsidTr="00B25CBC">
        <w:tc>
          <w:tcPr>
            <w:tcW w:w="5000" w:type="pct"/>
          </w:tcPr>
          <w:p w14:paraId="01FF140A" w14:textId="77777777" w:rsidR="00B25CBC" w:rsidRPr="00FD1C1A" w:rsidRDefault="00B25CBC" w:rsidP="00B25CBC">
            <w:pPr>
              <w:spacing w:before="60" w:after="60"/>
              <w:rPr>
                <w:rFonts w:cs="Arial"/>
                <w:b/>
                <w:sz w:val="24"/>
                <w:szCs w:val="24"/>
              </w:rPr>
            </w:pPr>
            <w:r w:rsidRPr="00FD1C1A">
              <w:rPr>
                <w:rFonts w:cs="Arial"/>
                <w:b/>
                <w:sz w:val="24"/>
                <w:szCs w:val="24"/>
              </w:rPr>
              <w:t>Support for the Curriculum</w:t>
            </w:r>
          </w:p>
          <w:p w14:paraId="31B0851F" w14:textId="77777777" w:rsidR="00B25CBC" w:rsidRPr="001C02CB" w:rsidRDefault="00B25CBC" w:rsidP="00B25CBC">
            <w:pPr>
              <w:numPr>
                <w:ilvl w:val="0"/>
                <w:numId w:val="2"/>
              </w:numPr>
              <w:tabs>
                <w:tab w:val="clear" w:pos="1440"/>
              </w:tabs>
              <w:spacing w:before="60" w:after="60"/>
              <w:ind w:left="567" w:hanging="567"/>
              <w:rPr>
                <w:rFonts w:cs="Arial"/>
                <w:sz w:val="24"/>
                <w:szCs w:val="24"/>
              </w:rPr>
            </w:pPr>
            <w:r w:rsidRPr="001C02CB">
              <w:rPr>
                <w:rFonts w:cs="Arial"/>
                <w:sz w:val="24"/>
                <w:szCs w:val="24"/>
              </w:rPr>
              <w:t xml:space="preserve">To assist </w:t>
            </w:r>
            <w:r w:rsidR="00055513">
              <w:rPr>
                <w:rFonts w:cs="Arial"/>
                <w:sz w:val="24"/>
                <w:szCs w:val="24"/>
              </w:rPr>
              <w:t xml:space="preserve">in </w:t>
            </w:r>
            <w:r w:rsidRPr="001C02CB">
              <w:rPr>
                <w:rFonts w:cs="Arial"/>
                <w:sz w:val="24"/>
                <w:szCs w:val="24"/>
              </w:rPr>
              <w:t>the delivery of educational and developmental work programmes.</w:t>
            </w:r>
          </w:p>
          <w:p w14:paraId="2170EF76" w14:textId="77777777" w:rsidR="00B25CBC" w:rsidRDefault="00B25CBC" w:rsidP="003A6927">
            <w:pPr>
              <w:numPr>
                <w:ilvl w:val="0"/>
                <w:numId w:val="4"/>
              </w:numPr>
              <w:tabs>
                <w:tab w:val="clear" w:pos="567"/>
              </w:tabs>
              <w:spacing w:before="60" w:after="60"/>
              <w:rPr>
                <w:rFonts w:cs="Arial"/>
                <w:sz w:val="24"/>
                <w:szCs w:val="24"/>
              </w:rPr>
            </w:pPr>
            <w:r w:rsidRPr="001C02CB">
              <w:rPr>
                <w:rFonts w:cs="Arial"/>
                <w:sz w:val="24"/>
                <w:szCs w:val="24"/>
              </w:rPr>
              <w:t>To support the use of ICT in learning activities</w:t>
            </w:r>
            <w:r w:rsidR="0095092F">
              <w:rPr>
                <w:rFonts w:cs="Arial"/>
                <w:sz w:val="24"/>
                <w:szCs w:val="24"/>
              </w:rPr>
              <w:t>.</w:t>
            </w:r>
          </w:p>
          <w:p w14:paraId="5BEFC6A9" w14:textId="5F740C3B" w:rsidR="008F3D75" w:rsidRPr="00B25CBC" w:rsidRDefault="008F3D75" w:rsidP="003A6927">
            <w:pPr>
              <w:numPr>
                <w:ilvl w:val="0"/>
                <w:numId w:val="4"/>
              </w:numPr>
              <w:tabs>
                <w:tab w:val="clear" w:pos="567"/>
              </w:tabs>
              <w:spacing w:before="60" w:after="60"/>
              <w:rPr>
                <w:rFonts w:cs="Arial"/>
                <w:sz w:val="24"/>
                <w:szCs w:val="24"/>
              </w:rPr>
            </w:pPr>
            <w:r>
              <w:rPr>
                <w:rFonts w:cs="Arial"/>
                <w:sz w:val="24"/>
                <w:szCs w:val="24"/>
              </w:rPr>
              <w:t>Teaching Assistants are required to work the 2 inset training days in September. Overtime will be paid for the hours undertaken.</w:t>
            </w:r>
          </w:p>
        </w:tc>
      </w:tr>
      <w:tr w:rsidR="00B25CBC" w14:paraId="58C01EFE" w14:textId="77777777" w:rsidTr="00B25CBC">
        <w:tc>
          <w:tcPr>
            <w:tcW w:w="5000" w:type="pct"/>
          </w:tcPr>
          <w:p w14:paraId="13F27D5D" w14:textId="77777777" w:rsidR="00B25CBC" w:rsidRPr="00A251B7" w:rsidRDefault="00B25CBC" w:rsidP="00B25CBC">
            <w:pPr>
              <w:spacing w:before="60" w:after="60"/>
              <w:rPr>
                <w:rFonts w:cs="Arial"/>
                <w:sz w:val="24"/>
                <w:szCs w:val="24"/>
              </w:rPr>
            </w:pPr>
            <w:r w:rsidRPr="00A251B7">
              <w:rPr>
                <w:rFonts w:cs="Arial"/>
                <w:b/>
                <w:sz w:val="24"/>
                <w:szCs w:val="24"/>
              </w:rPr>
              <w:t>Note:</w:t>
            </w:r>
          </w:p>
        </w:tc>
      </w:tr>
      <w:tr w:rsidR="00B25CBC" w14:paraId="736C0D24" w14:textId="77777777" w:rsidTr="00B25CBC">
        <w:tc>
          <w:tcPr>
            <w:tcW w:w="5000" w:type="pct"/>
          </w:tcPr>
          <w:p w14:paraId="450AA230" w14:textId="77777777" w:rsidR="00B25CBC" w:rsidRDefault="00B25CBC">
            <w:pPr>
              <w:rPr>
                <w:rFonts w:cs="Arial"/>
                <w:b/>
                <w:sz w:val="24"/>
                <w:szCs w:val="24"/>
              </w:rPr>
            </w:pPr>
            <w:r>
              <w:rPr>
                <w:rFonts w:cs="Arial"/>
                <w:b/>
                <w:sz w:val="24"/>
                <w:szCs w:val="24"/>
              </w:rPr>
              <w:t xml:space="preserve">In addition, other duties at </w:t>
            </w:r>
            <w:r w:rsidRPr="001C02CB">
              <w:rPr>
                <w:rFonts w:cs="Arial"/>
                <w:b/>
                <w:sz w:val="24"/>
                <w:szCs w:val="24"/>
              </w:rPr>
              <w:t>no higher a responsibility level may be interchanged with/added to this list at any time.</w:t>
            </w:r>
          </w:p>
          <w:p w14:paraId="567C1768" w14:textId="77777777" w:rsidR="00BF26D6" w:rsidRDefault="00BF26D6">
            <w:pPr>
              <w:rPr>
                <w:rFonts w:cs="Arial"/>
                <w:b/>
                <w:sz w:val="24"/>
                <w:szCs w:val="24"/>
              </w:rPr>
            </w:pPr>
          </w:p>
          <w:p w14:paraId="5D71D7AE" w14:textId="7305C60A" w:rsidR="00BF26D6" w:rsidRDefault="00BF26D6">
            <w:r>
              <w:rPr>
                <w:rFonts w:cs="Arial"/>
                <w:b/>
                <w:sz w:val="24"/>
                <w:szCs w:val="24"/>
              </w:rPr>
              <w:t>Hours and duties can be altered subject to the needs of the school.</w:t>
            </w:r>
          </w:p>
        </w:tc>
      </w:tr>
    </w:tbl>
    <w:p w14:paraId="1341239A" w14:textId="77777777" w:rsidR="00B25CBC" w:rsidRDefault="00B25CBC"/>
    <w:p w14:paraId="44FF98CC" w14:textId="77777777" w:rsidR="00361886" w:rsidRDefault="00361886">
      <w:pPr>
        <w:rPr>
          <w:b/>
        </w:rPr>
      </w:pPr>
      <w:r w:rsidRPr="00361886">
        <w:rPr>
          <w:b/>
        </w:rPr>
        <w:t>Equal opportunities</w:t>
      </w:r>
    </w:p>
    <w:p w14:paraId="1C959963" w14:textId="77777777" w:rsidR="00361886" w:rsidRDefault="00361886">
      <w:r>
        <w:t>We are committed to achieving equal opportunities in the way we deliver services to the community and in our employment arrangements. We expect all employees to understand and promote this policy in their work.</w:t>
      </w:r>
    </w:p>
    <w:p w14:paraId="322A252F" w14:textId="77777777" w:rsidR="00AA65BD" w:rsidRPr="00AA65BD" w:rsidRDefault="00AA65BD" w:rsidP="00AA65BD">
      <w:pPr>
        <w:shd w:val="clear" w:color="auto" w:fill="FFFFFF"/>
        <w:spacing w:after="150" w:line="240" w:lineRule="auto"/>
        <w:jc w:val="both"/>
      </w:pPr>
      <w:r w:rsidRPr="00AA65BD">
        <w:rPr>
          <w:rFonts w:ascii="Calibri" w:eastAsia="Times New Roman" w:hAnsi="Calibri" w:cs="Times New Roman"/>
          <w:color w:val="222222"/>
          <w:lang w:eastAsia="en-GB"/>
        </w:rPr>
        <w:t xml:space="preserve">Applications are welcomed from all sections of the community regardless of age, sex, ethnic origin, </w:t>
      </w:r>
      <w:proofErr w:type="gramStart"/>
      <w:r w:rsidRPr="00AA65BD">
        <w:rPr>
          <w:rFonts w:ascii="Calibri" w:eastAsia="Times New Roman" w:hAnsi="Calibri" w:cs="Times New Roman"/>
          <w:color w:val="222222"/>
          <w:lang w:eastAsia="en-GB"/>
        </w:rPr>
        <w:t>disability</w:t>
      </w:r>
      <w:proofErr w:type="gramEnd"/>
      <w:r w:rsidRPr="00AA65BD">
        <w:rPr>
          <w:rFonts w:ascii="Calibri" w:eastAsia="Times New Roman" w:hAnsi="Calibri" w:cs="Times New Roman"/>
          <w:color w:val="222222"/>
          <w:lang w:eastAsia="en-GB"/>
        </w:rPr>
        <w:t xml:space="preserve"> or sexuality.</w:t>
      </w:r>
    </w:p>
    <w:p w14:paraId="15E15B16" w14:textId="77777777" w:rsidR="00361886" w:rsidRDefault="00361886">
      <w:pPr>
        <w:rPr>
          <w:b/>
        </w:rPr>
      </w:pPr>
      <w:r w:rsidRPr="00361886">
        <w:rPr>
          <w:b/>
        </w:rPr>
        <w:t>Health and safety</w:t>
      </w:r>
    </w:p>
    <w:p w14:paraId="01701AC3" w14:textId="77777777" w:rsidR="00361886" w:rsidRDefault="00361886">
      <w:r>
        <w:t>All employees have a responsibility for their own health and safety and that of others when carrying out their duties and must help us to apply our general statement of health and safety policy.</w:t>
      </w:r>
    </w:p>
    <w:p w14:paraId="44BF4E0E" w14:textId="77777777" w:rsidR="00361886" w:rsidRDefault="00C460F4">
      <w:pPr>
        <w:rPr>
          <w:b/>
        </w:rPr>
      </w:pPr>
      <w:r w:rsidRPr="00C460F4">
        <w:rPr>
          <w:b/>
        </w:rPr>
        <w:t>Safeguarding Commitment</w:t>
      </w:r>
    </w:p>
    <w:p w14:paraId="7A225729" w14:textId="77777777" w:rsidR="00C460F4" w:rsidRDefault="00C460F4">
      <w:r w:rsidRPr="00C460F4">
        <w:t>This school</w:t>
      </w:r>
      <w:r>
        <w:t xml:space="preserve"> is committed to safeguarding and protecting the welfare of children and young people and expects all staff and volunteers to share this commitment.</w:t>
      </w:r>
    </w:p>
    <w:p w14:paraId="1276B0AA" w14:textId="77777777" w:rsidR="00AA65BD" w:rsidRPr="00AA65BD" w:rsidRDefault="00AA65BD" w:rsidP="00AA65BD">
      <w:pPr>
        <w:shd w:val="clear" w:color="auto" w:fill="FFFFFF"/>
        <w:spacing w:after="150" w:line="240" w:lineRule="auto"/>
        <w:jc w:val="both"/>
        <w:rPr>
          <w:rFonts w:ascii="Calibri" w:eastAsia="Times New Roman" w:hAnsi="Calibri" w:cs="Times New Roman"/>
          <w:color w:val="222222"/>
          <w:lang w:eastAsia="en-GB"/>
        </w:rPr>
      </w:pPr>
      <w:r w:rsidRPr="00AA65BD">
        <w:rPr>
          <w:rFonts w:ascii="Calibri" w:eastAsia="Times New Roman" w:hAnsi="Calibri" w:cs="Times New Roman"/>
          <w:color w:val="222222"/>
          <w:lang w:eastAsia="en-GB"/>
        </w:rPr>
        <w:t xml:space="preserve">We are committed to safeguarding and promoting the welfare of children, therefore the successful candidate will be required to undertake </w:t>
      </w:r>
      <w:proofErr w:type="gramStart"/>
      <w:r w:rsidRPr="00AA65BD">
        <w:rPr>
          <w:rFonts w:ascii="Calibri" w:eastAsia="Times New Roman" w:hAnsi="Calibri" w:cs="Times New Roman"/>
          <w:color w:val="222222"/>
          <w:lang w:eastAsia="en-GB"/>
        </w:rPr>
        <w:t>a criminal records</w:t>
      </w:r>
      <w:proofErr w:type="gramEnd"/>
      <w:r w:rsidRPr="00AA65BD">
        <w:rPr>
          <w:rFonts w:ascii="Calibri" w:eastAsia="Times New Roman" w:hAnsi="Calibri" w:cs="Times New Roman"/>
          <w:color w:val="222222"/>
          <w:lang w:eastAsia="en-GB"/>
        </w:rPr>
        <w:t xml:space="preserve"> check via the DBS (Disclosure and Barring service)</w:t>
      </w:r>
    </w:p>
    <w:p w14:paraId="6E642B78" w14:textId="77777777" w:rsidR="00AA65BD" w:rsidRPr="00C460F4" w:rsidRDefault="00AA65BD"/>
    <w:sectPr w:rsidR="00AA65BD" w:rsidRPr="00C460F4" w:rsidSect="00DE5C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6ECB" w14:textId="77777777" w:rsidR="000C3294" w:rsidRDefault="000C3294" w:rsidP="000C3294">
      <w:pPr>
        <w:spacing w:after="0" w:line="240" w:lineRule="auto"/>
      </w:pPr>
      <w:r>
        <w:separator/>
      </w:r>
    </w:p>
  </w:endnote>
  <w:endnote w:type="continuationSeparator" w:id="0">
    <w:p w14:paraId="1C586732" w14:textId="77777777" w:rsidR="000C3294" w:rsidRDefault="000C3294" w:rsidP="000C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344D" w14:textId="77777777" w:rsidR="000C3294" w:rsidRDefault="000C3294" w:rsidP="000C3294">
      <w:pPr>
        <w:spacing w:after="0" w:line="240" w:lineRule="auto"/>
      </w:pPr>
      <w:r>
        <w:separator/>
      </w:r>
    </w:p>
  </w:footnote>
  <w:footnote w:type="continuationSeparator" w:id="0">
    <w:p w14:paraId="6C30BDC6" w14:textId="77777777" w:rsidR="000C3294" w:rsidRDefault="000C3294" w:rsidP="000C3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9BF"/>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3132900">
    <w:abstractNumId w:val="1"/>
  </w:num>
  <w:num w:numId="2" w16cid:durableId="988048263">
    <w:abstractNumId w:val="4"/>
  </w:num>
  <w:num w:numId="3" w16cid:durableId="1376008751">
    <w:abstractNumId w:val="3"/>
  </w:num>
  <w:num w:numId="4" w16cid:durableId="1965113125">
    <w:abstractNumId w:val="0"/>
  </w:num>
  <w:num w:numId="5" w16cid:durableId="78939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2D"/>
    <w:rsid w:val="0004071D"/>
    <w:rsid w:val="00055513"/>
    <w:rsid w:val="00084256"/>
    <w:rsid w:val="000B2FC4"/>
    <w:rsid w:val="000C3294"/>
    <w:rsid w:val="00197276"/>
    <w:rsid w:val="002272E7"/>
    <w:rsid w:val="00271903"/>
    <w:rsid w:val="00356127"/>
    <w:rsid w:val="00361886"/>
    <w:rsid w:val="004351D1"/>
    <w:rsid w:val="00463475"/>
    <w:rsid w:val="005A316D"/>
    <w:rsid w:val="005B2DB5"/>
    <w:rsid w:val="00695B5E"/>
    <w:rsid w:val="006C5374"/>
    <w:rsid w:val="00742F8E"/>
    <w:rsid w:val="00764DDB"/>
    <w:rsid w:val="007B25C6"/>
    <w:rsid w:val="008649CF"/>
    <w:rsid w:val="00892613"/>
    <w:rsid w:val="008F3D75"/>
    <w:rsid w:val="0095092F"/>
    <w:rsid w:val="00954F9B"/>
    <w:rsid w:val="009727B2"/>
    <w:rsid w:val="0097379B"/>
    <w:rsid w:val="009807A9"/>
    <w:rsid w:val="00A8451C"/>
    <w:rsid w:val="00AA243E"/>
    <w:rsid w:val="00AA65BD"/>
    <w:rsid w:val="00AC15C1"/>
    <w:rsid w:val="00B25CBC"/>
    <w:rsid w:val="00B26374"/>
    <w:rsid w:val="00B333EE"/>
    <w:rsid w:val="00B37692"/>
    <w:rsid w:val="00B4751C"/>
    <w:rsid w:val="00BF26D6"/>
    <w:rsid w:val="00C37889"/>
    <w:rsid w:val="00C430D3"/>
    <w:rsid w:val="00C460F4"/>
    <w:rsid w:val="00C920FC"/>
    <w:rsid w:val="00CD7E4E"/>
    <w:rsid w:val="00CE6570"/>
    <w:rsid w:val="00D56703"/>
    <w:rsid w:val="00D71B9A"/>
    <w:rsid w:val="00DD56CA"/>
    <w:rsid w:val="00DE5C2D"/>
    <w:rsid w:val="00E8357E"/>
    <w:rsid w:val="00F54049"/>
    <w:rsid w:val="00F736AB"/>
    <w:rsid w:val="00FE456A"/>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F893"/>
  <w15:docId w15:val="{81EC88AB-B66C-4BE1-9CC9-AC68A7E1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5CBC"/>
    <w:pPr>
      <w:keepNext/>
      <w:spacing w:after="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5E"/>
    <w:rPr>
      <w:rFonts w:ascii="Tahoma" w:hAnsi="Tahoma" w:cs="Tahoma"/>
      <w:sz w:val="16"/>
      <w:szCs w:val="16"/>
    </w:rPr>
  </w:style>
  <w:style w:type="character" w:customStyle="1" w:styleId="Heading1Char">
    <w:name w:val="Heading 1 Char"/>
    <w:basedOn w:val="DefaultParagraphFont"/>
    <w:link w:val="Heading1"/>
    <w:rsid w:val="00B25CBC"/>
    <w:rPr>
      <w:rFonts w:ascii="Arial" w:eastAsia="Times New Roman" w:hAnsi="Arial" w:cs="Times New Roman"/>
      <w:b/>
      <w:sz w:val="28"/>
      <w:szCs w:val="20"/>
    </w:rPr>
  </w:style>
  <w:style w:type="paragraph" w:styleId="Header">
    <w:name w:val="header"/>
    <w:basedOn w:val="Normal"/>
    <w:link w:val="HeaderChar"/>
    <w:uiPriority w:val="99"/>
    <w:unhideWhenUsed/>
    <w:rsid w:val="000C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94"/>
  </w:style>
  <w:style w:type="paragraph" w:styleId="Footer">
    <w:name w:val="footer"/>
    <w:basedOn w:val="Normal"/>
    <w:link w:val="FooterChar"/>
    <w:uiPriority w:val="99"/>
    <w:unhideWhenUsed/>
    <w:rsid w:val="000C3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Wright</dc:creator>
  <cp:lastModifiedBy>Miss J Taylor</cp:lastModifiedBy>
  <cp:revision>21</cp:revision>
  <cp:lastPrinted>2022-05-13T13:12:00Z</cp:lastPrinted>
  <dcterms:created xsi:type="dcterms:W3CDTF">2019-06-13T10:39:00Z</dcterms:created>
  <dcterms:modified xsi:type="dcterms:W3CDTF">2023-06-06T10:44:00Z</dcterms:modified>
</cp:coreProperties>
</file>