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9BDE" w14:textId="1A2D4718" w:rsidR="00F47FC0" w:rsidRPr="00CD30C9" w:rsidRDefault="00DD1A84" w:rsidP="008833CF">
      <w:pPr>
        <w:spacing w:after="0"/>
        <w:jc w:val="center"/>
        <w:rPr>
          <w:rFonts w:ascii="Arial" w:hAnsi="Arial" w:cs="Arial"/>
          <w:sz w:val="23"/>
          <w:szCs w:val="23"/>
        </w:rPr>
      </w:pPr>
      <w:r>
        <w:rPr>
          <w:noProof/>
        </w:rPr>
        <w:drawing>
          <wp:inline distT="0" distB="0" distL="0" distR="0" wp14:anchorId="560D3038" wp14:editId="497B4288">
            <wp:extent cx="6419852"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9852" cy="1609725"/>
                    </a:xfrm>
                    <a:prstGeom prst="rect">
                      <a:avLst/>
                    </a:prstGeom>
                  </pic:spPr>
                </pic:pic>
              </a:graphicData>
            </a:graphic>
          </wp:inline>
        </w:drawing>
      </w:r>
    </w:p>
    <w:tbl>
      <w:tblPr>
        <w:tblStyle w:val="TableGrid"/>
        <w:tblW w:w="10206" w:type="dxa"/>
        <w:tblInd w:w="137" w:type="dxa"/>
        <w:tblLook w:val="04A0" w:firstRow="1" w:lastRow="0" w:firstColumn="1" w:lastColumn="0" w:noHBand="0" w:noVBand="1"/>
      </w:tblPr>
      <w:tblGrid>
        <w:gridCol w:w="3260"/>
        <w:gridCol w:w="6946"/>
      </w:tblGrid>
      <w:tr w:rsidR="00F47FC0" w:rsidRPr="00CD30C9" w14:paraId="68AC59EC" w14:textId="77777777" w:rsidTr="43FF8CBA">
        <w:trPr>
          <w:trHeight w:val="454"/>
        </w:trPr>
        <w:tc>
          <w:tcPr>
            <w:tcW w:w="10206" w:type="dxa"/>
            <w:gridSpan w:val="2"/>
            <w:shd w:val="clear" w:color="auto" w:fill="D9D9D9" w:themeFill="background1" w:themeFillShade="D9"/>
            <w:vAlign w:val="center"/>
          </w:tcPr>
          <w:p w14:paraId="783D7487" w14:textId="61EBCBDB" w:rsidR="00F47FC0" w:rsidRPr="00C455D6" w:rsidRDefault="00C455D6" w:rsidP="324A2167">
            <w:pPr>
              <w:ind w:left="-142"/>
              <w:jc w:val="center"/>
              <w:rPr>
                <w:b/>
                <w:bCs/>
                <w:sz w:val="24"/>
                <w:szCs w:val="24"/>
              </w:rPr>
            </w:pPr>
            <w:r w:rsidRPr="324A2167">
              <w:rPr>
                <w:b/>
                <w:bCs/>
                <w:sz w:val="24"/>
                <w:szCs w:val="24"/>
              </w:rPr>
              <w:t>JOB DESCRIPTION</w:t>
            </w:r>
          </w:p>
        </w:tc>
      </w:tr>
      <w:tr w:rsidR="003614E8" w:rsidRPr="00CD30C9" w14:paraId="16B71170" w14:textId="77777777" w:rsidTr="43FF8CBA">
        <w:trPr>
          <w:trHeight w:val="397"/>
        </w:trPr>
        <w:tc>
          <w:tcPr>
            <w:tcW w:w="3260" w:type="dxa"/>
          </w:tcPr>
          <w:p w14:paraId="3702AEBE" w14:textId="411E3C52" w:rsidR="003614E8" w:rsidRPr="00CD30C9" w:rsidRDefault="003614E8"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b/>
                <w:bCs/>
                <w:sz w:val="24"/>
                <w:szCs w:val="24"/>
              </w:rPr>
              <w:t>Post title:</w:t>
            </w:r>
            <w:bookmarkStart w:id="0" w:name="_Toc253625064"/>
            <w:bookmarkStart w:id="1" w:name="_Toc256328546"/>
            <w:bookmarkStart w:id="2" w:name="_Toc261861881"/>
            <w:r w:rsidRPr="324A2167">
              <w:rPr>
                <w:rFonts w:asciiTheme="minorHAnsi" w:eastAsiaTheme="minorEastAsia" w:hAnsiTheme="minorHAnsi" w:cstheme="minorBidi"/>
                <w:sz w:val="24"/>
                <w:szCs w:val="24"/>
              </w:rPr>
              <w:t xml:space="preserve"> </w:t>
            </w:r>
            <w:bookmarkEnd w:id="0"/>
            <w:bookmarkEnd w:id="1"/>
            <w:bookmarkEnd w:id="2"/>
          </w:p>
        </w:tc>
        <w:tc>
          <w:tcPr>
            <w:tcW w:w="6946" w:type="dxa"/>
            <w:vAlign w:val="center"/>
          </w:tcPr>
          <w:p w14:paraId="7CF67A19" w14:textId="6598E926" w:rsidR="003614E8" w:rsidRPr="00CD30C9" w:rsidRDefault="003614E8" w:rsidP="005B5494">
            <w:pPr>
              <w:rPr>
                <w:rFonts w:ascii="Arial" w:hAnsi="Arial" w:cs="Arial"/>
                <w:sz w:val="23"/>
                <w:szCs w:val="23"/>
              </w:rPr>
            </w:pPr>
            <w:r w:rsidRPr="00D12520">
              <w:t xml:space="preserve">Business Manager </w:t>
            </w:r>
            <w:r w:rsidR="00800804">
              <w:t>4</w:t>
            </w:r>
          </w:p>
        </w:tc>
      </w:tr>
      <w:tr w:rsidR="003614E8" w:rsidRPr="00CD30C9" w14:paraId="6D4BA452" w14:textId="77777777" w:rsidTr="43FF8CBA">
        <w:trPr>
          <w:trHeight w:val="397"/>
        </w:trPr>
        <w:tc>
          <w:tcPr>
            <w:tcW w:w="3260" w:type="dxa"/>
          </w:tcPr>
          <w:p w14:paraId="0824AF03" w14:textId="6971C522" w:rsidR="003614E8" w:rsidRPr="00CD30C9" w:rsidRDefault="003614E8"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b/>
                <w:bCs/>
                <w:sz w:val="24"/>
                <w:szCs w:val="24"/>
              </w:rPr>
              <w:t>Grade:</w:t>
            </w:r>
          </w:p>
        </w:tc>
        <w:tc>
          <w:tcPr>
            <w:tcW w:w="6946" w:type="dxa"/>
            <w:vAlign w:val="center"/>
          </w:tcPr>
          <w:p w14:paraId="025AB7D9" w14:textId="142EFA40" w:rsidR="003614E8" w:rsidRPr="00CD30C9" w:rsidRDefault="003614E8" w:rsidP="005B5494">
            <w:pPr>
              <w:rPr>
                <w:rFonts w:ascii="Arial" w:hAnsi="Arial" w:cs="Arial"/>
                <w:sz w:val="23"/>
                <w:szCs w:val="23"/>
              </w:rPr>
            </w:pPr>
            <w:r>
              <w:t>Grade 1</w:t>
            </w:r>
            <w:r w:rsidR="00800804">
              <w:t>1</w:t>
            </w:r>
            <w:r>
              <w:t xml:space="preserve"> pt </w:t>
            </w:r>
            <w:r w:rsidR="00C557C7">
              <w:t>40</w:t>
            </w:r>
            <w:r>
              <w:t xml:space="preserve"> – pt 4</w:t>
            </w:r>
            <w:r w:rsidR="00C557C7">
              <w:t>4</w:t>
            </w:r>
          </w:p>
        </w:tc>
      </w:tr>
      <w:tr w:rsidR="003614E8" w:rsidRPr="00CD30C9" w14:paraId="0AB123C3" w14:textId="77777777" w:rsidTr="43FF8CBA">
        <w:trPr>
          <w:trHeight w:val="397"/>
        </w:trPr>
        <w:tc>
          <w:tcPr>
            <w:tcW w:w="3260" w:type="dxa"/>
            <w:vAlign w:val="center"/>
          </w:tcPr>
          <w:p w14:paraId="09EBC93E" w14:textId="3FA9E988" w:rsidR="003614E8" w:rsidRPr="00CD30C9" w:rsidRDefault="003614E8"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b/>
                <w:bCs/>
                <w:sz w:val="24"/>
                <w:szCs w:val="24"/>
              </w:rPr>
              <w:t>Hours:</w:t>
            </w:r>
            <w:r w:rsidRPr="324A2167">
              <w:rPr>
                <w:rFonts w:asciiTheme="minorHAnsi" w:eastAsiaTheme="minorEastAsia" w:hAnsiTheme="minorHAnsi" w:cstheme="minorBidi"/>
                <w:sz w:val="24"/>
                <w:szCs w:val="24"/>
              </w:rPr>
              <w:t xml:space="preserve"> </w:t>
            </w:r>
          </w:p>
        </w:tc>
        <w:tc>
          <w:tcPr>
            <w:tcW w:w="6946" w:type="dxa"/>
            <w:vAlign w:val="center"/>
          </w:tcPr>
          <w:p w14:paraId="359405D9" w14:textId="27809A9A" w:rsidR="003614E8" w:rsidRPr="00CD30C9" w:rsidRDefault="003614E8" w:rsidP="004E25EB">
            <w:r>
              <w:t>37 hours per week</w:t>
            </w:r>
          </w:p>
        </w:tc>
      </w:tr>
      <w:tr w:rsidR="003614E8" w:rsidRPr="00CD30C9" w14:paraId="473FB9B8" w14:textId="77777777" w:rsidTr="43FF8CBA">
        <w:trPr>
          <w:trHeight w:val="397"/>
        </w:trPr>
        <w:tc>
          <w:tcPr>
            <w:tcW w:w="3260" w:type="dxa"/>
            <w:vAlign w:val="center"/>
          </w:tcPr>
          <w:p w14:paraId="48B59FB8" w14:textId="2B673690" w:rsidR="003614E8" w:rsidRPr="00CD30C9" w:rsidRDefault="003614E8"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b/>
                <w:bCs/>
                <w:sz w:val="24"/>
                <w:szCs w:val="24"/>
              </w:rPr>
              <w:t>Responsible To:</w:t>
            </w:r>
          </w:p>
        </w:tc>
        <w:tc>
          <w:tcPr>
            <w:tcW w:w="6946" w:type="dxa"/>
            <w:vAlign w:val="center"/>
          </w:tcPr>
          <w:p w14:paraId="7ABD324D" w14:textId="23D5C595" w:rsidR="003614E8" w:rsidRPr="00CD30C9" w:rsidRDefault="003614E8" w:rsidP="003614E8">
            <w:pPr>
              <w:rPr>
                <w:rFonts w:ascii="Arial" w:hAnsi="Arial" w:cs="Arial"/>
                <w:sz w:val="23"/>
                <w:szCs w:val="23"/>
              </w:rPr>
            </w:pPr>
            <w:r>
              <w:t>Headteacher</w:t>
            </w:r>
          </w:p>
        </w:tc>
      </w:tr>
      <w:tr w:rsidR="003614E8" w:rsidRPr="00CD30C9" w14:paraId="258048BD" w14:textId="77777777" w:rsidTr="43FF8CBA">
        <w:trPr>
          <w:trHeight w:val="397"/>
        </w:trPr>
        <w:tc>
          <w:tcPr>
            <w:tcW w:w="3260" w:type="dxa"/>
            <w:vAlign w:val="center"/>
          </w:tcPr>
          <w:p w14:paraId="2EBF1405" w14:textId="43D98F74" w:rsidR="003614E8" w:rsidRPr="00CD30C9" w:rsidRDefault="003614E8"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b/>
                <w:bCs/>
                <w:sz w:val="24"/>
                <w:szCs w:val="24"/>
              </w:rPr>
              <w:t>Staff Responsible For:</w:t>
            </w:r>
          </w:p>
        </w:tc>
        <w:tc>
          <w:tcPr>
            <w:tcW w:w="6946" w:type="dxa"/>
            <w:vAlign w:val="center"/>
          </w:tcPr>
          <w:p w14:paraId="736FDD0E" w14:textId="3FB8A951" w:rsidR="003614E8" w:rsidRPr="00CD30C9" w:rsidRDefault="003614E8" w:rsidP="003614E8">
            <w:pPr>
              <w:rPr>
                <w:rFonts w:ascii="Arial" w:hAnsi="Arial" w:cs="Arial"/>
                <w:sz w:val="23"/>
                <w:szCs w:val="23"/>
              </w:rPr>
            </w:pPr>
            <w:r>
              <w:t>Business Support Team, Site Team</w:t>
            </w:r>
          </w:p>
        </w:tc>
      </w:tr>
      <w:tr w:rsidR="00F47FC0" w:rsidRPr="00CD30C9" w14:paraId="73A30DFF" w14:textId="77777777" w:rsidTr="43FF8CBA">
        <w:trPr>
          <w:trHeight w:val="397"/>
        </w:trPr>
        <w:tc>
          <w:tcPr>
            <w:tcW w:w="10206" w:type="dxa"/>
            <w:gridSpan w:val="2"/>
            <w:vAlign w:val="center"/>
          </w:tcPr>
          <w:p w14:paraId="45734ECE" w14:textId="77777777" w:rsidR="00F47FC0" w:rsidRPr="00CD30C9" w:rsidRDefault="008E754D" w:rsidP="324A2167">
            <w:pPr>
              <w:rPr>
                <w:rFonts w:asciiTheme="minorHAnsi" w:eastAsiaTheme="minorEastAsia" w:hAnsiTheme="minorHAnsi" w:cstheme="minorBidi"/>
                <w:sz w:val="24"/>
                <w:szCs w:val="24"/>
              </w:rPr>
            </w:pPr>
            <w:r w:rsidRPr="324A2167">
              <w:rPr>
                <w:rFonts w:asciiTheme="minorHAnsi" w:eastAsiaTheme="minorEastAsia" w:hAnsiTheme="minorHAnsi" w:cstheme="minorBidi"/>
                <w:sz w:val="24"/>
                <w:szCs w:val="24"/>
              </w:rPr>
              <w:t>JOB PURPOSE</w:t>
            </w:r>
            <w:r w:rsidRPr="324A2167">
              <w:rPr>
                <w:rFonts w:asciiTheme="minorHAnsi" w:eastAsiaTheme="minorEastAsia" w:hAnsiTheme="minorHAnsi" w:cstheme="minorBidi"/>
                <w:b/>
                <w:bCs/>
                <w:sz w:val="24"/>
                <w:szCs w:val="24"/>
              </w:rPr>
              <w:t>:                 The main objectives to be achieved by the Post holder</w:t>
            </w:r>
          </w:p>
        </w:tc>
      </w:tr>
      <w:tr w:rsidR="00F47FC0" w:rsidRPr="0049615B" w14:paraId="21731D1F" w14:textId="77777777" w:rsidTr="43FF8CBA">
        <w:tc>
          <w:tcPr>
            <w:tcW w:w="10206" w:type="dxa"/>
            <w:gridSpan w:val="2"/>
          </w:tcPr>
          <w:p w14:paraId="08618D37" w14:textId="69256094" w:rsidR="008E754D" w:rsidRPr="0049615B" w:rsidRDefault="003614E8" w:rsidP="324A2167">
            <w:pPr>
              <w:rPr>
                <w:rFonts w:asciiTheme="minorHAnsi" w:eastAsiaTheme="minorEastAsia" w:hAnsiTheme="minorHAnsi" w:cstheme="minorBidi"/>
              </w:rPr>
            </w:pPr>
            <w:r w:rsidRPr="324A2167">
              <w:rPr>
                <w:rFonts w:asciiTheme="minorHAnsi" w:eastAsiaTheme="minorEastAsia" w:hAnsiTheme="minorHAnsi" w:cstheme="minorBidi"/>
                <w:shd w:val="clear" w:color="auto" w:fill="FAF9F8"/>
              </w:rPr>
              <w:t>This is a crucial, strategic role in the running of the school.  The Business Manager is a member of the Senior Leadership Team.  The main duties relate to administrative, financial, personnel, health &amp; safety, and premises related matters, however flexibility and a willingness to undertake other duties of a similar nature is crucial, as is the ability to maintain confidentiality.</w:t>
            </w:r>
          </w:p>
        </w:tc>
      </w:tr>
      <w:tr w:rsidR="00220BFB" w:rsidRPr="0049615B" w14:paraId="2AB94B8A" w14:textId="77777777" w:rsidTr="43FF8CBA">
        <w:trPr>
          <w:trHeight w:val="283"/>
        </w:trPr>
        <w:tc>
          <w:tcPr>
            <w:tcW w:w="10206" w:type="dxa"/>
            <w:gridSpan w:val="2"/>
            <w:vAlign w:val="center"/>
          </w:tcPr>
          <w:p w14:paraId="25F7B3CB" w14:textId="2E7B05BA" w:rsidR="00220BFB" w:rsidRPr="0049615B" w:rsidRDefault="00220BFB" w:rsidP="00600441">
            <w:pPr>
              <w:rPr>
                <w:rFonts w:ascii="Arial" w:hAnsi="Arial" w:cs="Arial"/>
              </w:rPr>
            </w:pPr>
            <w:r w:rsidRPr="0049615B">
              <w:rPr>
                <w:rFonts w:ascii="Arial" w:hAnsi="Arial" w:cs="Arial"/>
                <w:b/>
              </w:rPr>
              <w:t>Accountabilities/Responsibilities – appropriate for this post:</w:t>
            </w:r>
          </w:p>
        </w:tc>
      </w:tr>
      <w:tr w:rsidR="00220BFB" w:rsidRPr="0049615B" w14:paraId="68941E2A" w14:textId="77777777" w:rsidTr="43FF8CBA">
        <w:tc>
          <w:tcPr>
            <w:tcW w:w="10206" w:type="dxa"/>
            <w:gridSpan w:val="2"/>
          </w:tcPr>
          <w:p w14:paraId="7FE3C790" w14:textId="77777777" w:rsidR="00220BFB" w:rsidRPr="00CE06E5" w:rsidRDefault="00610920" w:rsidP="324A2167">
            <w:pPr>
              <w:rPr>
                <w:rFonts w:asciiTheme="minorHAnsi" w:eastAsiaTheme="minorEastAsia" w:hAnsiTheme="minorHAnsi" w:cstheme="minorBidi"/>
                <w:b/>
                <w:bCs/>
                <w:sz w:val="24"/>
                <w:szCs w:val="24"/>
              </w:rPr>
            </w:pPr>
            <w:r w:rsidRPr="324A2167">
              <w:rPr>
                <w:rFonts w:asciiTheme="minorHAnsi" w:eastAsiaTheme="minorEastAsia" w:hAnsiTheme="minorHAnsi" w:cstheme="minorBidi"/>
                <w:b/>
                <w:bCs/>
                <w:sz w:val="24"/>
                <w:szCs w:val="24"/>
              </w:rPr>
              <w:t>Finance</w:t>
            </w:r>
          </w:p>
          <w:p w14:paraId="606BCB0F"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prepare for approval by the Headteacher and Governors, the annual estimates of income and expenditure within standing orders and financial regulations.  To obtain agreement of budgets and to monitor accounts against budgets.  To prepare regular management accounts to budget holders and to report on the financial aspect of the school to the Governors.</w:t>
            </w:r>
          </w:p>
          <w:p w14:paraId="2259E015"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support and advise the Senior Leadership Team and Governing Body in relation to the financial aspects of the school.</w:t>
            </w:r>
          </w:p>
          <w:p w14:paraId="6CF6531A"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attend meetings as required including SLT and Governors’ Full and Committee meetings and, to provide financial advice and input as requested.</w:t>
            </w:r>
          </w:p>
          <w:p w14:paraId="40DF059B"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use the Government’s benchmarking website to compare both overall expenditure/income and detailed expenditure/income against that of comparable schools in terms of size, demographics and budgets.</w:t>
            </w:r>
          </w:p>
          <w:p w14:paraId="46E6DA35"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use financial management information to identify areas of relative spend, assess trends and advise the SLT accordingly.</w:t>
            </w:r>
          </w:p>
          <w:p w14:paraId="214E075C"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be responsible for maintaining the Schools Financial Value Standard (SFVS) compliance.</w:t>
            </w:r>
          </w:p>
          <w:p w14:paraId="497D21AC"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ensure an effective link between the school financial plan and the school improvement plan – necessary to comply with the SFVS and sustainable school improvement.</w:t>
            </w:r>
          </w:p>
          <w:p w14:paraId="6081A7BD"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be responsible to the management of the school accounting function, ensuring its efficient operation according to agreed procedures and in conjunction with LCC Finance Officers.</w:t>
            </w:r>
          </w:p>
          <w:p w14:paraId="518EB640" w14:textId="63D14C54"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monitor all accounting procedures and resolve any problems</w:t>
            </w:r>
          </w:p>
          <w:p w14:paraId="5576B268" w14:textId="1BA00682" w:rsidR="00610920" w:rsidRPr="0049615B" w:rsidRDefault="00610920" w:rsidP="324A2167">
            <w:pPr>
              <w:pStyle w:val="paragraph"/>
              <w:numPr>
                <w:ilvl w:val="0"/>
                <w:numId w:val="2"/>
              </w:numPr>
              <w:spacing w:before="0" w:beforeAutospacing="0" w:after="0" w:afterAutospacing="0"/>
              <w:textAlignment w:val="baseline"/>
              <w:rPr>
                <w:sz w:val="22"/>
                <w:szCs w:val="22"/>
                <w:lang w:val="en-US"/>
              </w:rPr>
            </w:pPr>
            <w:r w:rsidRPr="324A2167">
              <w:rPr>
                <w:rStyle w:val="normaltextrun"/>
                <w:rFonts w:ascii="Calibri" w:eastAsia="Calibri" w:hAnsi="Calibri" w:cs="Calibri"/>
                <w:sz w:val="22"/>
                <w:szCs w:val="22"/>
                <w:lang w:val="en-US"/>
              </w:rPr>
              <w:t>Maintaining an asset register.</w:t>
            </w:r>
          </w:p>
          <w:p w14:paraId="45A714C0"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Preparation of invoices, taking legal advice where necessary to recover bad debts.</w:t>
            </w:r>
          </w:p>
          <w:p w14:paraId="35D3E2D7"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liaise with, and provide all information required by, the internal and external auditors, implementing any recommendations.</w:t>
            </w:r>
          </w:p>
          <w:p w14:paraId="1CB22AD3"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be responsible for the Unofficial School Fund, the annual independent audit and preparation of statements of income and expenditure for governors.</w:t>
            </w:r>
          </w:p>
          <w:p w14:paraId="7A219686" w14:textId="77777777" w:rsidR="00610920" w:rsidRPr="0049615B" w:rsidRDefault="00610920" w:rsidP="324A2167">
            <w:pPr>
              <w:pStyle w:val="paragraph"/>
              <w:numPr>
                <w:ilvl w:val="0"/>
                <w:numId w:val="2"/>
              </w:numPr>
              <w:spacing w:before="0" w:beforeAutospacing="0" w:after="0" w:afterAutospacing="0"/>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prepare financial returns for the DfE, LA, and other central and local government agencies within statutory deadlines.</w:t>
            </w:r>
          </w:p>
          <w:p w14:paraId="75988385" w14:textId="77777777" w:rsidR="00610920" w:rsidRPr="0049615B" w:rsidRDefault="00610920" w:rsidP="324A2167">
            <w:pPr>
              <w:pStyle w:val="paragraph"/>
              <w:numPr>
                <w:ilvl w:val="0"/>
                <w:numId w:val="2"/>
              </w:numPr>
              <w:spacing w:before="0" w:beforeAutospacing="0" w:after="0" w:afterAutospacing="0"/>
              <w:jc w:val="both"/>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t>To make an active contribution to income generation within the ethos of the school and to explore, in a proactive manner, additional funding streams for the school.</w:t>
            </w:r>
          </w:p>
          <w:p w14:paraId="76FA746F" w14:textId="77777777" w:rsidR="00610920" w:rsidRPr="0049615B" w:rsidRDefault="00610920" w:rsidP="324A2167">
            <w:pPr>
              <w:pStyle w:val="paragraph"/>
              <w:numPr>
                <w:ilvl w:val="0"/>
                <w:numId w:val="2"/>
              </w:numPr>
              <w:spacing w:before="0" w:beforeAutospacing="0" w:after="0" w:afterAutospacing="0"/>
              <w:jc w:val="both"/>
              <w:textAlignment w:val="baseline"/>
              <w:rPr>
                <w:rFonts w:ascii="Calibri" w:eastAsia="Calibri" w:hAnsi="Calibri" w:cs="Calibri"/>
                <w:sz w:val="22"/>
                <w:szCs w:val="22"/>
                <w:lang w:val="en-US"/>
              </w:rPr>
            </w:pPr>
            <w:r w:rsidRPr="324A2167">
              <w:rPr>
                <w:rStyle w:val="normaltextrun"/>
                <w:rFonts w:ascii="Calibri" w:eastAsia="Calibri" w:hAnsi="Calibri" w:cs="Calibri"/>
                <w:sz w:val="22"/>
                <w:szCs w:val="22"/>
                <w:lang w:val="en-US"/>
              </w:rPr>
              <w:lastRenderedPageBreak/>
              <w:t>To negotiate, manage and monitor contracts, tenders and agreements for the provision of support and extended services.</w:t>
            </w:r>
          </w:p>
          <w:p w14:paraId="76850816" w14:textId="4486BBEA" w:rsidR="00610920" w:rsidRPr="0049615B" w:rsidRDefault="00610920" w:rsidP="00610920">
            <w:pPr>
              <w:rPr>
                <w:rFonts w:ascii="Arial" w:eastAsia="Arial" w:hAnsi="Arial" w:cs="Arial"/>
                <w:b/>
              </w:rPr>
            </w:pPr>
          </w:p>
        </w:tc>
      </w:tr>
      <w:tr w:rsidR="00220BFB" w:rsidRPr="0049615B" w14:paraId="2BB19EDB" w14:textId="77777777" w:rsidTr="43FF8CBA">
        <w:tc>
          <w:tcPr>
            <w:tcW w:w="10206" w:type="dxa"/>
            <w:gridSpan w:val="2"/>
          </w:tcPr>
          <w:p w14:paraId="53CFC0FC" w14:textId="77777777" w:rsidR="00520406" w:rsidRPr="00CE06E5" w:rsidRDefault="0049615B" w:rsidP="324A2167">
            <w:pPr>
              <w:rPr>
                <w:b/>
                <w:bCs/>
                <w:color w:val="000000" w:themeColor="text1"/>
                <w:sz w:val="24"/>
                <w:szCs w:val="24"/>
                <w:shd w:val="clear" w:color="auto" w:fill="FAF9F8"/>
              </w:rPr>
            </w:pPr>
            <w:r w:rsidRPr="324A2167">
              <w:rPr>
                <w:rFonts w:asciiTheme="minorHAnsi" w:eastAsiaTheme="minorEastAsia" w:hAnsiTheme="minorHAnsi" w:cstheme="minorBidi"/>
                <w:b/>
                <w:bCs/>
                <w:sz w:val="24"/>
                <w:szCs w:val="24"/>
                <w:shd w:val="clear" w:color="auto" w:fill="FAF9F8"/>
              </w:rPr>
              <w:lastRenderedPageBreak/>
              <w:t>Leadership and Management</w:t>
            </w:r>
          </w:p>
          <w:p w14:paraId="27C84BC0" w14:textId="79DA65A8" w:rsidR="0049615B"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have overall responsibility for the efficient and effective operation of </w:t>
            </w:r>
            <w:r w:rsidR="004F0687" w:rsidRPr="324A2167">
              <w:rPr>
                <w:rFonts w:asciiTheme="minorHAnsi" w:eastAsiaTheme="minorEastAsia" w:hAnsiTheme="minorHAnsi" w:cstheme="minorBidi"/>
                <w:shd w:val="clear" w:color="auto" w:fill="FAF9F8"/>
              </w:rPr>
              <w:t>Business Support Team</w:t>
            </w:r>
            <w:r w:rsidR="009759DA" w:rsidRPr="324A2167">
              <w:rPr>
                <w:rFonts w:asciiTheme="minorHAnsi" w:eastAsiaTheme="minorEastAsia" w:hAnsiTheme="minorHAnsi" w:cstheme="minorBidi"/>
                <w:shd w:val="clear" w:color="auto" w:fill="FAF9F8"/>
              </w:rPr>
              <w:t xml:space="preserve"> and Site Team</w:t>
            </w:r>
            <w:r w:rsidRPr="324A2167">
              <w:rPr>
                <w:rFonts w:asciiTheme="minorHAnsi" w:eastAsiaTheme="minorEastAsia" w:hAnsiTheme="minorHAnsi" w:cstheme="minorBidi"/>
                <w:shd w:val="clear" w:color="auto" w:fill="FAF9F8"/>
              </w:rPr>
              <w:t>.</w:t>
            </w:r>
          </w:p>
          <w:p w14:paraId="22187C7C" w14:textId="41F9D927" w:rsidR="0049615B"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ensure there is an effective appraisal system for </w:t>
            </w:r>
            <w:r w:rsidR="009759DA" w:rsidRPr="324A2167">
              <w:rPr>
                <w:rFonts w:asciiTheme="minorHAnsi" w:eastAsiaTheme="minorEastAsia" w:hAnsiTheme="minorHAnsi" w:cstheme="minorBidi"/>
                <w:shd w:val="clear" w:color="auto" w:fill="FAF9F8"/>
              </w:rPr>
              <w:t>Business Support Team and Site Team</w:t>
            </w:r>
            <w:r w:rsidRPr="324A2167">
              <w:rPr>
                <w:rFonts w:asciiTheme="minorHAnsi" w:eastAsiaTheme="minorEastAsia" w:hAnsiTheme="minorHAnsi" w:cstheme="minorBidi"/>
                <w:shd w:val="clear" w:color="auto" w:fill="FAF9F8"/>
              </w:rPr>
              <w:t xml:space="preserve">. </w:t>
            </w:r>
          </w:p>
          <w:p w14:paraId="71C935C8" w14:textId="41305952" w:rsidR="0049615B"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have line management responsibility for the, </w:t>
            </w:r>
            <w:r w:rsidR="009759DA" w:rsidRPr="324A2167">
              <w:rPr>
                <w:rFonts w:asciiTheme="minorHAnsi" w:eastAsiaTheme="minorEastAsia" w:hAnsiTheme="minorHAnsi" w:cstheme="minorBidi"/>
                <w:shd w:val="clear" w:color="auto" w:fill="FAF9F8"/>
              </w:rPr>
              <w:t>Business Support Team and Site Team</w:t>
            </w:r>
            <w:r w:rsidR="004F0687" w:rsidRPr="324A2167">
              <w:rPr>
                <w:rFonts w:asciiTheme="minorHAnsi" w:eastAsiaTheme="minorEastAsia" w:hAnsiTheme="minorHAnsi" w:cstheme="minorBidi"/>
                <w:shd w:val="clear" w:color="auto" w:fill="FAF9F8"/>
              </w:rPr>
              <w:t>.</w:t>
            </w:r>
          </w:p>
          <w:p w14:paraId="673A5176" w14:textId="7CF2516B" w:rsidR="004F0687"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HR management of</w:t>
            </w:r>
            <w:r w:rsidR="00D36747">
              <w:rPr>
                <w:rFonts w:asciiTheme="minorHAnsi" w:eastAsiaTheme="minorEastAsia" w:hAnsiTheme="minorHAnsi" w:cstheme="minorBidi"/>
                <w:shd w:val="clear" w:color="auto" w:fill="FAF9F8"/>
              </w:rPr>
              <w:t xml:space="preserve"> all</w:t>
            </w:r>
            <w:r w:rsidRPr="324A2167">
              <w:rPr>
                <w:rFonts w:asciiTheme="minorHAnsi" w:eastAsiaTheme="minorEastAsia" w:hAnsiTheme="minorHAnsi" w:cstheme="minorBidi"/>
                <w:shd w:val="clear" w:color="auto" w:fill="FAF9F8"/>
              </w:rPr>
              <w:t xml:space="preserve"> staff including recruitment and selection, </w:t>
            </w:r>
            <w:r w:rsidR="00762FA7" w:rsidRPr="324A2167">
              <w:rPr>
                <w:rFonts w:asciiTheme="minorHAnsi" w:eastAsiaTheme="minorEastAsia" w:hAnsiTheme="minorHAnsi" w:cstheme="minorBidi"/>
                <w:shd w:val="clear" w:color="auto" w:fill="FAF9F8"/>
              </w:rPr>
              <w:t xml:space="preserve">assistance with staff </w:t>
            </w:r>
            <w:r w:rsidRPr="324A2167">
              <w:rPr>
                <w:rFonts w:asciiTheme="minorHAnsi" w:eastAsiaTheme="minorEastAsia" w:hAnsiTheme="minorHAnsi" w:cstheme="minorBidi"/>
                <w:shd w:val="clear" w:color="auto" w:fill="FAF9F8"/>
              </w:rPr>
              <w:t>induction, deployment, training and professional development, appraisal and conflict resolution.</w:t>
            </w:r>
          </w:p>
          <w:p w14:paraId="530917EF" w14:textId="5C980721" w:rsidR="004F0687"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formulate, monitor and implement the school’s </w:t>
            </w:r>
            <w:r w:rsidR="00762FA7" w:rsidRPr="324A2167">
              <w:rPr>
                <w:rFonts w:asciiTheme="minorHAnsi" w:eastAsiaTheme="minorEastAsia" w:hAnsiTheme="minorHAnsi" w:cstheme="minorBidi"/>
                <w:shd w:val="clear" w:color="auto" w:fill="FAF9F8"/>
              </w:rPr>
              <w:t>H</w:t>
            </w:r>
            <w:r w:rsidRPr="324A2167">
              <w:rPr>
                <w:rFonts w:asciiTheme="minorHAnsi" w:eastAsiaTheme="minorEastAsia" w:hAnsiTheme="minorHAnsi" w:cstheme="minorBidi"/>
                <w:shd w:val="clear" w:color="auto" w:fill="FAF9F8"/>
              </w:rPr>
              <w:t xml:space="preserve">ealth &amp; </w:t>
            </w:r>
            <w:r w:rsidR="00762FA7" w:rsidRPr="324A2167">
              <w:rPr>
                <w:rFonts w:asciiTheme="minorHAnsi" w:eastAsiaTheme="minorEastAsia" w:hAnsiTheme="minorHAnsi" w:cstheme="minorBidi"/>
                <w:shd w:val="clear" w:color="auto" w:fill="FAF9F8"/>
              </w:rPr>
              <w:t>Safety P</w:t>
            </w:r>
            <w:r w:rsidRPr="324A2167">
              <w:rPr>
                <w:rFonts w:asciiTheme="minorHAnsi" w:eastAsiaTheme="minorEastAsia" w:hAnsiTheme="minorHAnsi" w:cstheme="minorBidi"/>
                <w:shd w:val="clear" w:color="auto" w:fill="FAF9F8"/>
              </w:rPr>
              <w:t>olicy, to comply with the requirements of the Health and Safety at Work Act and other legislation.</w:t>
            </w:r>
          </w:p>
          <w:p w14:paraId="15A9ABF6" w14:textId="2DF12E8C" w:rsidR="004F0687"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oversee the completion of the relevant paperwork for staff appointments, changes to contracts and terminations, </w:t>
            </w:r>
            <w:r w:rsidR="003D4699" w:rsidRPr="324A2167">
              <w:rPr>
                <w:rFonts w:asciiTheme="minorHAnsi" w:eastAsiaTheme="minorEastAsia" w:hAnsiTheme="minorHAnsi" w:cstheme="minorBidi"/>
                <w:shd w:val="clear" w:color="auto" w:fill="FAF9F8"/>
              </w:rPr>
              <w:t>absences, on the Oracle System,</w:t>
            </w:r>
            <w:r w:rsidRPr="324A2167">
              <w:rPr>
                <w:rFonts w:asciiTheme="minorHAnsi" w:eastAsiaTheme="minorEastAsia" w:hAnsiTheme="minorHAnsi" w:cstheme="minorBidi"/>
                <w:shd w:val="clear" w:color="auto" w:fill="FAF9F8"/>
              </w:rPr>
              <w:t xml:space="preserve"> and other related forms required by the LA and DfE.</w:t>
            </w:r>
          </w:p>
          <w:p w14:paraId="3F1B3FE3" w14:textId="6398CADE" w:rsidR="004F0687" w:rsidRPr="00BC235E"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In liaison with the </w:t>
            </w:r>
            <w:r w:rsidR="00AB3332" w:rsidRPr="324A2167">
              <w:rPr>
                <w:rFonts w:asciiTheme="minorHAnsi" w:eastAsiaTheme="minorEastAsia" w:hAnsiTheme="minorHAnsi" w:cstheme="minorBidi"/>
                <w:shd w:val="clear" w:color="auto" w:fill="FAF9F8"/>
              </w:rPr>
              <w:t>Headteacher</w:t>
            </w:r>
            <w:r w:rsidRPr="324A2167">
              <w:rPr>
                <w:rFonts w:asciiTheme="minorHAnsi" w:eastAsiaTheme="minorEastAsia" w:hAnsiTheme="minorHAnsi" w:cstheme="minorBidi"/>
                <w:shd w:val="clear" w:color="auto" w:fill="FAF9F8"/>
              </w:rPr>
              <w:t xml:space="preserve"> oversee and monitor contracts, hours etc of all staff in school and advise the</w:t>
            </w:r>
            <w:r w:rsidR="008C5B26" w:rsidRPr="324A2167">
              <w:rPr>
                <w:rFonts w:asciiTheme="minorHAnsi" w:eastAsiaTheme="minorEastAsia" w:hAnsiTheme="minorHAnsi" w:cstheme="minorBidi"/>
                <w:shd w:val="clear" w:color="auto" w:fill="FAF9F8"/>
              </w:rPr>
              <w:t xml:space="preserve"> </w:t>
            </w:r>
            <w:r w:rsidRPr="324A2167">
              <w:rPr>
                <w:rFonts w:asciiTheme="minorHAnsi" w:eastAsiaTheme="minorEastAsia" w:hAnsiTheme="minorHAnsi" w:cstheme="minorBidi"/>
                <w:shd w:val="clear" w:color="auto" w:fill="FAF9F8"/>
              </w:rPr>
              <w:t xml:space="preserve">governors accordingly. </w:t>
            </w:r>
          </w:p>
          <w:p w14:paraId="4D969F79" w14:textId="77777777" w:rsidR="0049615B" w:rsidRPr="00CD0B6A" w:rsidRDefault="0049615B" w:rsidP="324A2167">
            <w:pPr>
              <w:pStyle w:val="ListParagraph"/>
              <w:numPr>
                <w:ilvl w:val="0"/>
                <w:numId w:val="2"/>
              </w:numPr>
              <w:rPr>
                <w:rFonts w:asciiTheme="minorHAnsi" w:eastAsiaTheme="minorEastAsia" w:hAnsiTheme="minorHAnsi" w:cstheme="minorBidi"/>
                <w:color w:val="000000" w:themeColor="text1"/>
              </w:rPr>
            </w:pPr>
            <w:r w:rsidRPr="324A2167">
              <w:rPr>
                <w:rFonts w:asciiTheme="minorHAnsi" w:eastAsiaTheme="minorEastAsia" w:hAnsiTheme="minorHAnsi" w:cstheme="minorBidi"/>
                <w:shd w:val="clear" w:color="auto" w:fill="FAF9F8"/>
              </w:rPr>
              <w:t>To oversee systems to ensure the school maintains up-to-date personnel records on all staff both electronically and in paper form.</w:t>
            </w:r>
          </w:p>
          <w:p w14:paraId="232DB626" w14:textId="7AFCC15F" w:rsidR="00CD0B6A" w:rsidRPr="00BC235E" w:rsidRDefault="00EF580B" w:rsidP="324A2167">
            <w:pPr>
              <w:pStyle w:val="ListParagraph"/>
              <w:numPr>
                <w:ilvl w:val="0"/>
                <w:numId w:val="2"/>
              </w:numPr>
              <w:rPr>
                <w:rFonts w:asciiTheme="minorHAnsi" w:eastAsiaTheme="minorEastAsia" w:hAnsiTheme="minorHAnsi" w:cstheme="minorBidi"/>
                <w:color w:val="000000" w:themeColor="text1"/>
              </w:rPr>
            </w:pPr>
            <w:r w:rsidRPr="324A2167">
              <w:rPr>
                <w:rFonts w:asciiTheme="minorHAnsi" w:eastAsiaTheme="minorEastAsia" w:hAnsiTheme="minorHAnsi" w:cstheme="minorBidi"/>
                <w:shd w:val="clear" w:color="auto" w:fill="FAF9F8"/>
              </w:rPr>
              <w:t>To ensure compliance with GDPR and Data Protection</w:t>
            </w:r>
          </w:p>
        </w:tc>
      </w:tr>
      <w:tr w:rsidR="00220BFB" w:rsidRPr="0049615B" w14:paraId="314056A0" w14:textId="77777777" w:rsidTr="43FF8CBA">
        <w:tc>
          <w:tcPr>
            <w:tcW w:w="10206" w:type="dxa"/>
            <w:gridSpan w:val="2"/>
          </w:tcPr>
          <w:p w14:paraId="3347E869" w14:textId="77777777" w:rsidR="0049615B" w:rsidRPr="00CE06E5" w:rsidRDefault="0049615B" w:rsidP="324A2167">
            <w:pPr>
              <w:pStyle w:val="ListParagraph"/>
              <w:numPr>
                <w:ilvl w:val="0"/>
                <w:numId w:val="2"/>
              </w:numPr>
              <w:rPr>
                <w:rFonts w:asciiTheme="minorHAnsi" w:eastAsiaTheme="minorEastAsia" w:hAnsiTheme="minorHAnsi" w:cstheme="minorBidi"/>
                <w:b/>
                <w:bCs/>
                <w:color w:val="000000" w:themeColor="text1"/>
                <w:sz w:val="24"/>
                <w:szCs w:val="24"/>
                <w:shd w:val="clear" w:color="auto" w:fill="FAF9F8"/>
              </w:rPr>
            </w:pPr>
            <w:r w:rsidRPr="324A2167">
              <w:rPr>
                <w:rFonts w:asciiTheme="minorHAnsi" w:eastAsiaTheme="minorEastAsia" w:hAnsiTheme="minorHAnsi" w:cstheme="minorBidi"/>
                <w:b/>
                <w:bCs/>
                <w:sz w:val="24"/>
                <w:szCs w:val="24"/>
                <w:shd w:val="clear" w:color="auto" w:fill="FAF9F8"/>
              </w:rPr>
              <w:t>Premises / Health &amp; Safety</w:t>
            </w:r>
          </w:p>
          <w:p w14:paraId="68ABD5E4" w14:textId="77777777" w:rsidR="0049615B" w:rsidRPr="00C65CA2"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have line management responsibility for the site team.</w:t>
            </w:r>
          </w:p>
          <w:p w14:paraId="23396C30" w14:textId="77777777" w:rsidR="0049615B" w:rsidRPr="00C65CA2"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use the Government’s benchmarking website to compare both overall expenditure/income and detailed expenditure/income against that of comparable schools in terms of size, demographics and budgets.</w:t>
            </w:r>
          </w:p>
          <w:p w14:paraId="6CF8378A" w14:textId="2EE6A27D" w:rsidR="0049615B" w:rsidRPr="00C65CA2"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Establish and manage as a delegated responsibility from the headteacher, and in collaboration with the site manager, all aspects of </w:t>
            </w:r>
            <w:r w:rsidR="00B46868" w:rsidRPr="324A2167">
              <w:rPr>
                <w:rFonts w:asciiTheme="minorHAnsi" w:eastAsiaTheme="minorEastAsia" w:hAnsiTheme="minorHAnsi" w:cstheme="minorBidi"/>
                <w:shd w:val="clear" w:color="auto" w:fill="FAF9F8"/>
              </w:rPr>
              <w:t>Health</w:t>
            </w:r>
            <w:r w:rsidRPr="324A2167">
              <w:rPr>
                <w:rFonts w:asciiTheme="minorHAnsi" w:eastAsiaTheme="minorEastAsia" w:hAnsiTheme="minorHAnsi" w:cstheme="minorBidi"/>
                <w:shd w:val="clear" w:color="auto" w:fill="FAF9F8"/>
              </w:rPr>
              <w:t xml:space="preserve"> &amp; </w:t>
            </w:r>
            <w:r w:rsidR="00B46868" w:rsidRPr="324A2167">
              <w:rPr>
                <w:rFonts w:asciiTheme="minorHAnsi" w:eastAsiaTheme="minorEastAsia" w:hAnsiTheme="minorHAnsi" w:cstheme="minorBidi"/>
                <w:shd w:val="clear" w:color="auto" w:fill="FAF9F8"/>
              </w:rPr>
              <w:t>S</w:t>
            </w:r>
            <w:r w:rsidR="009D533F" w:rsidRPr="324A2167">
              <w:rPr>
                <w:rFonts w:asciiTheme="minorHAnsi" w:eastAsiaTheme="minorEastAsia" w:hAnsiTheme="minorHAnsi" w:cstheme="minorBidi"/>
                <w:shd w:val="clear" w:color="auto" w:fill="FAF9F8"/>
              </w:rPr>
              <w:t xml:space="preserve">afety, </w:t>
            </w:r>
            <w:r w:rsidRPr="324A2167">
              <w:rPr>
                <w:rFonts w:asciiTheme="minorHAnsi" w:eastAsiaTheme="minorEastAsia" w:hAnsiTheme="minorHAnsi" w:cstheme="minorBidi"/>
                <w:shd w:val="clear" w:color="auto" w:fill="FAF9F8"/>
              </w:rPr>
              <w:t>including appropriate risk assessments and hazard identification.</w:t>
            </w:r>
          </w:p>
          <w:p w14:paraId="2E80BD8B" w14:textId="77777777" w:rsidR="00220BFB" w:rsidRPr="00C65CA2" w:rsidRDefault="0049615B"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Willing to study for an accredited health &amp; safety qualification (for example, NEBOSH National Diploma or equivalent)</w:t>
            </w:r>
          </w:p>
          <w:p w14:paraId="62552A4D" w14:textId="79CF32F6" w:rsidR="008C5B26"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oversee the maintenance of the school site and buildings in conjunction with the site </w:t>
            </w:r>
            <w:r w:rsidR="009D533F" w:rsidRPr="324A2167">
              <w:rPr>
                <w:rFonts w:asciiTheme="minorHAnsi" w:eastAsiaTheme="minorEastAsia" w:hAnsiTheme="minorHAnsi" w:cstheme="minorBidi"/>
                <w:shd w:val="clear" w:color="auto" w:fill="FAF9F8"/>
              </w:rPr>
              <w:t>m</w:t>
            </w:r>
            <w:r w:rsidRPr="324A2167">
              <w:rPr>
                <w:rFonts w:asciiTheme="minorHAnsi" w:eastAsiaTheme="minorEastAsia" w:hAnsiTheme="minorHAnsi" w:cstheme="minorBidi"/>
                <w:shd w:val="clear" w:color="auto" w:fill="FAF9F8"/>
              </w:rPr>
              <w:t>anager, liaising with outside agencies as appropriate.</w:t>
            </w:r>
          </w:p>
          <w:p w14:paraId="6FAA4226" w14:textId="3490D8B4" w:rsidR="008C5B26"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oversee</w:t>
            </w:r>
            <w:r w:rsidR="00595192" w:rsidRPr="324A2167">
              <w:rPr>
                <w:rFonts w:asciiTheme="minorHAnsi" w:eastAsiaTheme="minorEastAsia" w:hAnsiTheme="minorHAnsi" w:cstheme="minorBidi"/>
                <w:shd w:val="clear" w:color="auto" w:fill="FAF9F8"/>
              </w:rPr>
              <w:t xml:space="preserve"> the records pertaining to </w:t>
            </w:r>
            <w:r w:rsidRPr="324A2167">
              <w:rPr>
                <w:rFonts w:asciiTheme="minorHAnsi" w:eastAsiaTheme="minorEastAsia" w:hAnsiTheme="minorHAnsi" w:cstheme="minorBidi"/>
                <w:shd w:val="clear" w:color="auto" w:fill="FAF9F8"/>
              </w:rPr>
              <w:t>the management of the installation and maintenance of equipment for protection against, and escape from, fire.</w:t>
            </w:r>
          </w:p>
          <w:p w14:paraId="4E6535FB" w14:textId="11D52404" w:rsidR="00B46868"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w:t>
            </w:r>
            <w:r w:rsidR="00595192" w:rsidRPr="324A2167">
              <w:rPr>
                <w:rFonts w:asciiTheme="minorHAnsi" w:eastAsiaTheme="minorEastAsia" w:hAnsiTheme="minorHAnsi" w:cstheme="minorBidi"/>
                <w:shd w:val="clear" w:color="auto" w:fill="FAF9F8"/>
              </w:rPr>
              <w:t>oversee the</w:t>
            </w:r>
            <w:r w:rsidRPr="324A2167">
              <w:rPr>
                <w:rFonts w:asciiTheme="minorHAnsi" w:eastAsiaTheme="minorEastAsia" w:hAnsiTheme="minorHAnsi" w:cstheme="minorBidi"/>
                <w:shd w:val="clear" w:color="auto" w:fill="FAF9F8"/>
              </w:rPr>
              <w:t xml:space="preserve"> records of, regular fire practices and alarm tests.  To ensure emergency procedures are current and timely</w:t>
            </w:r>
            <w:r w:rsidR="00B46868" w:rsidRPr="324A2167">
              <w:rPr>
                <w:rFonts w:asciiTheme="minorHAnsi" w:eastAsiaTheme="minorEastAsia" w:hAnsiTheme="minorHAnsi" w:cstheme="minorBidi"/>
                <w:shd w:val="clear" w:color="auto" w:fill="FAF9F8"/>
              </w:rPr>
              <w:t>.</w:t>
            </w:r>
          </w:p>
          <w:p w14:paraId="33DD0B5B" w14:textId="77777777" w:rsidR="00B46868"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liaise with the LA and contractors on major building projects, managing the school’s response to on-site building.</w:t>
            </w:r>
          </w:p>
          <w:p w14:paraId="35E6878F" w14:textId="47CE7855" w:rsidR="004175E5"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attend Governors </w:t>
            </w:r>
            <w:r w:rsidR="004175E5" w:rsidRPr="324A2167">
              <w:rPr>
                <w:rFonts w:asciiTheme="minorHAnsi" w:eastAsiaTheme="minorEastAsia" w:hAnsiTheme="minorHAnsi" w:cstheme="minorBidi"/>
                <w:shd w:val="clear" w:color="auto" w:fill="FAF9F8"/>
              </w:rPr>
              <w:t>Premises, Health &amp; Safety</w:t>
            </w:r>
            <w:r w:rsidRPr="324A2167">
              <w:rPr>
                <w:rFonts w:asciiTheme="minorHAnsi" w:eastAsiaTheme="minorEastAsia" w:hAnsiTheme="minorHAnsi" w:cstheme="minorBidi"/>
                <w:shd w:val="clear" w:color="auto" w:fill="FAF9F8"/>
              </w:rPr>
              <w:t xml:space="preserve"> Committee meetings, providing detailed costings and prioritisation lists to enable the school to plan for future development improvements, both within the Asset Management Plan and within budget constraints.</w:t>
            </w:r>
          </w:p>
          <w:p w14:paraId="56EB3B28" w14:textId="3F86355B" w:rsidR="004175E5" w:rsidRPr="00C65CA2" w:rsidRDefault="004175E5"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maintain the School Development Plan and School Improvement Plan for Premises, Health &amp; Safety, and Accessibility</w:t>
            </w:r>
            <w:r w:rsidR="002A469D" w:rsidRPr="324A2167">
              <w:rPr>
                <w:rFonts w:asciiTheme="minorHAnsi" w:eastAsiaTheme="minorEastAsia" w:hAnsiTheme="minorHAnsi" w:cstheme="minorBidi"/>
                <w:shd w:val="clear" w:color="auto" w:fill="FAF9F8"/>
              </w:rPr>
              <w:t>.</w:t>
            </w:r>
          </w:p>
          <w:p w14:paraId="1147A03B" w14:textId="67EB454D" w:rsidR="00B46868"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oversee the preparation of bids for building and environmental developments.</w:t>
            </w:r>
          </w:p>
          <w:p w14:paraId="79232490" w14:textId="77777777" w:rsidR="00B46868"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oversee the purchase, repair and maintenance of all furniture and internal fixtures and fittings.</w:t>
            </w:r>
          </w:p>
          <w:p w14:paraId="3F9265F8" w14:textId="77777777" w:rsidR="00B46868" w:rsidRPr="00C65CA2" w:rsidRDefault="008C5B26" w:rsidP="324A2167">
            <w:pPr>
              <w:pStyle w:val="ListParagraph"/>
              <w:numPr>
                <w:ilvl w:val="0"/>
                <w:numId w:val="2"/>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oversee the arrangements for the letting of the school premises and to maximise the use of the extended school activity.</w:t>
            </w:r>
          </w:p>
          <w:p w14:paraId="1211002C" w14:textId="024F1B6D" w:rsidR="008C5B26" w:rsidRPr="00C65CA2" w:rsidRDefault="008C5B26" w:rsidP="324A2167">
            <w:pPr>
              <w:pStyle w:val="ListParagraph"/>
              <w:numPr>
                <w:ilvl w:val="0"/>
                <w:numId w:val="2"/>
              </w:numPr>
              <w:rPr>
                <w:rFonts w:asciiTheme="minorHAnsi" w:eastAsiaTheme="minorEastAsia" w:hAnsiTheme="minorHAnsi" w:cstheme="minorBidi"/>
                <w:color w:val="000000" w:themeColor="text1"/>
              </w:rPr>
            </w:pPr>
            <w:r w:rsidRPr="324A2167">
              <w:rPr>
                <w:rFonts w:asciiTheme="minorHAnsi" w:eastAsiaTheme="minorEastAsia" w:hAnsiTheme="minorHAnsi" w:cstheme="minorBidi"/>
                <w:shd w:val="clear" w:color="auto" w:fill="FAF9F8"/>
              </w:rPr>
              <w:t xml:space="preserve">To act as </w:t>
            </w:r>
            <w:r w:rsidR="002A469D" w:rsidRPr="324A2167">
              <w:rPr>
                <w:rFonts w:asciiTheme="minorHAnsi" w:eastAsiaTheme="minorEastAsia" w:hAnsiTheme="minorHAnsi" w:cstheme="minorBidi"/>
                <w:shd w:val="clear" w:color="auto" w:fill="FAF9F8"/>
              </w:rPr>
              <w:t xml:space="preserve">day-to-day </w:t>
            </w:r>
            <w:r w:rsidRPr="324A2167">
              <w:rPr>
                <w:rFonts w:asciiTheme="minorHAnsi" w:eastAsiaTheme="minorEastAsia" w:hAnsiTheme="minorHAnsi" w:cstheme="minorBidi"/>
                <w:shd w:val="clear" w:color="auto" w:fill="FAF9F8"/>
              </w:rPr>
              <w:t>Premises Manager, ensuring buildings and contents are compliant with LCC’s requirements relating to inspection and maintenance schedules.</w:t>
            </w:r>
          </w:p>
        </w:tc>
      </w:tr>
      <w:tr w:rsidR="00220BFB" w:rsidRPr="0049615B" w14:paraId="2D0F931E" w14:textId="77777777" w:rsidTr="43FF8CBA">
        <w:tc>
          <w:tcPr>
            <w:tcW w:w="10206" w:type="dxa"/>
            <w:gridSpan w:val="2"/>
          </w:tcPr>
          <w:p w14:paraId="753DAFDA" w14:textId="77777777" w:rsidR="00220BFB" w:rsidRPr="00CE06E5" w:rsidRDefault="00866355" w:rsidP="324A2167">
            <w:pPr>
              <w:rPr>
                <w:rFonts w:asciiTheme="minorHAnsi" w:eastAsiaTheme="minorEastAsia" w:hAnsiTheme="minorHAnsi" w:cstheme="minorBidi"/>
                <w:b/>
                <w:bCs/>
                <w:sz w:val="24"/>
                <w:szCs w:val="24"/>
                <w:shd w:val="clear" w:color="auto" w:fill="FAF9F8"/>
              </w:rPr>
            </w:pPr>
            <w:r w:rsidRPr="324A2167">
              <w:rPr>
                <w:rFonts w:asciiTheme="minorHAnsi" w:eastAsiaTheme="minorEastAsia" w:hAnsiTheme="minorHAnsi" w:cstheme="minorBidi"/>
                <w:b/>
                <w:bCs/>
                <w:sz w:val="24"/>
                <w:szCs w:val="24"/>
                <w:shd w:val="clear" w:color="auto" w:fill="FAF9F8"/>
              </w:rPr>
              <w:t>School Administration</w:t>
            </w:r>
          </w:p>
          <w:p w14:paraId="4DEFAD20" w14:textId="7B07003F"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manage</w:t>
            </w:r>
            <w:r w:rsidR="003627F5">
              <w:rPr>
                <w:rFonts w:asciiTheme="minorHAnsi" w:eastAsiaTheme="minorEastAsia" w:hAnsiTheme="minorHAnsi" w:cstheme="minorBidi"/>
                <w:shd w:val="clear" w:color="auto" w:fill="FAF9F8"/>
              </w:rPr>
              <w:t xml:space="preserve"> </w:t>
            </w:r>
            <w:r w:rsidRPr="324A2167">
              <w:rPr>
                <w:rFonts w:asciiTheme="minorHAnsi" w:eastAsiaTheme="minorEastAsia" w:hAnsiTheme="minorHAnsi" w:cstheme="minorBidi"/>
                <w:shd w:val="clear" w:color="auto" w:fill="FAF9F8"/>
              </w:rPr>
              <w:t>the administration functions and associated resources of the school.</w:t>
            </w:r>
          </w:p>
          <w:p w14:paraId="502FE355" w14:textId="77777777"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Oversee the implementation and accuracy of appropriate managem</w:t>
            </w:r>
            <w:r w:rsidR="00252C09" w:rsidRPr="324A2167">
              <w:rPr>
                <w:rFonts w:asciiTheme="minorHAnsi" w:eastAsiaTheme="minorEastAsia" w:hAnsiTheme="minorHAnsi" w:cstheme="minorBidi"/>
                <w:shd w:val="clear" w:color="auto" w:fill="FAF9F8"/>
              </w:rPr>
              <w:t>ent information systems (MIS).</w:t>
            </w:r>
          </w:p>
          <w:p w14:paraId="42B7E222" w14:textId="77777777"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Have a full understanding of the role of the SIMS (School’s MIS) manager.</w:t>
            </w:r>
          </w:p>
          <w:p w14:paraId="4EDBCC04" w14:textId="5CF95B43"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Ensure that all data returns are submitted as required e.g. the 3 termly pupil level censuses and School Workforce Census</w:t>
            </w:r>
            <w:r w:rsidR="008A7E66" w:rsidRPr="324A2167">
              <w:rPr>
                <w:rFonts w:asciiTheme="minorHAnsi" w:eastAsiaTheme="minorEastAsia" w:hAnsiTheme="minorHAnsi" w:cstheme="minorBidi"/>
                <w:shd w:val="clear" w:color="auto" w:fill="FAF9F8"/>
              </w:rPr>
              <w:t>.</w:t>
            </w:r>
          </w:p>
          <w:p w14:paraId="32FB0844" w14:textId="75620003"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lastRenderedPageBreak/>
              <w:t>Ensure all pay related elements are kept up to date to reflect pay increases and any changes to NI and Superannuation rates in order to project accurate salary commitments within the Finance package (Finance 6).</w:t>
            </w:r>
          </w:p>
          <w:p w14:paraId="0F44A582" w14:textId="4607C41B"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Ensure all necessary licences and permissions are obtained and readily available.</w:t>
            </w:r>
          </w:p>
          <w:p w14:paraId="36E003BC" w14:textId="474275C7" w:rsidR="00252C09"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Ensure appropriate public liability and employer insurance policies are in place.</w:t>
            </w:r>
          </w:p>
          <w:p w14:paraId="280937A1" w14:textId="77777777" w:rsidR="00C65CA2"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 xml:space="preserve">To work within school policies and procedures. </w:t>
            </w:r>
          </w:p>
          <w:p w14:paraId="57C3FC69" w14:textId="77777777" w:rsidR="00C65CA2"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contribute to the provision of an effective environment for Learning.</w:t>
            </w:r>
          </w:p>
          <w:p w14:paraId="575DD00C" w14:textId="77777777" w:rsidR="00C65CA2"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support the promotion of positive relationships with parents and outside agencies.</w:t>
            </w:r>
          </w:p>
          <w:p w14:paraId="480F2B70" w14:textId="77777777" w:rsidR="00C65CA2"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attend skill training and participation in personal/performance development as required.</w:t>
            </w:r>
          </w:p>
          <w:p w14:paraId="50201BF5" w14:textId="77777777" w:rsidR="00C65CA2"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take care for their own and other people’s health and safety.</w:t>
            </w:r>
          </w:p>
          <w:p w14:paraId="430B8C3B" w14:textId="26EF947C" w:rsidR="00866355" w:rsidRPr="00BC235E" w:rsidRDefault="00866355" w:rsidP="324A2167">
            <w:pPr>
              <w:pStyle w:val="ListParagraph"/>
              <w:numPr>
                <w:ilvl w:val="0"/>
                <w:numId w:val="1"/>
              </w:numPr>
              <w:rPr>
                <w:rFonts w:asciiTheme="minorHAnsi" w:eastAsiaTheme="minorEastAsia" w:hAnsiTheme="minorHAnsi" w:cstheme="minorBidi"/>
                <w:color w:val="000000" w:themeColor="text1"/>
                <w:shd w:val="clear" w:color="auto" w:fill="FAF9F8"/>
              </w:rPr>
            </w:pPr>
            <w:r w:rsidRPr="324A2167">
              <w:rPr>
                <w:rFonts w:asciiTheme="minorHAnsi" w:eastAsiaTheme="minorEastAsia" w:hAnsiTheme="minorHAnsi" w:cstheme="minorBidi"/>
                <w:shd w:val="clear" w:color="auto" w:fill="FAF9F8"/>
              </w:rPr>
              <w:t>To be aware of the confidential nature of issues.</w:t>
            </w:r>
          </w:p>
        </w:tc>
      </w:tr>
      <w:tr w:rsidR="00220BFB" w:rsidRPr="0049615B" w14:paraId="17CC1DC9" w14:textId="77777777" w:rsidTr="43FF8CBA">
        <w:tc>
          <w:tcPr>
            <w:tcW w:w="10206" w:type="dxa"/>
            <w:gridSpan w:val="2"/>
          </w:tcPr>
          <w:p w14:paraId="11056A4F" w14:textId="3CCF08E9" w:rsidR="00220BFB" w:rsidRPr="008C18EA" w:rsidRDefault="008C18EA" w:rsidP="324A2167">
            <w:pPr>
              <w:rPr>
                <w:rFonts w:asciiTheme="minorHAnsi" w:eastAsiaTheme="minorEastAsia" w:hAnsiTheme="minorHAnsi" w:cstheme="minorBidi"/>
                <w:b/>
                <w:bCs/>
              </w:rPr>
            </w:pPr>
            <w:r w:rsidRPr="324A2167">
              <w:rPr>
                <w:rFonts w:asciiTheme="minorHAnsi" w:eastAsiaTheme="minorEastAsia" w:hAnsiTheme="minorHAnsi" w:cstheme="minorBidi"/>
                <w:b/>
                <w:bCs/>
                <w:shd w:val="clear" w:color="auto" w:fill="FAF9F8"/>
              </w:rPr>
              <w:lastRenderedPageBreak/>
              <w:t>Note</w:t>
            </w:r>
            <w:r w:rsidRPr="324A2167">
              <w:rPr>
                <w:rFonts w:asciiTheme="minorHAnsi" w:eastAsiaTheme="minorEastAsia" w:hAnsiTheme="minorHAnsi" w:cstheme="minorBidi"/>
                <w:shd w:val="clear" w:color="auto" w:fill="FAF9F8"/>
              </w:rPr>
              <w:t>:</w:t>
            </w:r>
            <w:r w:rsidR="00DF2395" w:rsidRPr="324A2167">
              <w:rPr>
                <w:rFonts w:asciiTheme="minorHAnsi" w:eastAsiaTheme="minorEastAsia" w:hAnsiTheme="minorHAnsi" w:cstheme="minorBidi"/>
                <w:shd w:val="clear" w:color="auto" w:fill="FAF9F8"/>
              </w:rPr>
              <w:t xml:space="preserve"> </w:t>
            </w:r>
            <w:r w:rsidRPr="324A2167">
              <w:rPr>
                <w:rFonts w:asciiTheme="minorHAnsi" w:eastAsiaTheme="minorEastAsia" w:hAnsiTheme="minorHAnsi" w:cstheme="minorBidi"/>
                <w:shd w:val="clear" w:color="auto" w:fill="FAF9F8"/>
              </w:rPr>
              <w:t>In addition other duties at no higher level of responsibility may be interchanged with/added to this list as required.</w:t>
            </w:r>
          </w:p>
        </w:tc>
      </w:tr>
      <w:tr w:rsidR="00220BFB" w:rsidRPr="0049615B" w14:paraId="578E5A44" w14:textId="77777777" w:rsidTr="43FF8CBA">
        <w:tc>
          <w:tcPr>
            <w:tcW w:w="10206" w:type="dxa"/>
            <w:gridSpan w:val="2"/>
          </w:tcPr>
          <w:p w14:paraId="5984D28D" w14:textId="38ADA188" w:rsidR="00220BFB" w:rsidRPr="0049615B" w:rsidRDefault="00220BFB" w:rsidP="324A2167">
            <w:pPr>
              <w:rPr>
                <w:rFonts w:asciiTheme="minorHAnsi" w:eastAsiaTheme="minorEastAsia" w:hAnsiTheme="minorHAnsi" w:cstheme="minorBidi"/>
              </w:rPr>
            </w:pPr>
            <w:r w:rsidRPr="324A2167">
              <w:rPr>
                <w:rFonts w:asciiTheme="minorHAnsi" w:eastAsiaTheme="minorEastAsia" w:hAnsiTheme="minorHAnsi" w:cstheme="minorBidi"/>
                <w:b/>
                <w:bCs/>
              </w:rPr>
              <w:t xml:space="preserve">Agreed by: </w:t>
            </w:r>
            <w:r w:rsidRPr="324A2167">
              <w:rPr>
                <w:rFonts w:asciiTheme="minorHAnsi" w:eastAsiaTheme="minorEastAsia" w:hAnsiTheme="minorHAnsi" w:cstheme="minorBidi"/>
              </w:rPr>
              <w:t>SLT</w:t>
            </w:r>
          </w:p>
        </w:tc>
      </w:tr>
    </w:tbl>
    <w:p w14:paraId="02E2013E" w14:textId="77777777" w:rsidR="004756EB" w:rsidRPr="0049615B" w:rsidRDefault="004756EB" w:rsidP="324A2167">
      <w:pPr>
        <w:pStyle w:val="Heading1"/>
        <w:ind w:left="0" w:firstLine="0"/>
        <w:rPr>
          <w:rFonts w:asciiTheme="minorHAnsi" w:eastAsiaTheme="minorEastAsia" w:hAnsiTheme="minorHAnsi" w:cstheme="minorBidi"/>
        </w:rPr>
      </w:pPr>
    </w:p>
    <w:p w14:paraId="33566B8F" w14:textId="77777777" w:rsidR="004756EB" w:rsidRPr="0049615B" w:rsidRDefault="004756EB" w:rsidP="324A2167">
      <w:pPr>
        <w:pStyle w:val="Heading1"/>
        <w:ind w:left="-5"/>
        <w:rPr>
          <w:rFonts w:asciiTheme="minorHAnsi" w:eastAsiaTheme="minorEastAsia" w:hAnsiTheme="minorHAnsi" w:cstheme="minorBidi"/>
        </w:rPr>
      </w:pPr>
      <w:r w:rsidRPr="324A2167">
        <w:rPr>
          <w:rFonts w:asciiTheme="minorHAnsi" w:eastAsiaTheme="minorEastAsia" w:hAnsiTheme="minorHAnsi" w:cstheme="minorBidi"/>
        </w:rPr>
        <w:t xml:space="preserve">Equal opportunities </w:t>
      </w:r>
    </w:p>
    <w:p w14:paraId="15692419" w14:textId="337E79F1" w:rsidR="004756EB" w:rsidRPr="0049615B" w:rsidRDefault="004756EB" w:rsidP="324A2167">
      <w:pPr>
        <w:spacing w:after="1" w:line="239" w:lineRule="auto"/>
        <w:ind w:left="-5" w:hanging="10"/>
        <w:rPr>
          <w:rFonts w:asciiTheme="minorHAnsi" w:eastAsiaTheme="minorEastAsia" w:hAnsiTheme="minorHAnsi" w:cstheme="minorBidi"/>
        </w:rPr>
      </w:pPr>
      <w:r w:rsidRPr="324A2167">
        <w:rPr>
          <w:rFonts w:asciiTheme="minorHAnsi" w:eastAsiaTheme="minorEastAsia" w:hAnsiTheme="minorHAnsi" w:cstheme="minorBidi"/>
        </w:rPr>
        <w:t xml:space="preserve">We are committed to achieving equal opportunities in the way we deliver services to the community and in our employment arrangements. We expect all employees to understand and promote this policy in their work. </w:t>
      </w:r>
    </w:p>
    <w:p w14:paraId="1618DD42" w14:textId="77777777" w:rsidR="00B9623D" w:rsidRPr="0049615B" w:rsidRDefault="00B9623D" w:rsidP="324A2167">
      <w:pPr>
        <w:spacing w:after="1" w:line="239" w:lineRule="auto"/>
        <w:ind w:left="-5" w:hanging="10"/>
        <w:rPr>
          <w:rFonts w:asciiTheme="minorHAnsi" w:eastAsiaTheme="minorEastAsia" w:hAnsiTheme="minorHAnsi" w:cstheme="minorBidi"/>
        </w:rPr>
      </w:pPr>
    </w:p>
    <w:p w14:paraId="0DF248AD" w14:textId="5A922411" w:rsidR="00B9623D" w:rsidRPr="0049615B" w:rsidRDefault="004756EB" w:rsidP="324A2167">
      <w:pPr>
        <w:pStyle w:val="Heading1"/>
        <w:ind w:left="-5"/>
        <w:rPr>
          <w:rFonts w:asciiTheme="minorHAnsi" w:eastAsiaTheme="minorEastAsia" w:hAnsiTheme="minorHAnsi" w:cstheme="minorBidi"/>
          <w:b w:val="0"/>
        </w:rPr>
      </w:pPr>
      <w:r w:rsidRPr="324A2167">
        <w:rPr>
          <w:rFonts w:asciiTheme="minorHAnsi" w:eastAsiaTheme="minorEastAsia" w:hAnsiTheme="minorHAnsi" w:cstheme="minorBidi"/>
        </w:rPr>
        <w:t>Health and safety</w:t>
      </w:r>
    </w:p>
    <w:p w14:paraId="2B48B7B6" w14:textId="52ECE41F" w:rsidR="004756EB" w:rsidRPr="0049615B" w:rsidRDefault="004756EB" w:rsidP="324A2167">
      <w:pPr>
        <w:spacing w:after="1" w:line="239" w:lineRule="auto"/>
        <w:ind w:left="-5" w:hanging="10"/>
        <w:rPr>
          <w:rFonts w:asciiTheme="minorHAnsi" w:eastAsiaTheme="minorEastAsia" w:hAnsiTheme="minorHAnsi" w:cstheme="minorBidi"/>
        </w:rPr>
      </w:pPr>
      <w:r w:rsidRPr="324A2167">
        <w:rPr>
          <w:rFonts w:asciiTheme="minorHAnsi" w:eastAsiaTheme="minorEastAsia" w:hAnsiTheme="minorHAnsi" w:cstheme="minorBidi"/>
        </w:rPr>
        <w:t xml:space="preserve">All employees have a responsibility for their own health and safety and that of others when carrying out their duties and must help us to apply our general statement of health and safety policy. </w:t>
      </w:r>
    </w:p>
    <w:p w14:paraId="64F86D79" w14:textId="77777777" w:rsidR="00B9623D" w:rsidRPr="0049615B" w:rsidRDefault="00B9623D" w:rsidP="324A2167">
      <w:pPr>
        <w:spacing w:after="1" w:line="239" w:lineRule="auto"/>
        <w:ind w:left="-5" w:hanging="10"/>
        <w:rPr>
          <w:rFonts w:asciiTheme="minorHAnsi" w:eastAsiaTheme="minorEastAsia" w:hAnsiTheme="minorHAnsi" w:cstheme="minorBidi"/>
        </w:rPr>
      </w:pPr>
    </w:p>
    <w:p w14:paraId="1FBC82AF" w14:textId="77777777" w:rsidR="004756EB" w:rsidRPr="0049615B" w:rsidRDefault="004756EB" w:rsidP="324A2167">
      <w:pPr>
        <w:pStyle w:val="Heading1"/>
        <w:ind w:left="-5"/>
        <w:rPr>
          <w:rFonts w:asciiTheme="minorHAnsi" w:eastAsiaTheme="minorEastAsia" w:hAnsiTheme="minorHAnsi" w:cstheme="minorBidi"/>
          <w:b w:val="0"/>
        </w:rPr>
      </w:pPr>
      <w:r w:rsidRPr="324A2167">
        <w:rPr>
          <w:rFonts w:asciiTheme="minorHAnsi" w:eastAsiaTheme="minorEastAsia" w:hAnsiTheme="minorHAnsi" w:cstheme="minorBidi"/>
        </w:rPr>
        <w:t>Safeguarding Commitment</w:t>
      </w:r>
      <w:r w:rsidRPr="324A2167">
        <w:rPr>
          <w:rFonts w:asciiTheme="minorHAnsi" w:eastAsiaTheme="minorEastAsia" w:hAnsiTheme="minorHAnsi" w:cstheme="minorBidi"/>
          <w:b w:val="0"/>
        </w:rPr>
        <w:t xml:space="preserve">  </w:t>
      </w:r>
    </w:p>
    <w:p w14:paraId="1DEE2494" w14:textId="77777777" w:rsidR="00167A37" w:rsidRPr="0049615B" w:rsidRDefault="004756EB" w:rsidP="324A2167">
      <w:pPr>
        <w:spacing w:after="1" w:line="239" w:lineRule="auto"/>
        <w:ind w:left="-5" w:hanging="10"/>
        <w:rPr>
          <w:rFonts w:asciiTheme="minorHAnsi" w:eastAsiaTheme="minorEastAsia" w:hAnsiTheme="minorHAnsi" w:cstheme="minorBidi"/>
        </w:rPr>
      </w:pPr>
      <w:r w:rsidRPr="324A2167">
        <w:rPr>
          <w:rFonts w:asciiTheme="minorHAnsi" w:eastAsiaTheme="minorEastAsia" w:hAnsiTheme="minorHAnsi" w:cstheme="minorBidi"/>
        </w:rPr>
        <w:t>This school is committed to safeguarding and protecting the welfare of children and young people and expects all staff and volunteers to share this commitment.</w:t>
      </w:r>
    </w:p>
    <w:p w14:paraId="3ED85BAA" w14:textId="77777777" w:rsidR="00167A37" w:rsidRPr="00CD30C9" w:rsidRDefault="00167A37" w:rsidP="00167A37">
      <w:pPr>
        <w:spacing w:after="1" w:line="239" w:lineRule="auto"/>
        <w:ind w:left="-5" w:hanging="10"/>
        <w:jc w:val="center"/>
        <w:rPr>
          <w:rFonts w:ascii="Arial" w:eastAsia="Arial" w:hAnsi="Arial" w:cs="Arial"/>
          <w:sz w:val="23"/>
          <w:szCs w:val="23"/>
        </w:rPr>
      </w:pPr>
    </w:p>
    <w:sectPr w:rsidR="00167A37" w:rsidRPr="00CD30C9" w:rsidSect="006201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4188"/>
    <w:multiLevelType w:val="hybridMultilevel"/>
    <w:tmpl w:val="5D225108"/>
    <w:lvl w:ilvl="0" w:tplc="38E2A038">
      <w:start w:val="1"/>
      <w:numFmt w:val="bullet"/>
      <w:lvlText w:val=""/>
      <w:lvlJc w:val="left"/>
      <w:pPr>
        <w:ind w:left="720" w:hanging="360"/>
      </w:pPr>
      <w:rPr>
        <w:rFonts w:ascii="Symbol" w:hAnsi="Symbol" w:hint="default"/>
      </w:rPr>
    </w:lvl>
    <w:lvl w:ilvl="1" w:tplc="1A08FA84">
      <w:start w:val="1"/>
      <w:numFmt w:val="bullet"/>
      <w:lvlText w:val="o"/>
      <w:lvlJc w:val="left"/>
      <w:pPr>
        <w:ind w:left="1440" w:hanging="360"/>
      </w:pPr>
      <w:rPr>
        <w:rFonts w:ascii="Courier New" w:hAnsi="Courier New" w:hint="default"/>
      </w:rPr>
    </w:lvl>
    <w:lvl w:ilvl="2" w:tplc="248C5050">
      <w:start w:val="1"/>
      <w:numFmt w:val="bullet"/>
      <w:lvlText w:val=""/>
      <w:lvlJc w:val="left"/>
      <w:pPr>
        <w:ind w:left="2160" w:hanging="360"/>
      </w:pPr>
      <w:rPr>
        <w:rFonts w:ascii="Wingdings" w:hAnsi="Wingdings" w:hint="default"/>
      </w:rPr>
    </w:lvl>
    <w:lvl w:ilvl="3" w:tplc="A0A2CDF8">
      <w:start w:val="1"/>
      <w:numFmt w:val="bullet"/>
      <w:lvlText w:val=""/>
      <w:lvlJc w:val="left"/>
      <w:pPr>
        <w:ind w:left="2880" w:hanging="360"/>
      </w:pPr>
      <w:rPr>
        <w:rFonts w:ascii="Symbol" w:hAnsi="Symbol" w:hint="default"/>
      </w:rPr>
    </w:lvl>
    <w:lvl w:ilvl="4" w:tplc="3F02C030">
      <w:start w:val="1"/>
      <w:numFmt w:val="bullet"/>
      <w:lvlText w:val="o"/>
      <w:lvlJc w:val="left"/>
      <w:pPr>
        <w:ind w:left="3600" w:hanging="360"/>
      </w:pPr>
      <w:rPr>
        <w:rFonts w:ascii="Courier New" w:hAnsi="Courier New" w:hint="default"/>
      </w:rPr>
    </w:lvl>
    <w:lvl w:ilvl="5" w:tplc="63B21EA2">
      <w:start w:val="1"/>
      <w:numFmt w:val="bullet"/>
      <w:lvlText w:val=""/>
      <w:lvlJc w:val="left"/>
      <w:pPr>
        <w:ind w:left="4320" w:hanging="360"/>
      </w:pPr>
      <w:rPr>
        <w:rFonts w:ascii="Wingdings" w:hAnsi="Wingdings" w:hint="default"/>
      </w:rPr>
    </w:lvl>
    <w:lvl w:ilvl="6" w:tplc="B18E399C">
      <w:start w:val="1"/>
      <w:numFmt w:val="bullet"/>
      <w:lvlText w:val=""/>
      <w:lvlJc w:val="left"/>
      <w:pPr>
        <w:ind w:left="5040" w:hanging="360"/>
      </w:pPr>
      <w:rPr>
        <w:rFonts w:ascii="Symbol" w:hAnsi="Symbol" w:hint="default"/>
      </w:rPr>
    </w:lvl>
    <w:lvl w:ilvl="7" w:tplc="85987EB2">
      <w:start w:val="1"/>
      <w:numFmt w:val="bullet"/>
      <w:lvlText w:val="o"/>
      <w:lvlJc w:val="left"/>
      <w:pPr>
        <w:ind w:left="5760" w:hanging="360"/>
      </w:pPr>
      <w:rPr>
        <w:rFonts w:ascii="Courier New" w:hAnsi="Courier New" w:hint="default"/>
      </w:rPr>
    </w:lvl>
    <w:lvl w:ilvl="8" w:tplc="F9F2490C">
      <w:start w:val="1"/>
      <w:numFmt w:val="bullet"/>
      <w:lvlText w:val=""/>
      <w:lvlJc w:val="left"/>
      <w:pPr>
        <w:ind w:left="6480" w:hanging="360"/>
      </w:pPr>
      <w:rPr>
        <w:rFonts w:ascii="Wingdings" w:hAnsi="Wingdings" w:hint="default"/>
      </w:rPr>
    </w:lvl>
  </w:abstractNum>
  <w:abstractNum w:abstractNumId="1" w15:restartNumberingAfterBreak="0">
    <w:nsid w:val="115470F6"/>
    <w:multiLevelType w:val="hybridMultilevel"/>
    <w:tmpl w:val="5108284A"/>
    <w:lvl w:ilvl="0" w:tplc="FA2880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E1CEB"/>
    <w:multiLevelType w:val="hybridMultilevel"/>
    <w:tmpl w:val="F5B8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21B15"/>
    <w:multiLevelType w:val="hybridMultilevel"/>
    <w:tmpl w:val="594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80876"/>
    <w:multiLevelType w:val="hybridMultilevel"/>
    <w:tmpl w:val="344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F1764"/>
    <w:multiLevelType w:val="hybridMultilevel"/>
    <w:tmpl w:val="FBE65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074BC4"/>
    <w:multiLevelType w:val="hybridMultilevel"/>
    <w:tmpl w:val="AD4258F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1551B71"/>
    <w:multiLevelType w:val="hybridMultilevel"/>
    <w:tmpl w:val="F40E885C"/>
    <w:lvl w:ilvl="0" w:tplc="08090001">
      <w:start w:val="1"/>
      <w:numFmt w:val="bullet"/>
      <w:lvlText w:val=""/>
      <w:lvlJc w:val="left"/>
      <w:pPr>
        <w:ind w:left="720" w:hanging="360"/>
      </w:pPr>
      <w:rPr>
        <w:rFonts w:ascii="Symbol" w:hAnsi="Symbol" w:hint="default"/>
      </w:rPr>
    </w:lvl>
    <w:lvl w:ilvl="1" w:tplc="90D49A14">
      <w:numFmt w:val="bullet"/>
      <w:lvlText w:val="−"/>
      <w:lvlJc w:val="left"/>
      <w:pPr>
        <w:ind w:left="1440" w:hanging="360"/>
      </w:pPr>
      <w:rPr>
        <w:rFonts w:ascii="Segoe UI Symbol" w:eastAsia="Segoe UI Symbol" w:hAnsi="Segoe UI Symbol" w:cs="Segoe UI Symbol" w:hint="default"/>
        <w:color w:val="003365"/>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4205"/>
    <w:multiLevelType w:val="hybridMultilevel"/>
    <w:tmpl w:val="2EC0F1D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9" w15:restartNumberingAfterBreak="0">
    <w:nsid w:val="449B34CE"/>
    <w:multiLevelType w:val="hybridMultilevel"/>
    <w:tmpl w:val="E0B8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637B1"/>
    <w:multiLevelType w:val="hybridMultilevel"/>
    <w:tmpl w:val="A0C2A998"/>
    <w:lvl w:ilvl="0" w:tplc="C324E2FC">
      <w:start w:val="1"/>
      <w:numFmt w:val="bullet"/>
      <w:lvlText w:val=""/>
      <w:lvlJc w:val="left"/>
      <w:pPr>
        <w:tabs>
          <w:tab w:val="num" w:pos="1440"/>
        </w:tabs>
        <w:ind w:left="357" w:hanging="357"/>
      </w:pPr>
      <w:rPr>
        <w:rFonts w:ascii="Symbol" w:hAnsi="Symbol" w:hint="default"/>
        <w:color w:val="003366"/>
      </w:rPr>
    </w:lvl>
    <w:lvl w:ilvl="1" w:tplc="7E620706" w:tentative="1">
      <w:start w:val="1"/>
      <w:numFmt w:val="bullet"/>
      <w:lvlText w:val="o"/>
      <w:lvlJc w:val="left"/>
      <w:pPr>
        <w:tabs>
          <w:tab w:val="num" w:pos="1440"/>
        </w:tabs>
        <w:ind w:left="1440" w:hanging="360"/>
      </w:pPr>
      <w:rPr>
        <w:rFonts w:ascii="Courier New" w:hAnsi="Courier New" w:cs="Wingdings" w:hint="default"/>
      </w:rPr>
    </w:lvl>
    <w:lvl w:ilvl="2" w:tplc="E1A4F15C" w:tentative="1">
      <w:start w:val="1"/>
      <w:numFmt w:val="bullet"/>
      <w:lvlText w:val=""/>
      <w:lvlJc w:val="left"/>
      <w:pPr>
        <w:tabs>
          <w:tab w:val="num" w:pos="2160"/>
        </w:tabs>
        <w:ind w:left="2160" w:hanging="360"/>
      </w:pPr>
      <w:rPr>
        <w:rFonts w:ascii="Wingdings" w:hAnsi="Wingdings" w:hint="default"/>
      </w:rPr>
    </w:lvl>
    <w:lvl w:ilvl="3" w:tplc="1E82D988" w:tentative="1">
      <w:start w:val="1"/>
      <w:numFmt w:val="bullet"/>
      <w:lvlText w:val=""/>
      <w:lvlJc w:val="left"/>
      <w:pPr>
        <w:tabs>
          <w:tab w:val="num" w:pos="2880"/>
        </w:tabs>
        <w:ind w:left="2880" w:hanging="360"/>
      </w:pPr>
      <w:rPr>
        <w:rFonts w:ascii="Symbol" w:hAnsi="Symbol" w:hint="default"/>
      </w:rPr>
    </w:lvl>
    <w:lvl w:ilvl="4" w:tplc="ED06B2E6" w:tentative="1">
      <w:start w:val="1"/>
      <w:numFmt w:val="bullet"/>
      <w:lvlText w:val="o"/>
      <w:lvlJc w:val="left"/>
      <w:pPr>
        <w:tabs>
          <w:tab w:val="num" w:pos="3600"/>
        </w:tabs>
        <w:ind w:left="3600" w:hanging="360"/>
      </w:pPr>
      <w:rPr>
        <w:rFonts w:ascii="Courier New" w:hAnsi="Courier New" w:cs="Wingdings" w:hint="default"/>
      </w:rPr>
    </w:lvl>
    <w:lvl w:ilvl="5" w:tplc="943A1C16" w:tentative="1">
      <w:start w:val="1"/>
      <w:numFmt w:val="bullet"/>
      <w:lvlText w:val=""/>
      <w:lvlJc w:val="left"/>
      <w:pPr>
        <w:tabs>
          <w:tab w:val="num" w:pos="4320"/>
        </w:tabs>
        <w:ind w:left="4320" w:hanging="360"/>
      </w:pPr>
      <w:rPr>
        <w:rFonts w:ascii="Wingdings" w:hAnsi="Wingdings" w:hint="default"/>
      </w:rPr>
    </w:lvl>
    <w:lvl w:ilvl="6" w:tplc="CF28E8CC" w:tentative="1">
      <w:start w:val="1"/>
      <w:numFmt w:val="bullet"/>
      <w:lvlText w:val=""/>
      <w:lvlJc w:val="left"/>
      <w:pPr>
        <w:tabs>
          <w:tab w:val="num" w:pos="5040"/>
        </w:tabs>
        <w:ind w:left="5040" w:hanging="360"/>
      </w:pPr>
      <w:rPr>
        <w:rFonts w:ascii="Symbol" w:hAnsi="Symbol" w:hint="default"/>
      </w:rPr>
    </w:lvl>
    <w:lvl w:ilvl="7" w:tplc="6060DD00" w:tentative="1">
      <w:start w:val="1"/>
      <w:numFmt w:val="bullet"/>
      <w:lvlText w:val="o"/>
      <w:lvlJc w:val="left"/>
      <w:pPr>
        <w:tabs>
          <w:tab w:val="num" w:pos="5760"/>
        </w:tabs>
        <w:ind w:left="5760" w:hanging="360"/>
      </w:pPr>
      <w:rPr>
        <w:rFonts w:ascii="Courier New" w:hAnsi="Courier New" w:cs="Wingdings" w:hint="default"/>
      </w:rPr>
    </w:lvl>
    <w:lvl w:ilvl="8" w:tplc="EC6C80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63A1C"/>
    <w:multiLevelType w:val="hybridMultilevel"/>
    <w:tmpl w:val="67BE5874"/>
    <w:lvl w:ilvl="0" w:tplc="FA2880E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5F6A31"/>
    <w:multiLevelType w:val="hybridMultilevel"/>
    <w:tmpl w:val="304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434B7"/>
    <w:multiLevelType w:val="hybridMultilevel"/>
    <w:tmpl w:val="162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26C14"/>
    <w:multiLevelType w:val="hybridMultilevel"/>
    <w:tmpl w:val="12A8F874"/>
    <w:lvl w:ilvl="0" w:tplc="3D0ED662">
      <w:start w:val="1"/>
      <w:numFmt w:val="bullet"/>
      <w:lvlText w:val=""/>
      <w:lvlJc w:val="left"/>
      <w:pPr>
        <w:ind w:left="720" w:hanging="360"/>
      </w:pPr>
      <w:rPr>
        <w:rFonts w:ascii="Symbol" w:hAnsi="Symbol" w:hint="default"/>
      </w:rPr>
    </w:lvl>
    <w:lvl w:ilvl="1" w:tplc="19063CA4">
      <w:start w:val="1"/>
      <w:numFmt w:val="bullet"/>
      <w:lvlText w:val="o"/>
      <w:lvlJc w:val="left"/>
      <w:pPr>
        <w:ind w:left="1440" w:hanging="360"/>
      </w:pPr>
      <w:rPr>
        <w:rFonts w:ascii="Courier New" w:hAnsi="Courier New" w:hint="default"/>
      </w:rPr>
    </w:lvl>
    <w:lvl w:ilvl="2" w:tplc="F2962E52">
      <w:start w:val="1"/>
      <w:numFmt w:val="bullet"/>
      <w:lvlText w:val=""/>
      <w:lvlJc w:val="left"/>
      <w:pPr>
        <w:ind w:left="2160" w:hanging="360"/>
      </w:pPr>
      <w:rPr>
        <w:rFonts w:ascii="Wingdings" w:hAnsi="Wingdings" w:hint="default"/>
      </w:rPr>
    </w:lvl>
    <w:lvl w:ilvl="3" w:tplc="52EA5372">
      <w:start w:val="1"/>
      <w:numFmt w:val="bullet"/>
      <w:lvlText w:val=""/>
      <w:lvlJc w:val="left"/>
      <w:pPr>
        <w:ind w:left="2880" w:hanging="360"/>
      </w:pPr>
      <w:rPr>
        <w:rFonts w:ascii="Symbol" w:hAnsi="Symbol" w:hint="default"/>
      </w:rPr>
    </w:lvl>
    <w:lvl w:ilvl="4" w:tplc="D6147F20">
      <w:start w:val="1"/>
      <w:numFmt w:val="bullet"/>
      <w:lvlText w:val="o"/>
      <w:lvlJc w:val="left"/>
      <w:pPr>
        <w:ind w:left="3600" w:hanging="360"/>
      </w:pPr>
      <w:rPr>
        <w:rFonts w:ascii="Courier New" w:hAnsi="Courier New" w:hint="default"/>
      </w:rPr>
    </w:lvl>
    <w:lvl w:ilvl="5" w:tplc="8EF037D0">
      <w:start w:val="1"/>
      <w:numFmt w:val="bullet"/>
      <w:lvlText w:val=""/>
      <w:lvlJc w:val="left"/>
      <w:pPr>
        <w:ind w:left="4320" w:hanging="360"/>
      </w:pPr>
      <w:rPr>
        <w:rFonts w:ascii="Wingdings" w:hAnsi="Wingdings" w:hint="default"/>
      </w:rPr>
    </w:lvl>
    <w:lvl w:ilvl="6" w:tplc="898EB65A">
      <w:start w:val="1"/>
      <w:numFmt w:val="bullet"/>
      <w:lvlText w:val=""/>
      <w:lvlJc w:val="left"/>
      <w:pPr>
        <w:ind w:left="5040" w:hanging="360"/>
      </w:pPr>
      <w:rPr>
        <w:rFonts w:ascii="Symbol" w:hAnsi="Symbol" w:hint="default"/>
      </w:rPr>
    </w:lvl>
    <w:lvl w:ilvl="7" w:tplc="52948A82">
      <w:start w:val="1"/>
      <w:numFmt w:val="bullet"/>
      <w:lvlText w:val="o"/>
      <w:lvlJc w:val="left"/>
      <w:pPr>
        <w:ind w:left="5760" w:hanging="360"/>
      </w:pPr>
      <w:rPr>
        <w:rFonts w:ascii="Courier New" w:hAnsi="Courier New" w:hint="default"/>
      </w:rPr>
    </w:lvl>
    <w:lvl w:ilvl="8" w:tplc="36A4BFFE">
      <w:start w:val="1"/>
      <w:numFmt w:val="bullet"/>
      <w:lvlText w:val=""/>
      <w:lvlJc w:val="left"/>
      <w:pPr>
        <w:ind w:left="6480" w:hanging="360"/>
      </w:pPr>
      <w:rPr>
        <w:rFonts w:ascii="Wingdings" w:hAnsi="Wingdings" w:hint="default"/>
      </w:rPr>
    </w:lvl>
  </w:abstractNum>
  <w:abstractNum w:abstractNumId="15" w15:restartNumberingAfterBreak="0">
    <w:nsid w:val="7EF13D1D"/>
    <w:multiLevelType w:val="hybridMultilevel"/>
    <w:tmpl w:val="88C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547033">
    <w:abstractNumId w:val="14"/>
  </w:num>
  <w:num w:numId="2" w16cid:durableId="581913368">
    <w:abstractNumId w:val="0"/>
  </w:num>
  <w:num w:numId="3" w16cid:durableId="616256700">
    <w:abstractNumId w:val="13"/>
  </w:num>
  <w:num w:numId="4" w16cid:durableId="1412508784">
    <w:abstractNumId w:val="8"/>
  </w:num>
  <w:num w:numId="5" w16cid:durableId="1972399806">
    <w:abstractNumId w:val="7"/>
  </w:num>
  <w:num w:numId="6" w16cid:durableId="1079863532">
    <w:abstractNumId w:val="12"/>
  </w:num>
  <w:num w:numId="7" w16cid:durableId="1286737618">
    <w:abstractNumId w:val="3"/>
  </w:num>
  <w:num w:numId="8" w16cid:durableId="826089732">
    <w:abstractNumId w:val="9"/>
  </w:num>
  <w:num w:numId="9" w16cid:durableId="1250653767">
    <w:abstractNumId w:val="4"/>
  </w:num>
  <w:num w:numId="10" w16cid:durableId="487357608">
    <w:abstractNumId w:val="10"/>
  </w:num>
  <w:num w:numId="11" w16cid:durableId="377362532">
    <w:abstractNumId w:val="15"/>
  </w:num>
  <w:num w:numId="12" w16cid:durableId="576549055">
    <w:abstractNumId w:val="5"/>
  </w:num>
  <w:num w:numId="13" w16cid:durableId="1124352192">
    <w:abstractNumId w:val="6"/>
  </w:num>
  <w:num w:numId="14" w16cid:durableId="672030355">
    <w:abstractNumId w:val="2"/>
  </w:num>
  <w:num w:numId="15" w16cid:durableId="1415974845">
    <w:abstractNumId w:val="1"/>
  </w:num>
  <w:num w:numId="16" w16cid:durableId="698706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C0"/>
    <w:rsid w:val="00022856"/>
    <w:rsid w:val="0002467B"/>
    <w:rsid w:val="00034AEB"/>
    <w:rsid w:val="00043D6F"/>
    <w:rsid w:val="0006194E"/>
    <w:rsid w:val="00070928"/>
    <w:rsid w:val="00074A48"/>
    <w:rsid w:val="000A1F5A"/>
    <w:rsid w:val="000E562A"/>
    <w:rsid w:val="0011695A"/>
    <w:rsid w:val="001375E9"/>
    <w:rsid w:val="00167A37"/>
    <w:rsid w:val="001B2DD2"/>
    <w:rsid w:val="001D104C"/>
    <w:rsid w:val="001D3E8B"/>
    <w:rsid w:val="001F042E"/>
    <w:rsid w:val="002141BB"/>
    <w:rsid w:val="0021468F"/>
    <w:rsid w:val="00220BFB"/>
    <w:rsid w:val="00234D0D"/>
    <w:rsid w:val="00252C09"/>
    <w:rsid w:val="002A469D"/>
    <w:rsid w:val="002B2B2A"/>
    <w:rsid w:val="002D5F5B"/>
    <w:rsid w:val="00306277"/>
    <w:rsid w:val="0035002F"/>
    <w:rsid w:val="0035400D"/>
    <w:rsid w:val="003614E8"/>
    <w:rsid w:val="003627F5"/>
    <w:rsid w:val="003676B0"/>
    <w:rsid w:val="003B4744"/>
    <w:rsid w:val="003D4699"/>
    <w:rsid w:val="00401E52"/>
    <w:rsid w:val="0040473F"/>
    <w:rsid w:val="004175E5"/>
    <w:rsid w:val="004756EB"/>
    <w:rsid w:val="0049615B"/>
    <w:rsid w:val="00496AF7"/>
    <w:rsid w:val="004A3886"/>
    <w:rsid w:val="004A5454"/>
    <w:rsid w:val="004C0926"/>
    <w:rsid w:val="004E25EB"/>
    <w:rsid w:val="004F0687"/>
    <w:rsid w:val="00520406"/>
    <w:rsid w:val="0055478B"/>
    <w:rsid w:val="00555C22"/>
    <w:rsid w:val="005800FB"/>
    <w:rsid w:val="005873E3"/>
    <w:rsid w:val="00595192"/>
    <w:rsid w:val="005B5494"/>
    <w:rsid w:val="005D31D2"/>
    <w:rsid w:val="005E5A4B"/>
    <w:rsid w:val="005E5BB9"/>
    <w:rsid w:val="005E686C"/>
    <w:rsid w:val="00600441"/>
    <w:rsid w:val="00605531"/>
    <w:rsid w:val="00610920"/>
    <w:rsid w:val="00613068"/>
    <w:rsid w:val="006178EF"/>
    <w:rsid w:val="00620148"/>
    <w:rsid w:val="00627562"/>
    <w:rsid w:val="00656C57"/>
    <w:rsid w:val="00680A70"/>
    <w:rsid w:val="00687F60"/>
    <w:rsid w:val="006924DF"/>
    <w:rsid w:val="00752A2A"/>
    <w:rsid w:val="00762FA7"/>
    <w:rsid w:val="007D2D7B"/>
    <w:rsid w:val="007D72A3"/>
    <w:rsid w:val="00800804"/>
    <w:rsid w:val="008177C1"/>
    <w:rsid w:val="00840554"/>
    <w:rsid w:val="00854D62"/>
    <w:rsid w:val="00866355"/>
    <w:rsid w:val="008833CF"/>
    <w:rsid w:val="008960F5"/>
    <w:rsid w:val="008A7E66"/>
    <w:rsid w:val="008C18EA"/>
    <w:rsid w:val="008C5B26"/>
    <w:rsid w:val="008E32FB"/>
    <w:rsid w:val="008E712D"/>
    <w:rsid w:val="008E754D"/>
    <w:rsid w:val="008F72BD"/>
    <w:rsid w:val="00903B96"/>
    <w:rsid w:val="0095549F"/>
    <w:rsid w:val="00967504"/>
    <w:rsid w:val="0097535D"/>
    <w:rsid w:val="009759DA"/>
    <w:rsid w:val="009A5CF1"/>
    <w:rsid w:val="009D533F"/>
    <w:rsid w:val="00A96511"/>
    <w:rsid w:val="00AB3332"/>
    <w:rsid w:val="00AF0DA5"/>
    <w:rsid w:val="00B16C66"/>
    <w:rsid w:val="00B46868"/>
    <w:rsid w:val="00B7685A"/>
    <w:rsid w:val="00B90654"/>
    <w:rsid w:val="00B9623D"/>
    <w:rsid w:val="00BC235E"/>
    <w:rsid w:val="00BC5A67"/>
    <w:rsid w:val="00BD3330"/>
    <w:rsid w:val="00C446BF"/>
    <w:rsid w:val="00C455D6"/>
    <w:rsid w:val="00C54537"/>
    <w:rsid w:val="00C557C7"/>
    <w:rsid w:val="00C64B86"/>
    <w:rsid w:val="00C64D42"/>
    <w:rsid w:val="00C65CA2"/>
    <w:rsid w:val="00CB7C58"/>
    <w:rsid w:val="00CD0B6A"/>
    <w:rsid w:val="00CD1FEF"/>
    <w:rsid w:val="00CD30C9"/>
    <w:rsid w:val="00CE06E5"/>
    <w:rsid w:val="00D3612C"/>
    <w:rsid w:val="00D36747"/>
    <w:rsid w:val="00D4655A"/>
    <w:rsid w:val="00D54693"/>
    <w:rsid w:val="00D80980"/>
    <w:rsid w:val="00DA297A"/>
    <w:rsid w:val="00DB7F13"/>
    <w:rsid w:val="00DC5539"/>
    <w:rsid w:val="00DD1A84"/>
    <w:rsid w:val="00DF2395"/>
    <w:rsid w:val="00E0529F"/>
    <w:rsid w:val="00E06422"/>
    <w:rsid w:val="00E1571E"/>
    <w:rsid w:val="00E60BEF"/>
    <w:rsid w:val="00E62184"/>
    <w:rsid w:val="00E70D37"/>
    <w:rsid w:val="00EA5471"/>
    <w:rsid w:val="00EA615A"/>
    <w:rsid w:val="00EE5D8C"/>
    <w:rsid w:val="00EF580B"/>
    <w:rsid w:val="00F11F42"/>
    <w:rsid w:val="00F15E84"/>
    <w:rsid w:val="00F25847"/>
    <w:rsid w:val="00F47FC0"/>
    <w:rsid w:val="00F556D8"/>
    <w:rsid w:val="00F73C4D"/>
    <w:rsid w:val="00F757CB"/>
    <w:rsid w:val="00FF379A"/>
    <w:rsid w:val="2CC31FAF"/>
    <w:rsid w:val="324A2167"/>
    <w:rsid w:val="3B9A03DD"/>
    <w:rsid w:val="3F3091F5"/>
    <w:rsid w:val="40CC6256"/>
    <w:rsid w:val="43FF8CBA"/>
    <w:rsid w:val="4AB70C9B"/>
    <w:rsid w:val="577C6746"/>
    <w:rsid w:val="693648F7"/>
    <w:rsid w:val="734FC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1D25"/>
  <w15:chartTrackingRefBased/>
  <w15:docId w15:val="{D10A99A4-7481-4A15-9D67-15147E2C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C0"/>
    <w:rPr>
      <w:rFonts w:ascii="Calibri" w:eastAsia="Calibri" w:hAnsi="Calibri" w:cs="Calibri"/>
      <w:color w:val="000000"/>
      <w:lang w:eastAsia="en-GB"/>
    </w:rPr>
  </w:style>
  <w:style w:type="paragraph" w:styleId="Heading1">
    <w:name w:val="heading 1"/>
    <w:next w:val="Normal"/>
    <w:link w:val="Heading1Char"/>
    <w:uiPriority w:val="9"/>
    <w:unhideWhenUsed/>
    <w:qFormat/>
    <w:rsid w:val="004756EB"/>
    <w:pPr>
      <w:keepNext/>
      <w:keepLines/>
      <w:spacing w:after="0"/>
      <w:ind w:left="10" w:hanging="10"/>
      <w:outlineLvl w:val="0"/>
    </w:pPr>
    <w:rPr>
      <w:rFonts w:ascii="Arial" w:eastAsia="Arial" w:hAnsi="Arial" w:cs="Arial"/>
      <w:b/>
      <w:color w:val="000000"/>
      <w:lang w:eastAsia="en-GB"/>
    </w:rPr>
  </w:style>
  <w:style w:type="paragraph" w:styleId="Heading2">
    <w:name w:val="heading 2"/>
    <w:basedOn w:val="Normal"/>
    <w:next w:val="Normal"/>
    <w:link w:val="Heading2Char"/>
    <w:qFormat/>
    <w:rsid w:val="00F25847"/>
    <w:pPr>
      <w:keepNext/>
      <w:spacing w:after="0" w:line="240" w:lineRule="auto"/>
      <w:jc w:val="center"/>
      <w:outlineLvl w:val="1"/>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4D"/>
    <w:pPr>
      <w:ind w:left="720"/>
      <w:contextualSpacing/>
    </w:pPr>
  </w:style>
  <w:style w:type="character" w:customStyle="1" w:styleId="Heading1Char">
    <w:name w:val="Heading 1 Char"/>
    <w:basedOn w:val="DefaultParagraphFont"/>
    <w:link w:val="Heading1"/>
    <w:uiPriority w:val="9"/>
    <w:rsid w:val="004756EB"/>
    <w:rPr>
      <w:rFonts w:ascii="Arial" w:eastAsia="Arial" w:hAnsi="Arial" w:cs="Arial"/>
      <w:b/>
      <w:color w:val="000000"/>
      <w:lang w:eastAsia="en-GB"/>
    </w:rPr>
  </w:style>
  <w:style w:type="character" w:customStyle="1" w:styleId="Heading2Char">
    <w:name w:val="Heading 2 Char"/>
    <w:basedOn w:val="DefaultParagraphFont"/>
    <w:link w:val="Heading2"/>
    <w:rsid w:val="00F25847"/>
    <w:rPr>
      <w:rFonts w:ascii="Times New Roman" w:eastAsia="Times New Roman" w:hAnsi="Times New Roman" w:cs="Times New Roman"/>
      <w:b/>
      <w:sz w:val="28"/>
      <w:szCs w:val="20"/>
      <w:lang w:eastAsia="en-GB"/>
    </w:rPr>
  </w:style>
  <w:style w:type="paragraph" w:customStyle="1" w:styleId="paragraph">
    <w:name w:val="paragraph"/>
    <w:basedOn w:val="Normal"/>
    <w:rsid w:val="0061092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1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7370">
      <w:bodyDiv w:val="1"/>
      <w:marLeft w:val="0"/>
      <w:marRight w:val="0"/>
      <w:marTop w:val="0"/>
      <w:marBottom w:val="0"/>
      <w:divBdr>
        <w:top w:val="none" w:sz="0" w:space="0" w:color="auto"/>
        <w:left w:val="none" w:sz="0" w:space="0" w:color="auto"/>
        <w:bottom w:val="none" w:sz="0" w:space="0" w:color="auto"/>
        <w:right w:val="none" w:sz="0" w:space="0" w:color="auto"/>
      </w:divBdr>
      <w:divsChild>
        <w:div w:id="314531869">
          <w:marLeft w:val="0"/>
          <w:marRight w:val="0"/>
          <w:marTop w:val="0"/>
          <w:marBottom w:val="120"/>
          <w:divBdr>
            <w:top w:val="none" w:sz="0" w:space="0" w:color="auto"/>
            <w:left w:val="none" w:sz="0" w:space="0" w:color="auto"/>
            <w:bottom w:val="none" w:sz="0" w:space="0" w:color="auto"/>
            <w:right w:val="none" w:sz="0" w:space="0" w:color="auto"/>
          </w:divBdr>
          <w:divsChild>
            <w:div w:id="37513257">
              <w:marLeft w:val="0"/>
              <w:marRight w:val="0"/>
              <w:marTop w:val="0"/>
              <w:marBottom w:val="0"/>
              <w:divBdr>
                <w:top w:val="none" w:sz="0" w:space="0" w:color="auto"/>
                <w:left w:val="none" w:sz="0" w:space="0" w:color="auto"/>
                <w:bottom w:val="none" w:sz="0" w:space="0" w:color="auto"/>
                <w:right w:val="none" w:sz="0" w:space="0" w:color="auto"/>
              </w:divBdr>
            </w:div>
          </w:divsChild>
        </w:div>
        <w:div w:id="1684434408">
          <w:marLeft w:val="0"/>
          <w:marRight w:val="0"/>
          <w:marTop w:val="0"/>
          <w:marBottom w:val="120"/>
          <w:divBdr>
            <w:top w:val="none" w:sz="0" w:space="0" w:color="auto"/>
            <w:left w:val="none" w:sz="0" w:space="0" w:color="auto"/>
            <w:bottom w:val="none" w:sz="0" w:space="0" w:color="auto"/>
            <w:right w:val="none" w:sz="0" w:space="0" w:color="auto"/>
          </w:divBdr>
          <w:divsChild>
            <w:div w:id="12932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58876">
      <w:bodyDiv w:val="1"/>
      <w:marLeft w:val="0"/>
      <w:marRight w:val="0"/>
      <w:marTop w:val="0"/>
      <w:marBottom w:val="0"/>
      <w:divBdr>
        <w:top w:val="none" w:sz="0" w:space="0" w:color="auto"/>
        <w:left w:val="none" w:sz="0" w:space="0" w:color="auto"/>
        <w:bottom w:val="none" w:sz="0" w:space="0" w:color="auto"/>
        <w:right w:val="none" w:sz="0" w:space="0" w:color="auto"/>
      </w:divBdr>
      <w:divsChild>
        <w:div w:id="798379834">
          <w:marLeft w:val="0"/>
          <w:marRight w:val="0"/>
          <w:marTop w:val="0"/>
          <w:marBottom w:val="120"/>
          <w:divBdr>
            <w:top w:val="none" w:sz="0" w:space="0" w:color="auto"/>
            <w:left w:val="none" w:sz="0" w:space="0" w:color="auto"/>
            <w:bottom w:val="none" w:sz="0" w:space="0" w:color="auto"/>
            <w:right w:val="none" w:sz="0" w:space="0" w:color="auto"/>
          </w:divBdr>
          <w:divsChild>
            <w:div w:id="779252902">
              <w:marLeft w:val="0"/>
              <w:marRight w:val="0"/>
              <w:marTop w:val="0"/>
              <w:marBottom w:val="0"/>
              <w:divBdr>
                <w:top w:val="none" w:sz="0" w:space="0" w:color="auto"/>
                <w:left w:val="none" w:sz="0" w:space="0" w:color="auto"/>
                <w:bottom w:val="none" w:sz="0" w:space="0" w:color="auto"/>
                <w:right w:val="none" w:sz="0" w:space="0" w:color="auto"/>
              </w:divBdr>
            </w:div>
          </w:divsChild>
        </w:div>
        <w:div w:id="2146509992">
          <w:marLeft w:val="0"/>
          <w:marRight w:val="0"/>
          <w:marTop w:val="0"/>
          <w:marBottom w:val="120"/>
          <w:divBdr>
            <w:top w:val="none" w:sz="0" w:space="0" w:color="auto"/>
            <w:left w:val="none" w:sz="0" w:space="0" w:color="auto"/>
            <w:bottom w:val="none" w:sz="0" w:space="0" w:color="auto"/>
            <w:right w:val="none" w:sz="0" w:space="0" w:color="auto"/>
          </w:divBdr>
          <w:divsChild>
            <w:div w:id="1376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ae5151-2b01-4492-a034-d2ab44e0ef9c">
      <UserInfo>
        <DisplayName>Poxon, Steve</DisplayName>
        <AccountId>20</AccountId>
        <AccountType/>
      </UserInfo>
      <UserInfo>
        <DisplayName>Linde, Kathryn</DisplayName>
        <AccountId>17</AccountId>
        <AccountType/>
      </UserInfo>
      <UserInfo>
        <DisplayName>Melling, Lucy</DisplayName>
        <AccountId>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58C5CA824181419C679BC5B5BFB9DA" ma:contentTypeVersion="14" ma:contentTypeDescription="Create a new document." ma:contentTypeScope="" ma:versionID="cbebb48aae1b39122eea5d94b82725a9">
  <xsd:schema xmlns:xsd="http://www.w3.org/2001/XMLSchema" xmlns:xs="http://www.w3.org/2001/XMLSchema" xmlns:p="http://schemas.microsoft.com/office/2006/metadata/properties" xmlns:ns2="01ae5151-2b01-4492-a034-d2ab44e0ef9c" xmlns:ns3="9b40abb6-9878-45e1-a425-17fc57217f66" targetNamespace="http://schemas.microsoft.com/office/2006/metadata/properties" ma:root="true" ma:fieldsID="50c26033fc4e334184f5dc3e6f6609b2" ns2:_="" ns3:_="">
    <xsd:import namespace="01ae5151-2b01-4492-a034-d2ab44e0ef9c"/>
    <xsd:import namespace="9b40abb6-9878-45e1-a425-17fc57217f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e5151-2b01-4492-a034-d2ab44e0ef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abb6-9878-45e1-a425-17fc57217f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9F2E7-2A23-4ECF-B8FC-402DFD383EFF}">
  <ds:schemaRefs>
    <ds:schemaRef ds:uri="http://schemas.microsoft.com/office/2006/metadata/properties"/>
    <ds:schemaRef ds:uri="http://schemas.microsoft.com/office/infopath/2007/PartnerControls"/>
    <ds:schemaRef ds:uri="01ae5151-2b01-4492-a034-d2ab44e0ef9c"/>
  </ds:schemaRefs>
</ds:datastoreItem>
</file>

<file path=customXml/itemProps2.xml><?xml version="1.0" encoding="utf-8"?>
<ds:datastoreItem xmlns:ds="http://schemas.openxmlformats.org/officeDocument/2006/customXml" ds:itemID="{ADCF30CD-28A9-4FAC-8EB7-CB346EDBFBD4}">
  <ds:schemaRefs>
    <ds:schemaRef ds:uri="http://schemas.microsoft.com/sharepoint/v3/contenttype/forms"/>
  </ds:schemaRefs>
</ds:datastoreItem>
</file>

<file path=customXml/itemProps3.xml><?xml version="1.0" encoding="utf-8"?>
<ds:datastoreItem xmlns:ds="http://schemas.openxmlformats.org/officeDocument/2006/customXml" ds:itemID="{E9F214DB-5462-4962-BE07-9E128864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e5151-2b01-4492-a034-d2ab44e0ef9c"/>
    <ds:schemaRef ds:uri="9b40abb6-9878-45e1-a425-17fc57217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1210</Words>
  <Characters>6897</Characters>
  <Application>Microsoft Office Word</Application>
  <DocSecurity>0</DocSecurity>
  <Lines>57</Lines>
  <Paragraphs>16</Paragraphs>
  <ScaleCrop>false</ScaleCrop>
  <Company>Astley Park School</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Christina</dc:creator>
  <cp:keywords/>
  <dc:description/>
  <cp:lastModifiedBy>Annie Millard</cp:lastModifiedBy>
  <cp:revision>14</cp:revision>
  <dcterms:created xsi:type="dcterms:W3CDTF">2021-02-08T15:38:00Z</dcterms:created>
  <dcterms:modified xsi:type="dcterms:W3CDTF">2024-03-07T14:14:00Z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0x0101005B58C5CA824181419C679BC5B5BFB9DA</vt:lpwstr>
  </property>
  <property fmtid="{D5CDD505-2E9C-101B-9397-08002B2CF9AE}" pid="3" name="Order">
    <vt:r8>2777400</vt:r8>
  </property>
  <property fmtid="{D5CDD505-2E9C-101B-9397-08002B2CF9AE}" pid="4" name="ComplianceAssetId">
    <vt:lpwstr/>
  </property>
</Properties>
</file>